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F765F95" w:rsidP="19BA4005" w:rsidRDefault="0F765F95" w14:paraId="23830515" w14:textId="7314601D">
      <w:pPr>
        <w:pStyle w:val="Title"/>
        <w:spacing w:line="259" w:lineRule="auto"/>
        <w:rPr>
          <w:rFonts w:eastAsia="Arial"/>
          <w:b/>
          <w:bCs/>
          <w:highlight w:val="lightGray"/>
          <w:lang w:val="en-AU"/>
        </w:rPr>
      </w:pPr>
      <w:r w:rsidRPr="19BA4005">
        <w:rPr>
          <w:rFonts w:eastAsia="Arial"/>
          <w:b/>
          <w:bCs/>
          <w:lang w:val="en-AU"/>
        </w:rPr>
        <w:t>a bit thing</w:t>
      </w:r>
    </w:p>
    <w:p w:rsidRPr="000E61FC" w:rsidR="009F0EB5" w:rsidP="5482158B" w:rsidRDefault="0044650E" w14:paraId="774CC51B" w14:textId="4CD9C57F">
      <w:pPr>
        <w:pStyle w:val="Title"/>
        <w:rPr>
          <w:highlight w:val="lightGray"/>
        </w:rPr>
      </w:pPr>
      <w:r>
        <w:t xml:space="preserve">By </w:t>
      </w:r>
      <w:r w:rsidR="18C77DFC">
        <w:t xml:space="preserve">Dr Paola Balla, Katen Balla &amp; Rosie Kalina </w:t>
      </w:r>
    </w:p>
    <w:p w:rsidRPr="000E61FC" w:rsidR="009F0EB5" w:rsidP="000A458C" w:rsidRDefault="009F0EB5" w14:paraId="4890D25C" w14:textId="77777777">
      <w:pPr>
        <w:pStyle w:val="Title"/>
      </w:pPr>
    </w:p>
    <w:p w:rsidRPr="000E61FC" w:rsidR="00844B13" w:rsidP="008E5486" w:rsidRDefault="009F0EB5" w14:paraId="714BDE52" w14:textId="3BFCAAD8">
      <w:pPr>
        <w:pStyle w:val="Title"/>
        <w:rPr>
          <w:rFonts w:eastAsia="Calibri"/>
        </w:rPr>
      </w:pPr>
      <w:r w:rsidRPr="000E61FC">
        <w:t>Access Guide</w:t>
      </w:r>
    </w:p>
    <w:p w:rsidRPr="000E61FC" w:rsidR="0044650E" w:rsidP="19BA4005" w:rsidRDefault="039343E6" w14:paraId="078342DD" w14:textId="04BD51A5">
      <w:pPr>
        <w:pBdr>
          <w:top w:val="nil"/>
          <w:left w:val="nil"/>
          <w:bottom w:val="nil"/>
          <w:right w:val="nil"/>
          <w:between w:val="nil"/>
        </w:pBdr>
        <w:rPr>
          <w:rFonts w:eastAsia="Calibri" w:cs="Arial"/>
          <w:b/>
          <w:bCs/>
        </w:rPr>
      </w:pPr>
      <w:r>
        <w:rPr>
          <w:noProof/>
        </w:rPr>
        <w:drawing>
          <wp:inline distT="0" distB="0" distL="0" distR="0" wp14:anchorId="346964A8" wp14:editId="5385EC99">
            <wp:extent cx="7029450" cy="3952875"/>
            <wp:effectExtent l="0" t="0" r="0" b="0"/>
            <wp:docPr id="1501560853" name="drawing" descr="Hero image of the exhibition a bit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60853" name="drawing" descr="Hero image of the exhibition a bit thing"/>
                    <pic:cNvPicPr/>
                  </pic:nvPicPr>
                  <pic:blipFill>
                    <a:blip r:embed="rId11">
                      <a:extLst>
                        <a:ext uri="{28A0092B-C50C-407E-A947-70E740481C1C}">
                          <a14:useLocalDpi xmlns:a14="http://schemas.microsoft.com/office/drawing/2010/main"/>
                        </a:ext>
                      </a:extLst>
                    </a:blip>
                    <a:stretch>
                      <a:fillRect/>
                    </a:stretch>
                  </pic:blipFill>
                  <pic:spPr>
                    <a:xfrm>
                      <a:off x="0" y="0"/>
                      <a:ext cx="7029450" cy="3952875"/>
                    </a:xfrm>
                    <a:prstGeom prst="rect">
                      <a:avLst/>
                    </a:prstGeom>
                  </pic:spPr>
                </pic:pic>
              </a:graphicData>
            </a:graphic>
          </wp:inline>
        </w:drawing>
      </w:r>
    </w:p>
    <w:p w:rsidR="003412B8" w:rsidP="19BA4005" w:rsidRDefault="003412B8" w14:paraId="63EA07E1" w14:textId="77777777">
      <w:pPr>
        <w:spacing w:line="360" w:lineRule="auto"/>
        <w:rPr>
          <w:rFonts w:eastAsia="Arial" w:cs="Arial"/>
          <w:color w:val="212529"/>
          <w:szCs w:val="28"/>
        </w:rPr>
      </w:pPr>
    </w:p>
    <w:p w:rsidR="039343E6" w:rsidP="19BA4005" w:rsidRDefault="039343E6" w14:paraId="586463E1" w14:textId="179FAE2F">
      <w:pPr>
        <w:spacing w:line="360" w:lineRule="auto"/>
        <w:rPr>
          <w:rFonts w:eastAsia="Arial" w:cs="Arial"/>
          <w:color w:val="212529"/>
          <w:szCs w:val="28"/>
        </w:rPr>
      </w:pPr>
      <w:r w:rsidRPr="19BA4005">
        <w:rPr>
          <w:rFonts w:eastAsia="Arial" w:cs="Arial"/>
          <w:color w:val="212529"/>
          <w:szCs w:val="28"/>
        </w:rPr>
        <w:t>Image Credit: Rosie Kalina, with photographs supplied from a family collection.</w:t>
      </w:r>
      <w:r>
        <w:br/>
      </w:r>
      <w:r w:rsidRPr="19BA4005">
        <w:rPr>
          <w:rFonts w:eastAsia="Arial" w:cs="Arial"/>
          <w:color w:val="212529"/>
          <w:szCs w:val="28"/>
        </w:rPr>
        <w:t>Image Description: A collage style image in pastel tones, incorporating an archive of family photographs and flora overlays.</w:t>
      </w:r>
    </w:p>
    <w:p w:rsidR="19BA4005" w:rsidRDefault="19BA4005" w14:paraId="5B8FEB42" w14:textId="7A3F77EC">
      <w:r>
        <w:br w:type="page"/>
      </w:r>
    </w:p>
    <w:p w:rsidR="19BA4005" w:rsidP="19BA4005" w:rsidRDefault="19BA4005" w14:paraId="7D393EC2" w14:textId="79D66343">
      <w:pPr>
        <w:spacing w:line="360" w:lineRule="auto"/>
        <w:rPr>
          <w:rFonts w:eastAsia="Arial" w:cs="Arial"/>
          <w:color w:val="212529"/>
          <w:szCs w:val="28"/>
        </w:rPr>
      </w:pPr>
    </w:p>
    <w:p w:rsidR="19BA4005" w:rsidP="19BA4005" w:rsidRDefault="19BA4005" w14:paraId="7E47A4F8" w14:textId="3CD83E23">
      <w:pPr>
        <w:spacing w:line="360" w:lineRule="auto"/>
        <w:rPr>
          <w:rFonts w:eastAsia="Arial" w:cs="Arial"/>
          <w:color w:val="212529"/>
          <w:sz w:val="24"/>
        </w:rPr>
      </w:pPr>
    </w:p>
    <w:p w:rsidRPr="000E61FC" w:rsidR="0044650E" w:rsidP="32760C15" w:rsidRDefault="0044650E" w14:paraId="53E762A2" w14:textId="4A9FA4EF">
      <w:pPr>
        <w:spacing w:line="360" w:lineRule="auto"/>
      </w:pPr>
      <w:bookmarkStart w:name="_Toc142925758" w:id="0"/>
      <w:bookmarkStart w:name="_Toc142925944" w:id="1"/>
      <w:r w:rsidRPr="000E61FC">
        <w:rPr>
          <w:rFonts w:eastAsia="Arial" w:cs="Arial"/>
          <w:b/>
          <w:bCs/>
        </w:rPr>
        <w:t>Updates to this document</w:t>
      </w:r>
      <w:bookmarkEnd w:id="0"/>
      <w:bookmarkEnd w:id="1"/>
    </w:p>
    <w:p w:rsidRPr="000E61FC" w:rsidR="0044650E" w:rsidP="0044650E" w:rsidRDefault="0044650E" w14:paraId="6EBFD583" w14:textId="77777777">
      <w:pPr>
        <w:rPr>
          <w:rFonts w:eastAsia="Calibri" w:cs="Arial"/>
          <w:bCs/>
        </w:rPr>
      </w:pPr>
    </w:p>
    <w:p w:rsidRPr="000E61FC" w:rsidR="0044650E" w:rsidP="0044650E" w:rsidRDefault="0044650E" w14:paraId="506EFBAC" w14:textId="59E99B5B">
      <w:pPr>
        <w:rPr>
          <w:rFonts w:eastAsia="Calibri" w:cs="Arial"/>
          <w:bCs/>
        </w:rPr>
      </w:pPr>
      <w:r w:rsidRPr="000E61FC">
        <w:rPr>
          <w:rFonts w:eastAsia="Calibri" w:cs="Arial"/>
          <w:bCs/>
        </w:rPr>
        <w:t xml:space="preserve">Please note, this </w:t>
      </w:r>
      <w:r w:rsidRPr="000E61FC" w:rsidR="005C7CDD">
        <w:rPr>
          <w:rFonts w:eastAsia="Calibri" w:cs="Arial"/>
          <w:bCs/>
        </w:rPr>
        <w:t>performance is a</w:t>
      </w:r>
      <w:r w:rsidRPr="000E61FC">
        <w:rPr>
          <w:rFonts w:eastAsia="Calibri" w:cs="Arial"/>
          <w:bCs/>
        </w:rPr>
        <w:t xml:space="preserve"> new </w:t>
      </w:r>
      <w:proofErr w:type="gramStart"/>
      <w:r w:rsidRPr="000E61FC">
        <w:rPr>
          <w:rFonts w:eastAsia="Calibri" w:cs="Arial"/>
          <w:bCs/>
        </w:rPr>
        <w:t>work</w:t>
      </w:r>
      <w:proofErr w:type="gramEnd"/>
      <w:r w:rsidRPr="000E61FC">
        <w:rPr>
          <w:rFonts w:eastAsia="Calibri" w:cs="Arial"/>
          <w:bCs/>
        </w:rPr>
        <w:t xml:space="preserve"> and changes are being made by artists until opening. </w:t>
      </w:r>
      <w:r w:rsidRPr="000E61FC" w:rsidR="008E5486">
        <w:rPr>
          <w:rFonts w:eastAsia="Calibri" w:cs="Arial"/>
          <w:bCs/>
        </w:rPr>
        <w:t>This guide will be updated as new information becomes available</w:t>
      </w:r>
      <w:r w:rsidRPr="000E61FC">
        <w:rPr>
          <w:rFonts w:eastAsia="Calibri" w:cs="Arial"/>
          <w:bCs/>
        </w:rPr>
        <w:t xml:space="preserve">.  </w:t>
      </w:r>
    </w:p>
    <w:p w:rsidRPr="000E61FC" w:rsidR="0044650E" w:rsidP="0044650E" w:rsidRDefault="0044650E" w14:paraId="4CB9E3B4" w14:textId="77777777">
      <w:pPr>
        <w:rPr>
          <w:rFonts w:eastAsia="Calibri" w:cs="Arial"/>
          <w:bCs/>
        </w:rPr>
      </w:pPr>
    </w:p>
    <w:p w:rsidRPr="000E61FC" w:rsidR="0044650E" w:rsidP="0044650E" w:rsidRDefault="0044650E" w14:paraId="126151A7" w14:textId="6A48E658">
      <w:pPr>
        <w:rPr>
          <w:rFonts w:eastAsia="Calibri" w:cs="Arial"/>
          <w:bCs/>
        </w:rPr>
      </w:pPr>
      <w:r w:rsidRPr="000E61FC">
        <w:rPr>
          <w:rFonts w:eastAsia="Calibri" w:cs="Arial"/>
          <w:bCs/>
        </w:rPr>
        <w:t xml:space="preserve">Arts House website will contain the most up to date version of this </w:t>
      </w:r>
      <w:r w:rsidRPr="000E61FC" w:rsidR="008E5486">
        <w:rPr>
          <w:rFonts w:eastAsia="Calibri" w:cs="Arial"/>
          <w:bCs/>
        </w:rPr>
        <w:t>guide</w:t>
      </w:r>
      <w:r w:rsidRPr="000E61FC">
        <w:rPr>
          <w:rFonts w:eastAsia="Calibri" w:cs="Arial"/>
          <w:bCs/>
        </w:rPr>
        <w:t xml:space="preserve"> and all ticket holders will be notified of any </w:t>
      </w:r>
      <w:r w:rsidRPr="000E61FC" w:rsidR="008E5486">
        <w:rPr>
          <w:rFonts w:eastAsia="Calibri" w:cs="Arial"/>
          <w:bCs/>
        </w:rPr>
        <w:t>changes</w:t>
      </w:r>
      <w:r w:rsidRPr="000E61FC">
        <w:rPr>
          <w:rFonts w:eastAsia="Calibri" w:cs="Arial"/>
          <w:bCs/>
        </w:rPr>
        <w:t xml:space="preserve"> made 3 days</w:t>
      </w:r>
      <w:r w:rsidRPr="000E61FC" w:rsidR="006E5D2F">
        <w:rPr>
          <w:rFonts w:eastAsia="Calibri" w:cs="Arial"/>
          <w:bCs/>
        </w:rPr>
        <w:t xml:space="preserve"> and 1 day</w:t>
      </w:r>
      <w:r w:rsidRPr="000E61FC">
        <w:rPr>
          <w:rFonts w:eastAsia="Calibri" w:cs="Arial"/>
          <w:bCs/>
        </w:rPr>
        <w:t xml:space="preserve"> prior to the event.  </w:t>
      </w:r>
    </w:p>
    <w:p w:rsidRPr="000E61FC" w:rsidR="0044650E" w:rsidP="0044650E" w:rsidRDefault="0044650E" w14:paraId="3A861E4E" w14:textId="77777777">
      <w:pPr>
        <w:rPr>
          <w:rFonts w:eastAsia="Calibri" w:cs="Arial"/>
          <w:bCs/>
        </w:rPr>
      </w:pPr>
    </w:p>
    <w:p w:rsidRPr="000E61FC" w:rsidR="00F97CC4" w:rsidP="19BA4005" w:rsidRDefault="00F97CC4" w14:paraId="0A6A5523" w14:textId="7A28D575">
      <w:pPr>
        <w:spacing w:line="259" w:lineRule="auto"/>
        <w:rPr>
          <w:rFonts w:eastAsia="Calibri" w:cs="Arial"/>
          <w:highlight w:val="lightGray"/>
        </w:rPr>
      </w:pPr>
      <w:r w:rsidRPr="19BA4005">
        <w:rPr>
          <w:rFonts w:eastAsia="Calibri" w:cs="Arial"/>
        </w:rPr>
        <w:t xml:space="preserve">This document was created: </w:t>
      </w:r>
      <w:r w:rsidRPr="19BA4005" w:rsidR="35F8D906">
        <w:rPr>
          <w:rFonts w:eastAsia="Calibri" w:cs="Arial"/>
        </w:rPr>
        <w:t>9 June 2026</w:t>
      </w:r>
    </w:p>
    <w:p w:rsidRPr="000E61FC" w:rsidR="00F97CC4" w:rsidP="00F97CC4" w:rsidRDefault="00F97CC4" w14:paraId="2C50CC4C" w14:textId="77777777">
      <w:pPr>
        <w:rPr>
          <w:rFonts w:eastAsia="Calibri" w:cs="Arial"/>
          <w:bCs/>
        </w:rPr>
      </w:pPr>
    </w:p>
    <w:p w:rsidRPr="000E61FC" w:rsidR="00F97CC4" w:rsidP="5A53992A" w:rsidRDefault="00F97CC4" w14:paraId="32BA5C5F" w14:textId="6B361D6F">
      <w:pPr>
        <w:rPr>
          <w:rFonts w:eastAsia="Calibri" w:cs="Arial"/>
        </w:rPr>
      </w:pPr>
      <w:r w:rsidRPr="5A53992A" w:rsidR="00F97CC4">
        <w:rPr>
          <w:rFonts w:eastAsia="Calibri" w:cs="Arial"/>
        </w:rPr>
        <w:t xml:space="preserve">Revision 1: </w:t>
      </w:r>
      <w:r w:rsidRPr="5A53992A" w:rsidR="65C6ED86">
        <w:rPr>
          <w:rFonts w:eastAsia="Calibri" w:cs="Arial"/>
        </w:rPr>
        <w:t>24 June 2026</w:t>
      </w:r>
      <w:r w:rsidRPr="5A53992A" w:rsidR="00F97CC4">
        <w:rPr>
          <w:rFonts w:eastAsia="Calibri" w:cs="Arial"/>
        </w:rPr>
        <w:t xml:space="preserve"> </w:t>
      </w:r>
    </w:p>
    <w:p w:rsidRPr="000E61FC" w:rsidR="00F97CC4" w:rsidP="0044650E" w:rsidRDefault="00F97CC4" w14:paraId="3FE099CC" w14:textId="6F31E429">
      <w:pPr>
        <w:rPr>
          <w:rFonts w:eastAsia="Calibri" w:cs="Arial"/>
          <w:b/>
          <w:bCs/>
        </w:rPr>
      </w:pPr>
      <w:r w:rsidRPr="000E61FC">
        <w:rPr>
          <w:rFonts w:eastAsia="Calibri" w:cs="Arial"/>
          <w:b/>
          <w:bCs/>
        </w:rPr>
        <w:br w:type="page"/>
      </w:r>
    </w:p>
    <w:sdt>
      <w:sdtPr>
        <w:id w:val="1924049752"/>
        <w:docPartObj>
          <w:docPartGallery w:val="Table of Contents"/>
          <w:docPartUnique/>
        </w:docPartObj>
      </w:sdtPr>
      <w:sdtEndPr/>
      <w:sdtContent>
        <w:p w:rsidRPr="000E61FC" w:rsidR="00456DFD" w:rsidP="0A568042" w:rsidRDefault="009A1444" w14:paraId="131B7E55" w14:textId="77777777">
          <w:pPr>
            <w:rPr>
              <w:noProof/>
              <w:sz w:val="22"/>
              <w:szCs w:val="22"/>
            </w:rPr>
          </w:pPr>
          <w:r w:rsidRPr="000E61FC">
            <w:rPr>
              <w:b/>
              <w:bCs/>
            </w:rPr>
            <w:t>Contents</w:t>
          </w:r>
          <w:r w:rsidRPr="000E61FC">
            <w:br/>
          </w:r>
        </w:p>
        <w:p w:rsidR="005669C0" w:rsidRDefault="00A538B0" w14:paraId="2D9444BC" w14:textId="546DBB1B">
          <w:pPr>
            <w:pStyle w:val="TOC1"/>
            <w:rPr>
              <w:rFonts w:asciiTheme="minorHAnsi" w:hAnsiTheme="minorHAnsi"/>
              <w:noProof/>
              <w:kern w:val="2"/>
              <w:sz w:val="24"/>
              <w:lang w:val="en-AU" w:eastAsia="en-AU"/>
              <w14:ligatures w14:val="standardContextual"/>
            </w:rPr>
          </w:pPr>
          <w:r w:rsidRPr="000E61FC">
            <w:fldChar w:fldCharType="begin"/>
          </w:r>
          <w:r w:rsidRPr="000E61FC">
            <w:instrText>TOC \o "1-3" \h \z \u</w:instrText>
          </w:r>
          <w:r w:rsidRPr="000E61FC">
            <w:fldChar w:fldCharType="separate"/>
          </w:r>
          <w:hyperlink w:history="1" w:anchor="_Toc231893502">
            <w:r w:rsidRPr="00C352A8" w:rsidR="005669C0">
              <w:rPr>
                <w:rStyle w:val="Hyperlink"/>
                <w:b/>
                <w:bCs/>
                <w:noProof/>
              </w:rPr>
              <w:t>Where</w:t>
            </w:r>
            <w:r w:rsidR="005669C0">
              <w:rPr>
                <w:noProof/>
                <w:webHidden/>
              </w:rPr>
              <w:tab/>
            </w:r>
            <w:r w:rsidR="005669C0">
              <w:rPr>
                <w:noProof/>
                <w:webHidden/>
              </w:rPr>
              <w:fldChar w:fldCharType="begin"/>
            </w:r>
            <w:r w:rsidR="005669C0">
              <w:rPr>
                <w:noProof/>
                <w:webHidden/>
              </w:rPr>
              <w:instrText xml:space="preserve"> PAGEREF _Toc231893502 \h </w:instrText>
            </w:r>
            <w:r w:rsidR="005669C0">
              <w:rPr>
                <w:noProof/>
                <w:webHidden/>
              </w:rPr>
            </w:r>
            <w:r w:rsidR="005669C0">
              <w:rPr>
                <w:noProof/>
                <w:webHidden/>
              </w:rPr>
              <w:fldChar w:fldCharType="separate"/>
            </w:r>
            <w:r w:rsidR="005669C0">
              <w:rPr>
                <w:noProof/>
                <w:webHidden/>
              </w:rPr>
              <w:t>3</w:t>
            </w:r>
            <w:r w:rsidR="005669C0">
              <w:rPr>
                <w:noProof/>
                <w:webHidden/>
              </w:rPr>
              <w:fldChar w:fldCharType="end"/>
            </w:r>
          </w:hyperlink>
        </w:p>
        <w:p w:rsidR="005669C0" w:rsidRDefault="005669C0" w14:paraId="2C1DA921" w14:textId="45B42802">
          <w:pPr>
            <w:pStyle w:val="TOC1"/>
            <w:rPr>
              <w:rFonts w:asciiTheme="minorHAnsi" w:hAnsiTheme="minorHAnsi"/>
              <w:noProof/>
              <w:kern w:val="2"/>
              <w:sz w:val="24"/>
              <w:lang w:val="en-AU" w:eastAsia="en-AU"/>
              <w14:ligatures w14:val="standardContextual"/>
            </w:rPr>
          </w:pPr>
          <w:hyperlink w:history="1" w:anchor="_Toc231893503">
            <w:r w:rsidRPr="00C352A8">
              <w:rPr>
                <w:rStyle w:val="Hyperlink"/>
                <w:rFonts w:eastAsia="Arial" w:cs="Arial"/>
                <w:b/>
                <w:bCs/>
                <w:noProof/>
              </w:rPr>
              <w:t>When</w:t>
            </w:r>
            <w:r>
              <w:rPr>
                <w:noProof/>
                <w:webHidden/>
              </w:rPr>
              <w:tab/>
            </w:r>
            <w:r>
              <w:rPr>
                <w:noProof/>
                <w:webHidden/>
              </w:rPr>
              <w:fldChar w:fldCharType="begin"/>
            </w:r>
            <w:r>
              <w:rPr>
                <w:noProof/>
                <w:webHidden/>
              </w:rPr>
              <w:instrText xml:space="preserve"> PAGEREF _Toc231893503 \h </w:instrText>
            </w:r>
            <w:r>
              <w:rPr>
                <w:noProof/>
                <w:webHidden/>
              </w:rPr>
            </w:r>
            <w:r>
              <w:rPr>
                <w:noProof/>
                <w:webHidden/>
              </w:rPr>
              <w:fldChar w:fldCharType="separate"/>
            </w:r>
            <w:r>
              <w:rPr>
                <w:noProof/>
                <w:webHidden/>
              </w:rPr>
              <w:t>3</w:t>
            </w:r>
            <w:r>
              <w:rPr>
                <w:noProof/>
                <w:webHidden/>
              </w:rPr>
              <w:fldChar w:fldCharType="end"/>
            </w:r>
          </w:hyperlink>
        </w:p>
        <w:p w:rsidR="005669C0" w:rsidRDefault="005669C0" w14:paraId="08EE1FBF" w14:textId="78C1E8BD">
          <w:pPr>
            <w:pStyle w:val="TOC1"/>
            <w:rPr>
              <w:rFonts w:asciiTheme="minorHAnsi" w:hAnsiTheme="minorHAnsi"/>
              <w:noProof/>
              <w:kern w:val="2"/>
              <w:sz w:val="24"/>
              <w:lang w:val="en-AU" w:eastAsia="en-AU"/>
              <w14:ligatures w14:val="standardContextual"/>
            </w:rPr>
          </w:pPr>
          <w:hyperlink w:history="1" w:anchor="_Toc231893504">
            <w:r w:rsidRPr="00C352A8">
              <w:rPr>
                <w:rStyle w:val="Hyperlink"/>
                <w:rFonts w:eastAsia="Arial"/>
                <w:b/>
                <w:bCs/>
                <w:noProof/>
              </w:rPr>
              <w:t>Show Overview</w:t>
            </w:r>
            <w:r>
              <w:rPr>
                <w:noProof/>
                <w:webHidden/>
              </w:rPr>
              <w:tab/>
            </w:r>
            <w:r>
              <w:rPr>
                <w:noProof/>
                <w:webHidden/>
              </w:rPr>
              <w:fldChar w:fldCharType="begin"/>
            </w:r>
            <w:r>
              <w:rPr>
                <w:noProof/>
                <w:webHidden/>
              </w:rPr>
              <w:instrText xml:space="preserve"> PAGEREF _Toc231893504 \h </w:instrText>
            </w:r>
            <w:r>
              <w:rPr>
                <w:noProof/>
                <w:webHidden/>
              </w:rPr>
            </w:r>
            <w:r>
              <w:rPr>
                <w:noProof/>
                <w:webHidden/>
              </w:rPr>
              <w:fldChar w:fldCharType="separate"/>
            </w:r>
            <w:r>
              <w:rPr>
                <w:noProof/>
                <w:webHidden/>
              </w:rPr>
              <w:t>4</w:t>
            </w:r>
            <w:r>
              <w:rPr>
                <w:noProof/>
                <w:webHidden/>
              </w:rPr>
              <w:fldChar w:fldCharType="end"/>
            </w:r>
          </w:hyperlink>
        </w:p>
        <w:p w:rsidR="005669C0" w:rsidRDefault="005669C0" w14:paraId="3244A42D" w14:textId="2A45F4A8">
          <w:pPr>
            <w:pStyle w:val="TOC1"/>
            <w:rPr>
              <w:rFonts w:asciiTheme="minorHAnsi" w:hAnsiTheme="minorHAnsi"/>
              <w:noProof/>
              <w:kern w:val="2"/>
              <w:sz w:val="24"/>
              <w:lang w:val="en-AU" w:eastAsia="en-AU"/>
              <w14:ligatures w14:val="standardContextual"/>
            </w:rPr>
          </w:pPr>
          <w:hyperlink w:history="1" w:anchor="_Toc231893505">
            <w:r w:rsidRPr="00C352A8">
              <w:rPr>
                <w:rStyle w:val="Hyperlink"/>
                <w:rFonts w:eastAsia="Arial" w:cs="Arial"/>
                <w:b/>
                <w:bCs/>
                <w:noProof/>
              </w:rPr>
              <w:t>Important Notes</w:t>
            </w:r>
            <w:r>
              <w:rPr>
                <w:noProof/>
                <w:webHidden/>
              </w:rPr>
              <w:tab/>
            </w:r>
            <w:r>
              <w:rPr>
                <w:noProof/>
                <w:webHidden/>
              </w:rPr>
              <w:fldChar w:fldCharType="begin"/>
            </w:r>
            <w:r>
              <w:rPr>
                <w:noProof/>
                <w:webHidden/>
              </w:rPr>
              <w:instrText xml:space="preserve"> PAGEREF _Toc231893505 \h </w:instrText>
            </w:r>
            <w:r>
              <w:rPr>
                <w:noProof/>
                <w:webHidden/>
              </w:rPr>
            </w:r>
            <w:r>
              <w:rPr>
                <w:noProof/>
                <w:webHidden/>
              </w:rPr>
              <w:fldChar w:fldCharType="separate"/>
            </w:r>
            <w:r>
              <w:rPr>
                <w:noProof/>
                <w:webHidden/>
              </w:rPr>
              <w:t>4</w:t>
            </w:r>
            <w:r>
              <w:rPr>
                <w:noProof/>
                <w:webHidden/>
              </w:rPr>
              <w:fldChar w:fldCharType="end"/>
            </w:r>
          </w:hyperlink>
        </w:p>
        <w:p w:rsidR="005669C0" w:rsidRDefault="005669C0" w14:paraId="0E5B1842" w14:textId="7CDF369B">
          <w:pPr>
            <w:pStyle w:val="TOC2"/>
            <w:tabs>
              <w:tab w:val="right" w:leader="dot" w:pos="11047"/>
            </w:tabs>
            <w:rPr>
              <w:rFonts w:asciiTheme="minorHAnsi" w:hAnsiTheme="minorHAnsi"/>
              <w:noProof/>
              <w:kern w:val="2"/>
              <w:sz w:val="24"/>
              <w:lang w:val="en-AU" w:eastAsia="en-AU"/>
              <w14:ligatures w14:val="standardContextual"/>
            </w:rPr>
          </w:pPr>
          <w:hyperlink w:history="1" w:anchor="_Toc231893506">
            <w:r w:rsidRPr="00C352A8">
              <w:rPr>
                <w:rStyle w:val="Hyperlink"/>
                <w:rFonts w:eastAsia="Arial"/>
                <w:noProof/>
              </w:rPr>
              <w:t>Content Warnings</w:t>
            </w:r>
            <w:r>
              <w:rPr>
                <w:noProof/>
                <w:webHidden/>
              </w:rPr>
              <w:tab/>
            </w:r>
            <w:r>
              <w:rPr>
                <w:noProof/>
                <w:webHidden/>
              </w:rPr>
              <w:fldChar w:fldCharType="begin"/>
            </w:r>
            <w:r>
              <w:rPr>
                <w:noProof/>
                <w:webHidden/>
              </w:rPr>
              <w:instrText xml:space="preserve"> PAGEREF _Toc231893506 \h </w:instrText>
            </w:r>
            <w:r>
              <w:rPr>
                <w:noProof/>
                <w:webHidden/>
              </w:rPr>
            </w:r>
            <w:r>
              <w:rPr>
                <w:noProof/>
                <w:webHidden/>
              </w:rPr>
              <w:fldChar w:fldCharType="separate"/>
            </w:r>
            <w:r>
              <w:rPr>
                <w:noProof/>
                <w:webHidden/>
              </w:rPr>
              <w:t>4</w:t>
            </w:r>
            <w:r>
              <w:rPr>
                <w:noProof/>
                <w:webHidden/>
              </w:rPr>
              <w:fldChar w:fldCharType="end"/>
            </w:r>
          </w:hyperlink>
        </w:p>
        <w:p w:rsidR="005669C0" w:rsidRDefault="005669C0" w14:paraId="57BE6182" w14:textId="7738D471">
          <w:pPr>
            <w:pStyle w:val="TOC2"/>
            <w:tabs>
              <w:tab w:val="right" w:leader="dot" w:pos="11047"/>
            </w:tabs>
            <w:rPr>
              <w:rFonts w:asciiTheme="minorHAnsi" w:hAnsiTheme="minorHAnsi"/>
              <w:noProof/>
              <w:kern w:val="2"/>
              <w:sz w:val="24"/>
              <w:lang w:val="en-AU" w:eastAsia="en-AU"/>
              <w14:ligatures w14:val="standardContextual"/>
            </w:rPr>
          </w:pPr>
          <w:hyperlink w:history="1" w:anchor="_Toc231893507">
            <w:r w:rsidRPr="00C352A8">
              <w:rPr>
                <w:rStyle w:val="Hyperlink"/>
                <w:rFonts w:eastAsia="Arial"/>
                <w:noProof/>
              </w:rPr>
              <w:t>General Notes</w:t>
            </w:r>
            <w:r>
              <w:rPr>
                <w:noProof/>
                <w:webHidden/>
              </w:rPr>
              <w:tab/>
            </w:r>
            <w:r>
              <w:rPr>
                <w:noProof/>
                <w:webHidden/>
              </w:rPr>
              <w:fldChar w:fldCharType="begin"/>
            </w:r>
            <w:r>
              <w:rPr>
                <w:noProof/>
                <w:webHidden/>
              </w:rPr>
              <w:instrText xml:space="preserve"> PAGEREF _Toc231893507 \h </w:instrText>
            </w:r>
            <w:r>
              <w:rPr>
                <w:noProof/>
                <w:webHidden/>
              </w:rPr>
            </w:r>
            <w:r>
              <w:rPr>
                <w:noProof/>
                <w:webHidden/>
              </w:rPr>
              <w:fldChar w:fldCharType="separate"/>
            </w:r>
            <w:r>
              <w:rPr>
                <w:noProof/>
                <w:webHidden/>
              </w:rPr>
              <w:t>4</w:t>
            </w:r>
            <w:r>
              <w:rPr>
                <w:noProof/>
                <w:webHidden/>
              </w:rPr>
              <w:fldChar w:fldCharType="end"/>
            </w:r>
          </w:hyperlink>
        </w:p>
        <w:p w:rsidR="005669C0" w:rsidRDefault="005669C0" w14:paraId="3DAFA7A5" w14:textId="205C8FEA">
          <w:pPr>
            <w:pStyle w:val="TOC1"/>
            <w:rPr>
              <w:rFonts w:asciiTheme="minorHAnsi" w:hAnsiTheme="minorHAnsi"/>
              <w:noProof/>
              <w:kern w:val="2"/>
              <w:sz w:val="24"/>
              <w:lang w:val="en-AU" w:eastAsia="en-AU"/>
              <w14:ligatures w14:val="standardContextual"/>
            </w:rPr>
          </w:pPr>
          <w:hyperlink w:history="1" w:anchor="_Toc231893508">
            <w:r w:rsidRPr="00C352A8">
              <w:rPr>
                <w:rStyle w:val="Hyperlink"/>
                <w:rFonts w:eastAsia="Arial"/>
                <w:b/>
                <w:bCs/>
                <w:noProof/>
              </w:rPr>
              <w:t>Access Services</w:t>
            </w:r>
            <w:r>
              <w:rPr>
                <w:noProof/>
                <w:webHidden/>
              </w:rPr>
              <w:tab/>
            </w:r>
            <w:r>
              <w:rPr>
                <w:noProof/>
                <w:webHidden/>
              </w:rPr>
              <w:fldChar w:fldCharType="begin"/>
            </w:r>
            <w:r>
              <w:rPr>
                <w:noProof/>
                <w:webHidden/>
              </w:rPr>
              <w:instrText xml:space="preserve"> PAGEREF _Toc231893508 \h </w:instrText>
            </w:r>
            <w:r>
              <w:rPr>
                <w:noProof/>
                <w:webHidden/>
              </w:rPr>
            </w:r>
            <w:r>
              <w:rPr>
                <w:noProof/>
                <w:webHidden/>
              </w:rPr>
              <w:fldChar w:fldCharType="separate"/>
            </w:r>
            <w:r>
              <w:rPr>
                <w:noProof/>
                <w:webHidden/>
              </w:rPr>
              <w:t>5</w:t>
            </w:r>
            <w:r>
              <w:rPr>
                <w:noProof/>
                <w:webHidden/>
              </w:rPr>
              <w:fldChar w:fldCharType="end"/>
            </w:r>
          </w:hyperlink>
        </w:p>
        <w:p w:rsidR="005669C0" w:rsidRDefault="005669C0" w14:paraId="16BF429B" w14:textId="04C4DFB6">
          <w:pPr>
            <w:pStyle w:val="TOC1"/>
            <w:rPr>
              <w:rFonts w:asciiTheme="minorHAnsi" w:hAnsiTheme="minorHAnsi"/>
              <w:noProof/>
              <w:kern w:val="2"/>
              <w:sz w:val="24"/>
              <w:lang w:val="en-AU" w:eastAsia="en-AU"/>
              <w14:ligatures w14:val="standardContextual"/>
            </w:rPr>
          </w:pPr>
          <w:hyperlink w:history="1" w:anchor="_Toc231893509">
            <w:r w:rsidRPr="00C352A8">
              <w:rPr>
                <w:rStyle w:val="Hyperlink"/>
                <w:b/>
                <w:bCs/>
                <w:noProof/>
              </w:rPr>
              <w:t>Sensory Elements</w:t>
            </w:r>
            <w:r>
              <w:rPr>
                <w:noProof/>
                <w:webHidden/>
              </w:rPr>
              <w:tab/>
            </w:r>
            <w:r>
              <w:rPr>
                <w:noProof/>
                <w:webHidden/>
              </w:rPr>
              <w:fldChar w:fldCharType="begin"/>
            </w:r>
            <w:r>
              <w:rPr>
                <w:noProof/>
                <w:webHidden/>
              </w:rPr>
              <w:instrText xml:space="preserve"> PAGEREF _Toc231893509 \h </w:instrText>
            </w:r>
            <w:r>
              <w:rPr>
                <w:noProof/>
                <w:webHidden/>
              </w:rPr>
            </w:r>
            <w:r>
              <w:rPr>
                <w:noProof/>
                <w:webHidden/>
              </w:rPr>
              <w:fldChar w:fldCharType="separate"/>
            </w:r>
            <w:r>
              <w:rPr>
                <w:noProof/>
                <w:webHidden/>
              </w:rPr>
              <w:t>7</w:t>
            </w:r>
            <w:r>
              <w:rPr>
                <w:noProof/>
                <w:webHidden/>
              </w:rPr>
              <w:fldChar w:fldCharType="end"/>
            </w:r>
          </w:hyperlink>
        </w:p>
        <w:p w:rsidR="005669C0" w:rsidRDefault="005669C0" w14:paraId="426AE9BC" w14:textId="5E511659">
          <w:pPr>
            <w:pStyle w:val="TOC1"/>
            <w:rPr>
              <w:rFonts w:asciiTheme="minorHAnsi" w:hAnsiTheme="minorHAnsi"/>
              <w:noProof/>
              <w:kern w:val="2"/>
              <w:sz w:val="24"/>
              <w:lang w:val="en-AU" w:eastAsia="en-AU"/>
              <w14:ligatures w14:val="standardContextual"/>
            </w:rPr>
          </w:pPr>
          <w:hyperlink w:history="1" w:anchor="_Toc231893510">
            <w:r w:rsidRPr="00C352A8">
              <w:rPr>
                <w:rStyle w:val="Hyperlink"/>
                <w:b/>
                <w:bCs/>
                <w:noProof/>
              </w:rPr>
              <w:t>Audience Experience</w:t>
            </w:r>
            <w:r>
              <w:rPr>
                <w:noProof/>
                <w:webHidden/>
              </w:rPr>
              <w:tab/>
            </w:r>
            <w:r>
              <w:rPr>
                <w:noProof/>
                <w:webHidden/>
              </w:rPr>
              <w:fldChar w:fldCharType="begin"/>
            </w:r>
            <w:r>
              <w:rPr>
                <w:noProof/>
                <w:webHidden/>
              </w:rPr>
              <w:instrText xml:space="preserve"> PAGEREF _Toc231893510 \h </w:instrText>
            </w:r>
            <w:r>
              <w:rPr>
                <w:noProof/>
                <w:webHidden/>
              </w:rPr>
            </w:r>
            <w:r>
              <w:rPr>
                <w:noProof/>
                <w:webHidden/>
              </w:rPr>
              <w:fldChar w:fldCharType="separate"/>
            </w:r>
            <w:r>
              <w:rPr>
                <w:noProof/>
                <w:webHidden/>
              </w:rPr>
              <w:t>8</w:t>
            </w:r>
            <w:r>
              <w:rPr>
                <w:noProof/>
                <w:webHidden/>
              </w:rPr>
              <w:fldChar w:fldCharType="end"/>
            </w:r>
          </w:hyperlink>
        </w:p>
        <w:p w:rsidR="005669C0" w:rsidRDefault="005669C0" w14:paraId="1A959855" w14:textId="2E709F32">
          <w:pPr>
            <w:pStyle w:val="TOC1"/>
            <w:rPr>
              <w:rFonts w:asciiTheme="minorHAnsi" w:hAnsiTheme="minorHAnsi"/>
              <w:noProof/>
              <w:kern w:val="2"/>
              <w:sz w:val="24"/>
              <w:lang w:val="en-AU" w:eastAsia="en-AU"/>
              <w14:ligatures w14:val="standardContextual"/>
            </w:rPr>
          </w:pPr>
          <w:hyperlink w:history="1" w:anchor="_Toc231893511">
            <w:r w:rsidRPr="00C352A8">
              <w:rPr>
                <w:rStyle w:val="Hyperlink"/>
                <w:rFonts w:eastAsia="Arial" w:cs="Arial"/>
                <w:b/>
                <w:bCs/>
                <w:noProof/>
              </w:rPr>
              <w:t>Transport</w:t>
            </w:r>
            <w:r>
              <w:rPr>
                <w:noProof/>
                <w:webHidden/>
              </w:rPr>
              <w:tab/>
            </w:r>
            <w:r>
              <w:rPr>
                <w:noProof/>
                <w:webHidden/>
              </w:rPr>
              <w:fldChar w:fldCharType="begin"/>
            </w:r>
            <w:r>
              <w:rPr>
                <w:noProof/>
                <w:webHidden/>
              </w:rPr>
              <w:instrText xml:space="preserve"> PAGEREF _Toc231893511 \h </w:instrText>
            </w:r>
            <w:r>
              <w:rPr>
                <w:noProof/>
                <w:webHidden/>
              </w:rPr>
            </w:r>
            <w:r>
              <w:rPr>
                <w:noProof/>
                <w:webHidden/>
              </w:rPr>
              <w:fldChar w:fldCharType="separate"/>
            </w:r>
            <w:r>
              <w:rPr>
                <w:noProof/>
                <w:webHidden/>
              </w:rPr>
              <w:t>9</w:t>
            </w:r>
            <w:r>
              <w:rPr>
                <w:noProof/>
                <w:webHidden/>
              </w:rPr>
              <w:fldChar w:fldCharType="end"/>
            </w:r>
          </w:hyperlink>
        </w:p>
        <w:p w:rsidR="005669C0" w:rsidRDefault="005669C0" w14:paraId="7801AFD8" w14:textId="3376255B">
          <w:pPr>
            <w:pStyle w:val="TOC1"/>
            <w:rPr>
              <w:rFonts w:asciiTheme="minorHAnsi" w:hAnsiTheme="minorHAnsi"/>
              <w:noProof/>
              <w:kern w:val="2"/>
              <w:sz w:val="24"/>
              <w:lang w:val="en-AU" w:eastAsia="en-AU"/>
              <w14:ligatures w14:val="standardContextual"/>
            </w:rPr>
          </w:pPr>
          <w:hyperlink w:history="1" w:anchor="_Toc231893512">
            <w:r w:rsidRPr="00C352A8">
              <w:rPr>
                <w:rStyle w:val="Hyperlink"/>
                <w:b/>
                <w:bCs/>
                <w:noProof/>
              </w:rPr>
              <w:t>The Venue</w:t>
            </w:r>
            <w:r>
              <w:rPr>
                <w:noProof/>
                <w:webHidden/>
              </w:rPr>
              <w:tab/>
            </w:r>
            <w:r>
              <w:rPr>
                <w:noProof/>
                <w:webHidden/>
              </w:rPr>
              <w:fldChar w:fldCharType="begin"/>
            </w:r>
            <w:r>
              <w:rPr>
                <w:noProof/>
                <w:webHidden/>
              </w:rPr>
              <w:instrText xml:space="preserve"> PAGEREF _Toc231893512 \h </w:instrText>
            </w:r>
            <w:r>
              <w:rPr>
                <w:noProof/>
                <w:webHidden/>
              </w:rPr>
            </w:r>
            <w:r>
              <w:rPr>
                <w:noProof/>
                <w:webHidden/>
              </w:rPr>
              <w:fldChar w:fldCharType="separate"/>
            </w:r>
            <w:r>
              <w:rPr>
                <w:noProof/>
                <w:webHidden/>
              </w:rPr>
              <w:t>10</w:t>
            </w:r>
            <w:r>
              <w:rPr>
                <w:noProof/>
                <w:webHidden/>
              </w:rPr>
              <w:fldChar w:fldCharType="end"/>
            </w:r>
          </w:hyperlink>
        </w:p>
        <w:p w:rsidR="005669C0" w:rsidRDefault="005669C0" w14:paraId="73C3EFCC" w14:textId="1BF19D42">
          <w:pPr>
            <w:pStyle w:val="TOC1"/>
            <w:rPr>
              <w:rFonts w:asciiTheme="minorHAnsi" w:hAnsiTheme="minorHAnsi"/>
              <w:noProof/>
              <w:kern w:val="2"/>
              <w:sz w:val="24"/>
              <w:lang w:val="en-AU" w:eastAsia="en-AU"/>
              <w14:ligatures w14:val="standardContextual"/>
            </w:rPr>
          </w:pPr>
          <w:hyperlink w:history="1" w:anchor="_Toc231893513">
            <w:r w:rsidRPr="00C352A8">
              <w:rPr>
                <w:rStyle w:val="Hyperlink"/>
                <w:rFonts w:eastAsia="Arial" w:cs="Arial"/>
                <w:b/>
                <w:bCs/>
                <w:noProof/>
              </w:rPr>
              <w:t>COVID Safet</w:t>
            </w:r>
            <w:r>
              <w:rPr>
                <w:noProof/>
                <w:webHidden/>
              </w:rPr>
              <w:tab/>
            </w:r>
            <w:r>
              <w:rPr>
                <w:noProof/>
                <w:webHidden/>
              </w:rPr>
              <w:fldChar w:fldCharType="begin"/>
            </w:r>
            <w:r>
              <w:rPr>
                <w:noProof/>
                <w:webHidden/>
              </w:rPr>
              <w:instrText xml:space="preserve"> PAGEREF _Toc231893513 \h </w:instrText>
            </w:r>
            <w:r>
              <w:rPr>
                <w:noProof/>
                <w:webHidden/>
              </w:rPr>
            </w:r>
            <w:r>
              <w:rPr>
                <w:noProof/>
                <w:webHidden/>
              </w:rPr>
              <w:fldChar w:fldCharType="separate"/>
            </w:r>
            <w:r>
              <w:rPr>
                <w:noProof/>
                <w:webHidden/>
              </w:rPr>
              <w:t>20</w:t>
            </w:r>
            <w:r>
              <w:rPr>
                <w:noProof/>
                <w:webHidden/>
              </w:rPr>
              <w:fldChar w:fldCharType="end"/>
            </w:r>
          </w:hyperlink>
        </w:p>
        <w:p w:rsidRPr="000E61FC" w:rsidR="00F37B52" w:rsidP="001F5F78" w:rsidRDefault="00A538B0" w14:paraId="0BDD67B9" w14:textId="3ED3488A">
          <w:pPr>
            <w:pStyle w:val="TOC1"/>
            <w:rPr>
              <w:noProof/>
              <w:u w:val="single"/>
              <w:lang w:val="en-AU" w:eastAsia="en-AU"/>
            </w:rPr>
          </w:pPr>
          <w:r w:rsidRPr="000E61FC">
            <w:fldChar w:fldCharType="end"/>
          </w:r>
        </w:p>
      </w:sdtContent>
    </w:sdt>
    <w:p w:rsidRPr="000E61FC" w:rsidR="009F0EB5" w:rsidP="0A568042" w:rsidRDefault="009F0EB5" w14:paraId="7F591C1C" w14:textId="2B28A8B7">
      <w:pPr>
        <w:pStyle w:val="Heading1"/>
        <w:rPr>
          <w:b/>
          <w:bCs/>
        </w:rPr>
      </w:pPr>
      <w:bookmarkStart w:name="_Toc231893502" w:id="2"/>
      <w:proofErr w:type="gramStart"/>
      <w:r w:rsidRPr="000E61FC">
        <w:rPr>
          <w:b/>
          <w:bCs/>
        </w:rPr>
        <w:t>Where</w:t>
      </w:r>
      <w:bookmarkEnd w:id="2"/>
      <w:proofErr w:type="gramEnd"/>
    </w:p>
    <w:p w:rsidRPr="000E61FC" w:rsidR="009F0EB5" w:rsidP="009F0EB5" w:rsidRDefault="009F0EB5" w14:paraId="18984ABF" w14:textId="77777777">
      <w:pPr>
        <w:pBdr>
          <w:top w:val="nil"/>
          <w:left w:val="nil"/>
          <w:bottom w:val="nil"/>
          <w:right w:val="nil"/>
          <w:between w:val="nil"/>
        </w:pBdr>
        <w:rPr>
          <w:rFonts w:eastAsia="Calibri" w:cs="Arial"/>
          <w:b/>
          <w:bCs/>
        </w:rPr>
      </w:pPr>
    </w:p>
    <w:p w:rsidRPr="000E61FC" w:rsidR="009F0EB5" w:rsidP="009F0EB5" w:rsidRDefault="009F0EB5" w14:paraId="25783C82" w14:textId="77777777">
      <w:pPr>
        <w:spacing w:line="360" w:lineRule="auto"/>
      </w:pPr>
      <w:r w:rsidRPr="000E61FC">
        <w:t xml:space="preserve">Arts House </w:t>
      </w:r>
    </w:p>
    <w:p w:rsidRPr="000E61FC" w:rsidR="009F0EB5" w:rsidP="009F0EB5" w:rsidRDefault="009F0EB5" w14:paraId="10B606C5" w14:textId="77777777">
      <w:pPr>
        <w:spacing w:line="360" w:lineRule="auto"/>
      </w:pPr>
      <w:r w:rsidRPr="000E61FC">
        <w:t>521 Queensberry Street</w:t>
      </w:r>
    </w:p>
    <w:p w:rsidRPr="000E61FC" w:rsidR="009F0EB5" w:rsidP="009A1444" w:rsidRDefault="009F0EB5" w14:paraId="774FD8BF" w14:textId="3EDC4D7E">
      <w:pPr>
        <w:spacing w:line="360" w:lineRule="auto"/>
      </w:pPr>
      <w:r w:rsidRPr="000E61FC">
        <w:t>North Melbourne VIC</w:t>
      </w:r>
    </w:p>
    <w:p w:rsidRPr="000E61FC" w:rsidR="0044650E" w:rsidP="73BD0486" w:rsidRDefault="0044650E" w14:paraId="1C3B5BF6" w14:textId="77777777">
      <w:pPr>
        <w:pBdr>
          <w:top w:val="nil"/>
          <w:left w:val="nil"/>
          <w:bottom w:val="nil"/>
          <w:right w:val="nil"/>
          <w:between w:val="nil"/>
        </w:pBdr>
        <w:rPr>
          <w:rFonts w:eastAsia="Calibri" w:cs="Arial"/>
          <w:b/>
          <w:bCs/>
        </w:rPr>
      </w:pPr>
    </w:p>
    <w:p w:rsidRPr="000E61FC" w:rsidR="00844B13" w:rsidP="005C7CDD" w:rsidRDefault="005C7CDD" w14:paraId="1E4B69AC" w14:textId="44A1310C">
      <w:pPr>
        <w:pStyle w:val="Heading1"/>
        <w:rPr>
          <w:rFonts w:eastAsia="Arial"/>
        </w:rPr>
      </w:pPr>
      <w:bookmarkStart w:name="_Toc231893503" w:id="3"/>
      <w:r w:rsidRPr="000E61FC">
        <w:rPr>
          <w:rFonts w:eastAsia="Arial" w:cs="Arial"/>
          <w:b/>
          <w:bCs/>
        </w:rPr>
        <w:t>When</w:t>
      </w:r>
      <w:bookmarkEnd w:id="3"/>
    </w:p>
    <w:p w:rsidRPr="000E61FC" w:rsidR="00844B13" w:rsidP="73BD0486" w:rsidRDefault="00844B13" w14:paraId="3C2FD97C" w14:textId="7A00F4D1">
      <w:pPr>
        <w:pBdr>
          <w:top w:val="nil"/>
          <w:left w:val="nil"/>
          <w:bottom w:val="nil"/>
          <w:right w:val="nil"/>
          <w:between w:val="nil"/>
        </w:pBdr>
        <w:rPr>
          <w:rFonts w:eastAsia="Calibri" w:cs="Arial"/>
          <w:b/>
          <w:bCs/>
        </w:rPr>
      </w:pPr>
    </w:p>
    <w:p w:rsidR="2910755B" w:rsidP="19BA4005" w:rsidRDefault="2910755B" w14:paraId="03D40466" w14:textId="3A405C8F">
      <w:pPr>
        <w:spacing w:line="360" w:lineRule="auto"/>
        <w:rPr>
          <w:rStyle w:val="userway-s7-active"/>
          <w:rFonts w:cs="Arial"/>
        </w:rPr>
      </w:pPr>
      <w:r w:rsidRPr="19BA4005">
        <w:rPr>
          <w:rStyle w:val="userway-s7-active"/>
          <w:rFonts w:cs="Arial"/>
        </w:rPr>
        <w:t>Sat</w:t>
      </w:r>
      <w:r w:rsidR="005669C0">
        <w:rPr>
          <w:rStyle w:val="userway-s7-active"/>
          <w:rFonts w:cs="Arial"/>
        </w:rPr>
        <w:t>urday</w:t>
      </w:r>
      <w:r w:rsidRPr="19BA4005">
        <w:rPr>
          <w:rStyle w:val="userway-s7-active"/>
          <w:rFonts w:cs="Arial"/>
        </w:rPr>
        <w:t xml:space="preserve"> 27 June – Sat</w:t>
      </w:r>
      <w:r w:rsidR="005669C0">
        <w:rPr>
          <w:rStyle w:val="userway-s7-active"/>
          <w:rFonts w:cs="Arial"/>
        </w:rPr>
        <w:t>urday</w:t>
      </w:r>
      <w:r w:rsidRPr="19BA4005">
        <w:rPr>
          <w:rStyle w:val="userway-s7-active"/>
          <w:rFonts w:cs="Arial"/>
        </w:rPr>
        <w:t xml:space="preserve"> 18 July 2026</w:t>
      </w:r>
    </w:p>
    <w:p w:rsidR="2910755B" w:rsidP="19BA4005" w:rsidRDefault="2910755B" w14:paraId="6777B962" w14:textId="63B27D6E">
      <w:pPr>
        <w:spacing w:line="360" w:lineRule="auto"/>
        <w:rPr>
          <w:rStyle w:val="userway-s7-active"/>
          <w:rFonts w:cs="Arial"/>
        </w:rPr>
      </w:pPr>
      <w:r w:rsidRPr="19BA4005">
        <w:rPr>
          <w:rStyle w:val="userway-s7-active"/>
          <w:rFonts w:cs="Arial"/>
        </w:rPr>
        <w:t>Mon</w:t>
      </w:r>
      <w:r w:rsidR="005669C0">
        <w:rPr>
          <w:rStyle w:val="userway-s7-active"/>
          <w:rFonts w:cs="Arial"/>
        </w:rPr>
        <w:t>day</w:t>
      </w:r>
      <w:r w:rsidRPr="19BA4005">
        <w:rPr>
          <w:rStyle w:val="userway-s7-active"/>
          <w:rFonts w:cs="Arial"/>
        </w:rPr>
        <w:t xml:space="preserve"> – Fri</w:t>
      </w:r>
      <w:r w:rsidR="005669C0">
        <w:rPr>
          <w:rStyle w:val="userway-s7-active"/>
          <w:rFonts w:cs="Arial"/>
        </w:rPr>
        <w:t>day</w:t>
      </w:r>
      <w:r w:rsidRPr="19BA4005">
        <w:rPr>
          <w:rStyle w:val="userway-s7-active"/>
          <w:rFonts w:cs="Arial"/>
        </w:rPr>
        <w:t>, 10am – 4pm</w:t>
      </w:r>
    </w:p>
    <w:p w:rsidR="2910755B" w:rsidP="19BA4005" w:rsidRDefault="2910755B" w14:paraId="08B6C08A" w14:textId="5C1EB0F2">
      <w:pPr>
        <w:spacing w:line="360" w:lineRule="auto"/>
        <w:rPr>
          <w:rStyle w:val="userway-s7-active"/>
          <w:rFonts w:cs="Arial"/>
        </w:rPr>
      </w:pPr>
      <w:r w:rsidRPr="19BA4005">
        <w:rPr>
          <w:rStyle w:val="userway-s7-active"/>
          <w:rFonts w:cs="Arial"/>
        </w:rPr>
        <w:t>Sat</w:t>
      </w:r>
      <w:r w:rsidR="005669C0">
        <w:rPr>
          <w:rStyle w:val="userway-s7-active"/>
          <w:rFonts w:cs="Arial"/>
        </w:rPr>
        <w:t>urday</w:t>
      </w:r>
      <w:r w:rsidRPr="19BA4005">
        <w:rPr>
          <w:rStyle w:val="userway-s7-active"/>
          <w:rFonts w:cs="Arial"/>
        </w:rPr>
        <w:t>, 11am – 3pm</w:t>
      </w:r>
    </w:p>
    <w:p w:rsidRPr="000E61FC" w:rsidR="00AE6D15" w:rsidP="009F0EB5" w:rsidRDefault="00AE6D15" w14:paraId="525595AB" w14:textId="02ABBE26">
      <w:pPr>
        <w:spacing w:line="360" w:lineRule="auto"/>
        <w:rPr>
          <w:rFonts w:eastAsia="Times New Roman" w:cs="Arial"/>
          <w:szCs w:val="28"/>
          <w:lang w:val="en-AU" w:eastAsia="en-AU"/>
        </w:rPr>
      </w:pPr>
    </w:p>
    <w:p w:rsidRPr="000E61FC" w:rsidR="00DA0EE3" w:rsidRDefault="00DA0EE3" w14:paraId="53B78CC2" w14:textId="439FC8A7">
      <w:pPr>
        <w:rPr>
          <w:rFonts w:eastAsia="Times New Roman" w:cs="Arial"/>
          <w:szCs w:val="28"/>
          <w:lang w:val="en-AU" w:eastAsia="en-AU"/>
        </w:rPr>
      </w:pPr>
      <w:r w:rsidRPr="000E61FC">
        <w:rPr>
          <w:rFonts w:eastAsia="Times New Roman" w:cs="Arial"/>
          <w:szCs w:val="28"/>
          <w:lang w:val="en-AU" w:eastAsia="en-AU"/>
        </w:rPr>
        <w:br w:type="page"/>
      </w:r>
    </w:p>
    <w:p w:rsidRPr="000E61FC" w:rsidR="0021197D" w:rsidP="0021197D" w:rsidRDefault="00EA7C6E" w14:paraId="4B6FC039" w14:textId="031278D5">
      <w:pPr>
        <w:pStyle w:val="Heading1"/>
        <w:rPr>
          <w:rFonts w:eastAsia="Arial"/>
          <w:b/>
          <w:bCs/>
        </w:rPr>
      </w:pPr>
      <w:bookmarkStart w:name="_Toc231893504" w:id="4"/>
      <w:r>
        <w:rPr>
          <w:rFonts w:eastAsia="Arial"/>
          <w:b/>
          <w:bCs/>
        </w:rPr>
        <w:t>Exhibition</w:t>
      </w:r>
      <w:r w:rsidRPr="000E61FC" w:rsidR="0021197D">
        <w:rPr>
          <w:rFonts w:eastAsia="Arial"/>
          <w:b/>
          <w:bCs/>
        </w:rPr>
        <w:t xml:space="preserve"> </w:t>
      </w:r>
      <w:r w:rsidR="001F5F78">
        <w:rPr>
          <w:rFonts w:eastAsia="Arial"/>
          <w:b/>
          <w:bCs/>
        </w:rPr>
        <w:t>O</w:t>
      </w:r>
      <w:r w:rsidRPr="000E61FC" w:rsidR="0021197D">
        <w:rPr>
          <w:rFonts w:eastAsia="Arial"/>
          <w:b/>
          <w:bCs/>
        </w:rPr>
        <w:t>verview</w:t>
      </w:r>
      <w:bookmarkEnd w:id="4"/>
    </w:p>
    <w:p w:rsidR="00EA7C6E" w:rsidP="5A53992A" w:rsidRDefault="00EA7C6E" w14:paraId="02280F9C" w14:textId="2858270B">
      <w:pPr>
        <w:pStyle w:val="Normal"/>
      </w:pPr>
    </w:p>
    <w:p w:rsidRPr="000E61FC" w:rsidR="00EA7C6E" w:rsidP="0021197D" w:rsidRDefault="00EA7C6E" w14:paraId="49FF93B5" w14:textId="1A1CCD83">
      <w:pPr>
        <w:rPr>
          <w:highlight w:val="lightGray"/>
        </w:rPr>
      </w:pPr>
      <w:r w:rsidRPr="00EA7C6E">
        <w:t>Explore a ho</w:t>
      </w:r>
      <w:r>
        <w:t>use</w:t>
      </w:r>
      <w:r w:rsidRPr="00EA7C6E">
        <w:t xml:space="preserve"> </w:t>
      </w:r>
      <w:r>
        <w:t xml:space="preserve">built </w:t>
      </w:r>
      <w:r w:rsidRPr="00EA7C6E">
        <w:t xml:space="preserve">within </w:t>
      </w:r>
      <w:r w:rsidR="00D63119">
        <w:t xml:space="preserve">the </w:t>
      </w:r>
      <w:r>
        <w:t>Arts House</w:t>
      </w:r>
      <w:r w:rsidRPr="00EA7C6E">
        <w:t xml:space="preserve"> </w:t>
      </w:r>
      <w:r w:rsidR="00D63119">
        <w:t xml:space="preserve">Main Hall </w:t>
      </w:r>
      <w:r w:rsidRPr="00EA7C6E">
        <w:t>in this bold new intergenerational exhibition</w:t>
      </w:r>
      <w:r>
        <w:t xml:space="preserve"> curated by Dr Paola Balla and her children Rosie Kalina and Katen Balla. </w:t>
      </w:r>
    </w:p>
    <w:p w:rsidR="00EA7C6E" w:rsidP="5A53992A" w:rsidRDefault="00EA7C6E" w14:paraId="4FE15D7B" w14:textId="6FDB5341">
      <w:pPr>
        <w:pStyle w:val="Normal"/>
        <w:rPr>
          <w:highlight w:val="lightGray"/>
        </w:rPr>
      </w:pPr>
    </w:p>
    <w:p w:rsidRPr="000E61FC" w:rsidR="0021197D" w:rsidP="0021197D" w:rsidRDefault="0021197D" w14:paraId="746E1196" w14:textId="56593135">
      <w:pPr/>
      <w:r w:rsidR="00EA7C6E">
        <w:rPr/>
        <w:t xml:space="preserve">Visitors are invited to step </w:t>
      </w:r>
      <w:r w:rsidR="00EA7C6E">
        <w:rPr/>
        <w:t>inside a fantastical Blak family home</w:t>
      </w:r>
      <w:r w:rsidR="00D63119">
        <w:rPr/>
        <w:t xml:space="preserve">. There are </w:t>
      </w:r>
      <w:r w:rsidR="00EA7C6E">
        <w:rPr/>
        <w:t xml:space="preserve">rooms to wander, artworks to experience and a </w:t>
      </w:r>
      <w:r w:rsidR="00EA7C6E">
        <w:rPr/>
        <w:t>Blakyard</w:t>
      </w:r>
      <w:r w:rsidR="00EA7C6E">
        <w:rPr/>
        <w:t xml:space="preserve"> to relax in.  </w:t>
      </w:r>
    </w:p>
    <w:p w:rsidRPr="000E61FC" w:rsidR="00DA0EE3" w:rsidP="5A53992A" w:rsidRDefault="00EA7C6E" w14:paraId="29A2919C" w14:textId="1495FD04">
      <w:pPr>
        <w:pStyle w:val="Heading1"/>
        <w:suppressLineNumbers w:val="0"/>
        <w:bidi w:val="0"/>
        <w:spacing w:before="240" w:beforeAutospacing="off" w:after="0" w:afterAutospacing="off" w:line="259" w:lineRule="auto"/>
        <w:ind w:left="0" w:right="0"/>
        <w:jc w:val="left"/>
        <w:rPr>
          <w:sz w:val="28"/>
          <w:szCs w:val="28"/>
        </w:rPr>
      </w:pPr>
      <w:r w:rsidRPr="5A53992A" w:rsidR="00EA7C6E">
        <w:rPr>
          <w:i w:val="1"/>
          <w:iCs w:val="1"/>
          <w:sz w:val="28"/>
          <w:szCs w:val="28"/>
        </w:rPr>
        <w:t>a bit thing</w:t>
      </w:r>
      <w:r w:rsidRPr="5A53992A" w:rsidR="00EA7C6E">
        <w:rPr>
          <w:sz w:val="28"/>
          <w:szCs w:val="28"/>
        </w:rPr>
        <w:t> celebrates the family home as a site of gathering, cultur</w:t>
      </w:r>
      <w:r w:rsidRPr="5A53992A" w:rsidR="4DFADD7F">
        <w:rPr>
          <w:sz w:val="28"/>
          <w:szCs w:val="28"/>
        </w:rPr>
        <w:t>e, memories</w:t>
      </w:r>
      <w:r w:rsidRPr="5A53992A" w:rsidR="00EA7C6E">
        <w:rPr>
          <w:sz w:val="28"/>
          <w:szCs w:val="28"/>
        </w:rPr>
        <w:t xml:space="preserve"> and personal identity.</w:t>
      </w:r>
      <w:r w:rsidRPr="5A53992A" w:rsidR="00EA7C6E">
        <w:rPr>
          <w:sz w:val="28"/>
          <w:szCs w:val="28"/>
        </w:rPr>
        <w:t xml:space="preserve"> </w:t>
      </w:r>
      <w:r w:rsidRPr="5A53992A" w:rsidR="00EA7C6E">
        <w:rPr>
          <w:sz w:val="28"/>
          <w:szCs w:val="28"/>
        </w:rPr>
        <w:t>Grounded firmly in Blak perspectives and lived experiences, </w:t>
      </w:r>
      <w:r w:rsidRPr="5A53992A" w:rsidR="00EA7C6E">
        <w:rPr>
          <w:i w:val="1"/>
          <w:iCs w:val="1"/>
          <w:sz w:val="28"/>
          <w:szCs w:val="28"/>
        </w:rPr>
        <w:t>a bit thing</w:t>
      </w:r>
      <w:r w:rsidRPr="5A53992A" w:rsidR="00EA7C6E">
        <w:rPr>
          <w:sz w:val="28"/>
          <w:szCs w:val="28"/>
        </w:rPr>
        <w:t> creates spaces of communal</w:t>
      </w:r>
      <w:r w:rsidRPr="5A53992A" w:rsidR="2C84223A">
        <w:rPr>
          <w:sz w:val="28"/>
          <w:szCs w:val="28"/>
        </w:rPr>
        <w:t xml:space="preserve"> respite for visitors to connect, make a cuppa and e</w:t>
      </w:r>
      <w:r w:rsidRPr="5A53992A" w:rsidR="00EA7C6E">
        <w:rPr>
          <w:sz w:val="28"/>
          <w:szCs w:val="28"/>
        </w:rPr>
        <w:t>xperience artworks within a home shaped</w:t>
      </w:r>
      <w:r w:rsidRPr="5A53992A" w:rsidR="27EB0D39">
        <w:rPr>
          <w:sz w:val="28"/>
          <w:szCs w:val="28"/>
        </w:rPr>
        <w:t xml:space="preserve"> by memory, </w:t>
      </w:r>
      <w:r w:rsidRPr="5A53992A" w:rsidR="27EB0D39">
        <w:rPr>
          <w:sz w:val="28"/>
          <w:szCs w:val="28"/>
        </w:rPr>
        <w:t>joy</w:t>
      </w:r>
      <w:r w:rsidRPr="5A53992A" w:rsidR="27EB0D39">
        <w:rPr>
          <w:sz w:val="28"/>
          <w:szCs w:val="28"/>
        </w:rPr>
        <w:t xml:space="preserve"> and care. </w:t>
      </w:r>
    </w:p>
    <w:p w:rsidRPr="000E61FC" w:rsidR="000E61FC" w:rsidP="000E61FC" w:rsidRDefault="000E61FC" w14:paraId="59BB6977" w14:textId="77777777">
      <w:pPr>
        <w:pStyle w:val="Heading1"/>
        <w:spacing w:line="259" w:lineRule="auto"/>
        <w:rPr>
          <w:rFonts w:eastAsia="Arial" w:cs="Arial"/>
          <w:b/>
          <w:bCs/>
        </w:rPr>
      </w:pPr>
      <w:bookmarkStart w:name="_Toc231893505" w:id="5"/>
      <w:r w:rsidRPr="000E61FC">
        <w:rPr>
          <w:rFonts w:eastAsia="Arial" w:cs="Arial"/>
          <w:b/>
          <w:bCs/>
        </w:rPr>
        <w:t>Important Notes</w:t>
      </w:r>
      <w:bookmarkEnd w:id="5"/>
    </w:p>
    <w:p w:rsidRPr="000E61FC" w:rsidR="000E61FC" w:rsidP="000E61FC" w:rsidRDefault="000E61FC" w14:paraId="05C9E827" w14:textId="77777777">
      <w:pPr>
        <w:pBdr>
          <w:top w:val="nil"/>
          <w:left w:val="nil"/>
          <w:bottom w:val="nil"/>
          <w:right w:val="nil"/>
          <w:between w:val="nil"/>
        </w:pBdr>
        <w:rPr>
          <w:rFonts w:eastAsia="Calibri" w:cs="Arial"/>
        </w:rPr>
      </w:pPr>
    </w:p>
    <w:p w:rsidRPr="000E61FC" w:rsidR="000E61FC" w:rsidP="5A53992A" w:rsidRDefault="000E61FC" w14:paraId="2DDBE58E" w14:textId="77777777">
      <w:pPr>
        <w:pStyle w:val="Heading2"/>
        <w:rPr>
          <w:rFonts w:eastAsia="Arial"/>
          <w:b w:val="1"/>
          <w:bCs w:val="1"/>
        </w:rPr>
      </w:pPr>
      <w:bookmarkStart w:name="_Toc185597489" w:id="6"/>
      <w:bookmarkStart w:name="_Toc231893506" w:id="7"/>
      <w:r w:rsidRPr="5A53992A" w:rsidR="000E61FC">
        <w:rPr>
          <w:rFonts w:eastAsia="Arial"/>
          <w:b w:val="1"/>
          <w:bCs w:val="1"/>
        </w:rPr>
        <w:t>Content Warnings</w:t>
      </w:r>
      <w:bookmarkEnd w:id="6"/>
      <w:bookmarkEnd w:id="7"/>
      <w:r w:rsidRPr="5A53992A" w:rsidR="000E61FC">
        <w:rPr>
          <w:rFonts w:eastAsia="Arial"/>
          <w:b w:val="1"/>
          <w:bCs w:val="1"/>
        </w:rPr>
        <w:t xml:space="preserve"> </w:t>
      </w:r>
    </w:p>
    <w:p w:rsidRPr="000E61FC" w:rsidR="000E61FC" w:rsidP="19BA4005" w:rsidRDefault="000E61FC" w14:paraId="3786664B" w14:textId="77777777">
      <w:pPr>
        <w:pBdr>
          <w:top w:val="nil"/>
          <w:left w:val="nil"/>
          <w:bottom w:val="nil"/>
          <w:right w:val="nil"/>
          <w:between w:val="nil"/>
        </w:pBdr>
        <w:rPr>
          <w:rFonts w:eastAsia="Calibri" w:cs="Arial"/>
          <w:szCs w:val="28"/>
        </w:rPr>
      </w:pPr>
    </w:p>
    <w:p w:rsidR="378C3D6E" w:rsidP="5A53992A" w:rsidRDefault="378C3D6E" w14:paraId="2A8FCDEA" w14:textId="09C97910">
      <w:pPr>
        <w:pBdr>
          <w:top w:val="nil" w:color="FF000000" w:sz="0" w:space="0"/>
          <w:left w:val="nil" w:color="FF000000" w:sz="0" w:space="0"/>
          <w:bottom w:val="nil" w:color="FF000000" w:sz="0" w:space="0"/>
          <w:right w:val="nil" w:color="FF000000" w:sz="0" w:space="0"/>
          <w:between w:val="nil" w:color="FF000000" w:sz="0" w:space="0"/>
        </w:pBdr>
        <w:rPr>
          <w:rFonts w:eastAsia="Arial" w:cs="Arial"/>
        </w:rPr>
      </w:pPr>
      <w:r w:rsidRPr="5A53992A" w:rsidR="378C3D6E">
        <w:rPr>
          <w:rFonts w:eastAsia="Arial" w:cs="Arial"/>
          <w:i w:val="1"/>
          <w:iCs w:val="1"/>
        </w:rPr>
        <w:t>a bit thing</w:t>
      </w:r>
      <w:r w:rsidRPr="5A53992A" w:rsidR="378C3D6E">
        <w:rPr>
          <w:rFonts w:eastAsia="Arial" w:cs="Arial"/>
        </w:rPr>
        <w:t xml:space="preserve"> is suitable for all ages, with a family friendly and culturally safe environment. The exhibition contains references to colonisation and trauma.</w:t>
      </w:r>
    </w:p>
    <w:p w:rsidR="19BA4005" w:rsidP="19BA4005" w:rsidRDefault="19BA4005" w14:paraId="7BF66240" w14:textId="188FB0DC">
      <w:pPr>
        <w:pBdr>
          <w:top w:val="nil"/>
          <w:left w:val="nil"/>
          <w:bottom w:val="nil"/>
          <w:right w:val="nil"/>
          <w:between w:val="nil"/>
        </w:pBdr>
        <w:rPr>
          <w:rFonts w:eastAsia="Arial" w:cs="Arial"/>
          <w:color w:val="212529"/>
          <w:sz w:val="24"/>
        </w:rPr>
      </w:pPr>
    </w:p>
    <w:p w:rsidRPr="000E61FC" w:rsidR="000E61FC" w:rsidP="5A53992A" w:rsidRDefault="000E61FC" w14:paraId="3A0F2649" w14:textId="77777777">
      <w:pPr>
        <w:pStyle w:val="Heading2"/>
        <w:rPr>
          <w:rFonts w:eastAsia="Arial"/>
          <w:b w:val="1"/>
          <w:bCs w:val="1"/>
        </w:rPr>
      </w:pPr>
      <w:bookmarkStart w:name="_Toc185597490" w:id="8"/>
      <w:bookmarkStart w:name="_Toc231893507" w:id="9"/>
      <w:r w:rsidRPr="5A53992A" w:rsidR="000E61FC">
        <w:rPr>
          <w:rFonts w:eastAsia="Arial"/>
          <w:b w:val="1"/>
          <w:bCs w:val="1"/>
        </w:rPr>
        <w:t>General Notes</w:t>
      </w:r>
      <w:bookmarkEnd w:id="8"/>
      <w:bookmarkEnd w:id="9"/>
    </w:p>
    <w:p w:rsidRPr="000E61FC" w:rsidR="00DE0DEF" w:rsidP="000E61FC" w:rsidRDefault="00DE0DEF" w14:paraId="03C135F2" w14:textId="77777777">
      <w:pPr>
        <w:rPr>
          <w:rFonts w:eastAsia="Calibri" w:cs="Arial"/>
        </w:rPr>
      </w:pPr>
    </w:p>
    <w:p w:rsidR="00EA7C6E" w:rsidP="5A53992A" w:rsidRDefault="00EA7C6E" w14:paraId="61034BD7" w14:textId="5070E397">
      <w:pPr>
        <w:pStyle w:val="Normal"/>
        <w:suppressLineNumbers w:val="0"/>
        <w:bidi w:val="0"/>
        <w:spacing w:before="0" w:beforeAutospacing="off" w:after="0" w:afterAutospacing="off" w:line="259" w:lineRule="auto"/>
        <w:ind w:left="0" w:right="0"/>
        <w:jc w:val="left"/>
      </w:pPr>
      <w:r w:rsidRPr="5A53992A" w:rsidR="00EA7C6E">
        <w:rPr>
          <w:rFonts w:eastAsia="Calibri" w:cs="Arial"/>
        </w:rPr>
        <w:t xml:space="preserve">Visitors are welcome to wander throughout and around the house. You </w:t>
      </w:r>
      <w:r w:rsidRPr="5A53992A" w:rsidR="3B55C5B3">
        <w:rPr>
          <w:rFonts w:eastAsia="Calibri" w:cs="Arial"/>
        </w:rPr>
        <w:t>can</w:t>
      </w:r>
      <w:r w:rsidRPr="5A53992A" w:rsidR="00EA7C6E">
        <w:rPr>
          <w:rFonts w:eastAsia="Calibri" w:cs="Arial"/>
        </w:rPr>
        <w:t xml:space="preserve"> take a seat in the living room or in the </w:t>
      </w:r>
      <w:r w:rsidRPr="5A53992A" w:rsidR="7CEB1896">
        <w:rPr>
          <w:rFonts w:eastAsia="Calibri" w:cs="Arial"/>
        </w:rPr>
        <w:t>Bl</w:t>
      </w:r>
      <w:r w:rsidRPr="5A53992A" w:rsidR="00EA7C6E">
        <w:rPr>
          <w:rFonts w:eastAsia="Calibri" w:cs="Arial"/>
        </w:rPr>
        <w:t>akyard</w:t>
      </w:r>
      <w:r w:rsidRPr="5A53992A" w:rsidR="00EA7C6E">
        <w:rPr>
          <w:rFonts w:eastAsia="Calibri" w:cs="Arial"/>
        </w:rPr>
        <w:t xml:space="preserve">. </w:t>
      </w:r>
      <w:r w:rsidRPr="5A53992A" w:rsidR="00EA7C6E">
        <w:rPr>
          <w:rFonts w:eastAsia="Calibri" w:cs="Arial"/>
        </w:rPr>
        <w:t>You can make yourself a cup of tea</w:t>
      </w:r>
      <w:r w:rsidRPr="5A53992A" w:rsidR="02F6A200">
        <w:rPr>
          <w:rFonts w:eastAsia="Calibri" w:cs="Arial"/>
        </w:rPr>
        <w:t xml:space="preserve">, </w:t>
      </w:r>
      <w:r w:rsidRPr="5A53992A" w:rsidR="00EA7C6E">
        <w:rPr>
          <w:rFonts w:eastAsia="Calibri" w:cs="Arial"/>
        </w:rPr>
        <w:t xml:space="preserve">read </w:t>
      </w:r>
      <w:r w:rsidRPr="5A53992A" w:rsidR="0C658DBB">
        <w:rPr>
          <w:rFonts w:eastAsia="Calibri" w:cs="Arial"/>
        </w:rPr>
        <w:t>a</w:t>
      </w:r>
      <w:r w:rsidRPr="5A53992A" w:rsidR="0D3DDE03">
        <w:rPr>
          <w:rFonts w:eastAsia="Calibri" w:cs="Arial"/>
        </w:rPr>
        <w:t xml:space="preserve"> </w:t>
      </w:r>
      <w:r w:rsidRPr="5A53992A" w:rsidR="00EA7C6E">
        <w:rPr>
          <w:rFonts w:eastAsia="Calibri" w:cs="Arial"/>
        </w:rPr>
        <w:t>book</w:t>
      </w:r>
      <w:r w:rsidRPr="5A53992A" w:rsidR="00EA7C6E">
        <w:rPr>
          <w:rFonts w:eastAsia="Calibri" w:cs="Arial"/>
        </w:rPr>
        <w:t xml:space="preserve"> </w:t>
      </w:r>
      <w:r w:rsidRPr="5A53992A" w:rsidR="3E5B872E">
        <w:rPr>
          <w:rFonts w:eastAsia="Calibri" w:cs="Arial"/>
        </w:rPr>
        <w:t xml:space="preserve">and engage with the </w:t>
      </w:r>
      <w:r w:rsidRPr="5A53992A" w:rsidR="1A3231D0">
        <w:rPr>
          <w:rFonts w:eastAsia="Calibri" w:cs="Arial"/>
        </w:rPr>
        <w:t xml:space="preserve">self-led </w:t>
      </w:r>
      <w:r w:rsidRPr="5A53992A" w:rsidR="3E5B872E">
        <w:rPr>
          <w:rFonts w:eastAsia="Calibri" w:cs="Arial"/>
        </w:rPr>
        <w:t>activities</w:t>
      </w:r>
      <w:r w:rsidRPr="5A53992A" w:rsidR="2F63D96D">
        <w:rPr>
          <w:rFonts w:eastAsia="Calibri" w:cs="Arial"/>
        </w:rPr>
        <w:t xml:space="preserve"> on offer including card games,</w:t>
      </w:r>
      <w:r w:rsidRPr="5A53992A" w:rsidR="7AA68FF1">
        <w:rPr>
          <w:rFonts w:eastAsia="Calibri" w:cs="Arial"/>
        </w:rPr>
        <w:t xml:space="preserve"> </w:t>
      </w:r>
      <w:r w:rsidRPr="5A53992A" w:rsidR="0DE25438">
        <w:rPr>
          <w:rFonts w:eastAsia="Calibri" w:cs="Arial"/>
        </w:rPr>
        <w:t>weaving</w:t>
      </w:r>
      <w:r w:rsidRPr="5A53992A" w:rsidR="2F63D96D">
        <w:rPr>
          <w:rFonts w:eastAsia="Calibri" w:cs="Arial"/>
        </w:rPr>
        <w:t xml:space="preserve"> and</w:t>
      </w:r>
      <w:r w:rsidRPr="5A53992A" w:rsidR="3E5B872E">
        <w:rPr>
          <w:rFonts w:eastAsia="Calibri" w:cs="Arial"/>
        </w:rPr>
        <w:t xml:space="preserve"> </w:t>
      </w:r>
      <w:r w:rsidRPr="5A53992A" w:rsidR="48AE6BAE">
        <w:rPr>
          <w:rFonts w:eastAsia="Calibri" w:cs="Arial"/>
        </w:rPr>
        <w:t xml:space="preserve">letter writing. </w:t>
      </w:r>
    </w:p>
    <w:p w:rsidR="00EA7C6E" w:rsidP="00EA7C6E" w:rsidRDefault="00EA7C6E" w14:paraId="63D298AD" w14:textId="77777777">
      <w:pPr>
        <w:rPr>
          <w:rFonts w:eastAsia="Calibri" w:cs="Arial"/>
        </w:rPr>
      </w:pPr>
    </w:p>
    <w:p w:rsidR="00EA7C6E" w:rsidP="00EA7C6E" w:rsidRDefault="00EA7C6E" w14:paraId="7368C975" w14:textId="24EADBE9">
      <w:pPr>
        <w:rPr>
          <w:rFonts w:eastAsia="Calibri" w:cs="Arial"/>
        </w:rPr>
      </w:pPr>
      <w:r>
        <w:rPr>
          <w:rFonts w:eastAsia="Calibri" w:cs="Arial"/>
        </w:rPr>
        <w:t xml:space="preserve">Please do not touch the artworks or remove any items from the space. </w:t>
      </w:r>
    </w:p>
    <w:p w:rsidRPr="000E61FC" w:rsidR="000E61FC" w:rsidP="000E61FC" w:rsidRDefault="000E61FC" w14:paraId="466DC56F" w14:textId="77777777">
      <w:pPr>
        <w:rPr>
          <w:rFonts w:eastAsia="Calibri" w:cs="Arial"/>
        </w:rPr>
      </w:pPr>
    </w:p>
    <w:p w:rsidR="000E61FC" w:rsidRDefault="000E61FC" w14:paraId="08AD571D" w14:textId="77777777">
      <w:pPr>
        <w:rPr>
          <w:rFonts w:eastAsia="Arial" w:cstheme="majorBidi"/>
          <w:b/>
          <w:bCs/>
          <w:sz w:val="32"/>
          <w:szCs w:val="32"/>
        </w:rPr>
      </w:pPr>
      <w:r>
        <w:rPr>
          <w:rFonts w:eastAsia="Arial"/>
          <w:b/>
          <w:bCs/>
        </w:rPr>
        <w:br w:type="page"/>
      </w:r>
    </w:p>
    <w:p w:rsidRPr="00AF4FE6" w:rsidR="00AF4FE6" w:rsidP="00AF4FE6" w:rsidRDefault="009F0EB5" w14:paraId="00E4820B" w14:textId="595D890E">
      <w:pPr>
        <w:pStyle w:val="Heading1"/>
        <w:rPr>
          <w:rFonts w:eastAsia="Arial"/>
          <w:b/>
          <w:bCs/>
        </w:rPr>
      </w:pPr>
      <w:bookmarkStart w:name="_Toc231893508" w:id="10"/>
      <w:r w:rsidRPr="000E61FC">
        <w:rPr>
          <w:rFonts w:eastAsia="Arial"/>
          <w:b/>
          <w:bCs/>
        </w:rPr>
        <w:t>Access Services</w:t>
      </w:r>
      <w:bookmarkEnd w:id="10"/>
    </w:p>
    <w:p w:rsidRPr="000E61FC" w:rsidR="00AA32B7" w:rsidP="00AA32B7" w:rsidRDefault="00AA32B7" w14:paraId="00149D98" w14:textId="77777777">
      <w:pPr>
        <w:rPr>
          <w:lang w:val="en-AU" w:eastAsia="en-AU"/>
        </w:rPr>
      </w:pPr>
    </w:p>
    <w:p w:rsidRPr="000E61FC" w:rsidR="00AA32B7" w:rsidP="00AA32B7" w:rsidRDefault="00AA32B7" w14:paraId="5119C8A2" w14:textId="77777777">
      <w:pPr>
        <w:spacing w:line="360" w:lineRule="auto"/>
        <w:rPr>
          <w:rFonts w:eastAsia="Times New Roman"/>
          <w:bCs/>
          <w:lang w:val="en-AU" w:eastAsia="en-AU"/>
        </w:rPr>
      </w:pPr>
    </w:p>
    <w:p w:rsidR="00AA32B7" w:rsidP="00AA32B7" w:rsidRDefault="00AA32B7" w14:paraId="6532CB76" w14:textId="77777777">
      <w:pPr>
        <w:spacing w:line="360" w:lineRule="auto"/>
        <w:rPr>
          <w:sz w:val="32"/>
        </w:rPr>
      </w:pPr>
      <w:r w:rsidRPr="000E61FC">
        <w:rPr>
          <w:rFonts w:eastAsia="Times New Roman"/>
          <w:noProof/>
          <w:lang w:val="en-AU" w:eastAsia="en-AU"/>
        </w:rPr>
        <w:drawing>
          <wp:inline distT="0" distB="0" distL="0" distR="0" wp14:anchorId="7578899B" wp14:editId="5CC93BAF">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0E61FC" w:rsidR="003412B8" w:rsidP="00AA32B7" w:rsidRDefault="003412B8" w14:paraId="386BB8DC" w14:textId="77777777">
      <w:pPr>
        <w:spacing w:line="360" w:lineRule="auto"/>
        <w:rPr>
          <w:sz w:val="32"/>
        </w:rPr>
      </w:pPr>
    </w:p>
    <w:p w:rsidR="00AA32B7" w:rsidP="00AA32B7" w:rsidRDefault="00AA32B7" w14:paraId="68B45B2F" w14:textId="77777777">
      <w:pPr>
        <w:spacing w:line="360" w:lineRule="auto"/>
        <w:rPr>
          <w:rFonts w:eastAsia="Times New Roman"/>
          <w:lang w:val="en-AU" w:eastAsia="en-AU"/>
        </w:rPr>
      </w:pPr>
      <w:r w:rsidRPr="000E61FC">
        <w:rPr>
          <w:rFonts w:eastAsia="Times New Roman"/>
          <w:bCs/>
          <w:lang w:val="en-AU" w:eastAsia="en-AU"/>
        </w:rPr>
        <w:t>Assistance Animals</w:t>
      </w:r>
      <w:r w:rsidRPr="000E61FC">
        <w:rPr>
          <w:rFonts w:eastAsia="Times New Roman"/>
          <w:lang w:val="en-AU" w:eastAsia="en-AU"/>
        </w:rPr>
        <w:t xml:space="preserve"> are welcome.</w:t>
      </w:r>
    </w:p>
    <w:p w:rsidRPr="000E61FC" w:rsidR="00D64E47" w:rsidP="00AA32B7" w:rsidRDefault="00D64E47" w14:paraId="6CC1EF60" w14:textId="77777777">
      <w:pPr>
        <w:spacing w:line="360" w:lineRule="auto"/>
        <w:rPr>
          <w:rFonts w:eastAsia="Times New Roman"/>
          <w:lang w:val="en-AU" w:eastAsia="en-AU"/>
        </w:rPr>
      </w:pPr>
    </w:p>
    <w:p w:rsidRPr="000E61FC" w:rsidR="00AA32B7" w:rsidP="00AA32B7" w:rsidRDefault="00AA32B7" w14:paraId="6A1B1ACC" w14:textId="77777777">
      <w:pPr>
        <w:spacing w:line="360" w:lineRule="auto"/>
        <w:rPr>
          <w:rFonts w:eastAsia="Times New Roman"/>
          <w:lang w:val="en-AU" w:eastAsia="en-AU"/>
        </w:rPr>
      </w:pPr>
    </w:p>
    <w:p w:rsidR="00AA32B7" w:rsidP="00AA32B7" w:rsidRDefault="00AA32B7" w14:paraId="2CE00690" w14:textId="77777777">
      <w:pPr>
        <w:spacing w:line="360" w:lineRule="auto"/>
        <w:rPr>
          <w:rFonts w:eastAsia="Times New Roman"/>
          <w:lang w:val="en-AU" w:eastAsia="en-AU"/>
        </w:rPr>
      </w:pPr>
      <w:r w:rsidRPr="000E61FC">
        <w:rPr>
          <w:rFonts w:eastAsia="Times New Roman"/>
          <w:noProof/>
          <w:lang w:val="en-AU" w:eastAsia="en-AU"/>
        </w:rPr>
        <w:drawing>
          <wp:inline distT="0" distB="0" distL="0" distR="0" wp14:anchorId="48353055" wp14:editId="43D5F0E4">
            <wp:extent cx="713740" cy="713740"/>
            <wp:effectExtent l="0" t="0" r="0" b="0"/>
            <wp:docPr id="12" name="Picture 12" descr="Assistive Liste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ssistive Listening sym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0E61FC" w:rsidR="003412B8" w:rsidP="00AA32B7" w:rsidRDefault="003412B8" w14:paraId="34D05AF3" w14:textId="77777777">
      <w:pPr>
        <w:spacing w:line="360" w:lineRule="auto"/>
        <w:rPr>
          <w:rFonts w:eastAsia="Times New Roman"/>
          <w:lang w:val="en-AU" w:eastAsia="en-AU"/>
        </w:rPr>
      </w:pPr>
    </w:p>
    <w:p w:rsidR="00AA32B7" w:rsidP="00AA32B7" w:rsidRDefault="00AA32B7" w14:paraId="29687EDB" w14:textId="77777777">
      <w:pPr>
        <w:spacing w:line="360" w:lineRule="auto"/>
        <w:rPr>
          <w:rFonts w:eastAsia="Times New Roman"/>
          <w:lang w:val="en-AU" w:eastAsia="en-AU"/>
        </w:rPr>
      </w:pPr>
      <w:r w:rsidRPr="000E61FC">
        <w:rPr>
          <w:rFonts w:eastAsia="Times New Roman"/>
          <w:bCs/>
          <w:lang w:val="en-AU" w:eastAsia="en-AU"/>
        </w:rPr>
        <w:t>Assistive Listening </w:t>
      </w:r>
      <w:r w:rsidRPr="000E61FC">
        <w:rPr>
          <w:rFonts w:eastAsia="Times New Roman"/>
          <w:lang w:val="en-AU" w:eastAsia="en-AU"/>
        </w:rPr>
        <w:t>is available free of charge. Ask staff for assistance on arrival.</w:t>
      </w:r>
    </w:p>
    <w:p w:rsidRPr="000E61FC" w:rsidR="00D64E47" w:rsidP="00AA32B7" w:rsidRDefault="00D64E47" w14:paraId="627BA7EA" w14:textId="77777777">
      <w:pPr>
        <w:spacing w:line="360" w:lineRule="auto"/>
        <w:rPr>
          <w:rFonts w:eastAsia="Times New Roman"/>
          <w:lang w:val="en-AU" w:eastAsia="en-AU"/>
        </w:rPr>
      </w:pPr>
    </w:p>
    <w:p w:rsidRPr="000E61FC" w:rsidR="00AA32B7" w:rsidP="00AA32B7" w:rsidRDefault="00AA32B7" w14:paraId="28D76868" w14:textId="77777777">
      <w:pPr>
        <w:spacing w:line="360" w:lineRule="auto"/>
        <w:rPr>
          <w:rFonts w:eastAsia="Times New Roman"/>
          <w:lang w:val="en-AU" w:eastAsia="en-AU"/>
        </w:rPr>
      </w:pPr>
    </w:p>
    <w:p w:rsidR="00AA32B7" w:rsidP="00AA32B7" w:rsidRDefault="00AA32B7" w14:paraId="6ACD373E" w14:textId="03252D5F">
      <w:pPr>
        <w:spacing w:line="360" w:lineRule="auto"/>
      </w:pPr>
      <w:r>
        <w:rPr>
          <w:noProof/>
        </w:rPr>
        <w:drawing>
          <wp:inline distT="0" distB="0" distL="0" distR="0" wp14:anchorId="0E05ACA0" wp14:editId="33B99FEE">
            <wp:extent cx="704850" cy="704850"/>
            <wp:effectExtent l="0" t="0" r="0" b="0"/>
            <wp:docPr id="19" name="Picture 19" descr="Visual Rating 75%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sual Rating 75% 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Pr="000E61FC" w:rsidR="003412B8" w:rsidP="00AA32B7" w:rsidRDefault="003412B8" w14:paraId="5708DF8A" w14:textId="77777777">
      <w:pPr>
        <w:spacing w:line="360" w:lineRule="auto"/>
      </w:pPr>
    </w:p>
    <w:p w:rsidR="00AA32B7" w:rsidP="00AA32B7" w:rsidRDefault="00AA32B7" w14:paraId="7B35D88F" w14:textId="64431B1D">
      <w:pPr>
        <w:spacing w:line="360" w:lineRule="auto"/>
        <w:rPr>
          <w:rFonts w:eastAsia="Times New Roman"/>
          <w:lang w:val="en-AU" w:eastAsia="en-AU"/>
        </w:rPr>
      </w:pPr>
      <w:r w:rsidRPr="19BA4005">
        <w:rPr>
          <w:rFonts w:eastAsia="Times New Roman"/>
          <w:lang w:eastAsia="en-AU"/>
        </w:rPr>
        <w:t xml:space="preserve">Visual Rating </w:t>
      </w:r>
      <w:r w:rsidRPr="19BA4005">
        <w:rPr>
          <w:rFonts w:eastAsia="Times New Roman"/>
          <w:lang w:val="en-AU" w:eastAsia="en-AU"/>
        </w:rPr>
        <w:t xml:space="preserve">75% - Mostly visual. Spoken dialogue is fully </w:t>
      </w:r>
      <w:r w:rsidRPr="19BA4005" w:rsidR="22D9B19D">
        <w:rPr>
          <w:rFonts w:eastAsia="Times New Roman"/>
          <w:lang w:val="en-AU" w:eastAsia="en-AU"/>
        </w:rPr>
        <w:t>captioned,</w:t>
      </w:r>
      <w:r w:rsidRPr="19BA4005">
        <w:rPr>
          <w:rFonts w:eastAsia="Times New Roman"/>
          <w:lang w:val="en-AU" w:eastAsia="en-AU"/>
        </w:rPr>
        <w:t xml:space="preserve"> but no visual representation is given for other sounds/music.</w:t>
      </w:r>
    </w:p>
    <w:p w:rsidR="00D64E47" w:rsidP="00AA32B7" w:rsidRDefault="00D64E47" w14:paraId="51337AAA" w14:textId="77777777">
      <w:pPr>
        <w:spacing w:line="360" w:lineRule="auto"/>
        <w:rPr>
          <w:rFonts w:eastAsia="Times New Roman"/>
          <w:lang w:val="en-AU" w:eastAsia="en-AU"/>
        </w:rPr>
      </w:pPr>
    </w:p>
    <w:p w:rsidRPr="000E61FC" w:rsidR="001D2AC5" w:rsidP="00AA32B7" w:rsidRDefault="001D2AC5" w14:paraId="36BE37AD" w14:textId="77777777">
      <w:pPr>
        <w:spacing w:line="360" w:lineRule="auto"/>
        <w:rPr>
          <w:rFonts w:eastAsia="Times New Roman"/>
          <w:lang w:val="en-AU" w:eastAsia="en-AU"/>
        </w:rPr>
      </w:pPr>
    </w:p>
    <w:p w:rsidR="00AA32B7" w:rsidP="68B7B692" w:rsidRDefault="00AA32B7" w14:paraId="389038F3" w14:textId="3B351978">
      <w:pPr>
        <w:spacing w:line="360" w:lineRule="auto"/>
      </w:pPr>
      <w:r>
        <w:rPr>
          <w:noProof/>
        </w:rPr>
        <w:drawing>
          <wp:inline distT="0" distB="0" distL="0" distR="0" wp14:anchorId="38FD3595" wp14:editId="6E9008A9">
            <wp:extent cx="676275" cy="676275"/>
            <wp:effectExtent l="0" t="0" r="0" b="0"/>
            <wp:docPr id="21" name="Picture 21" descr="Aur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ral Rating 50% Symbol"/>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76275" cy="676275"/>
                    </a:xfrm>
                    <a:prstGeom prst="rect">
                      <a:avLst/>
                    </a:prstGeom>
                    <a:noFill/>
                    <a:ln>
                      <a:noFill/>
                    </a:ln>
                  </pic:spPr>
                </pic:pic>
              </a:graphicData>
            </a:graphic>
          </wp:inline>
        </w:drawing>
      </w:r>
    </w:p>
    <w:p w:rsidRPr="000E61FC" w:rsidR="003412B8" w:rsidP="68B7B692" w:rsidRDefault="003412B8" w14:paraId="6116ACBB" w14:textId="77777777">
      <w:pPr>
        <w:spacing w:line="360" w:lineRule="auto"/>
      </w:pPr>
    </w:p>
    <w:p w:rsidR="00AA32B7" w:rsidP="19BA4005" w:rsidRDefault="00AA32B7" w14:paraId="4DD36B3A" w14:textId="2E7D95A3">
      <w:pPr>
        <w:spacing w:line="360" w:lineRule="auto"/>
      </w:pPr>
      <w:r>
        <w:t xml:space="preserve">Aural Rating 50% - A mixture of both sound and visual components like lighting, movement and physical design. </w:t>
      </w:r>
    </w:p>
    <w:p w:rsidRPr="000E61FC" w:rsidR="001D2AC5" w:rsidP="19BA4005" w:rsidRDefault="001D2AC5" w14:paraId="464143E9" w14:textId="77777777">
      <w:pPr>
        <w:spacing w:line="360" w:lineRule="auto"/>
        <w:rPr>
          <w:rFonts w:eastAsia="Times New Roman"/>
          <w:highlight w:val="lightGray"/>
          <w:lang w:val="en-AU" w:eastAsia="en-AU"/>
        </w:rPr>
      </w:pPr>
    </w:p>
    <w:p w:rsidRPr="000E61FC" w:rsidR="00AA32B7" w:rsidP="00AA32B7" w:rsidRDefault="00AA32B7" w14:paraId="42C573BA" w14:textId="77777777">
      <w:pPr>
        <w:spacing w:line="360" w:lineRule="auto"/>
        <w:rPr>
          <w:rFonts w:eastAsia="Times New Roman"/>
          <w:lang w:val="en-AU" w:eastAsia="en-AU"/>
        </w:rPr>
      </w:pPr>
    </w:p>
    <w:p w:rsidR="00AA32B7" w:rsidP="00AA32B7" w:rsidRDefault="00AA32B7" w14:paraId="2BF57060" w14:textId="77777777">
      <w:pPr>
        <w:spacing w:line="360" w:lineRule="auto"/>
        <w:rPr>
          <w:rFonts w:eastAsia="Times New Roman"/>
          <w:lang w:val="en-AU" w:eastAsia="en-AU"/>
        </w:rPr>
      </w:pPr>
      <w:r w:rsidRPr="000E61FC">
        <w:rPr>
          <w:rFonts w:eastAsia="Times New Roman"/>
          <w:noProof/>
          <w:lang w:val="en-AU" w:eastAsia="en-AU"/>
        </w:rPr>
        <w:drawing>
          <wp:inline distT="0" distB="0" distL="0" distR="0" wp14:anchorId="6777AA35" wp14:editId="4CD6CD97">
            <wp:extent cx="713740" cy="713740"/>
            <wp:effectExtent l="0" t="0" r="0" b="0"/>
            <wp:docPr id="16" name="Picture 16"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Access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0E61FC" w:rsidR="003412B8" w:rsidP="00AA32B7" w:rsidRDefault="003412B8" w14:paraId="246A68C0" w14:textId="77777777">
      <w:pPr>
        <w:spacing w:line="360" w:lineRule="auto"/>
        <w:rPr>
          <w:rFonts w:eastAsia="Times New Roman"/>
          <w:lang w:val="en-AU" w:eastAsia="en-AU"/>
        </w:rPr>
      </w:pPr>
    </w:p>
    <w:p w:rsidR="00AA32B7" w:rsidP="19BA4005" w:rsidRDefault="00AA32B7" w14:paraId="01E4E97F" w14:textId="5A17245E">
      <w:pPr>
        <w:spacing w:line="360" w:lineRule="auto"/>
        <w:rPr>
          <w:rFonts w:eastAsia="Times New Roman"/>
          <w:lang w:val="en-AU" w:eastAsia="en-AU"/>
        </w:rPr>
      </w:pPr>
      <w:r w:rsidRPr="19BA4005">
        <w:rPr>
          <w:rFonts w:eastAsia="Times New Roman"/>
          <w:lang w:val="en-AU" w:eastAsia="en-AU"/>
        </w:rPr>
        <w:t xml:space="preserve">This </w:t>
      </w:r>
      <w:r w:rsidRPr="19BA4005" w:rsidR="44E377A3">
        <w:rPr>
          <w:rFonts w:eastAsia="Times New Roman"/>
          <w:lang w:val="en-AU" w:eastAsia="en-AU"/>
        </w:rPr>
        <w:t>exhibition</w:t>
      </w:r>
      <w:r w:rsidRPr="19BA4005">
        <w:rPr>
          <w:rFonts w:eastAsia="Times New Roman"/>
          <w:lang w:val="en-AU" w:eastAsia="en-AU"/>
        </w:rPr>
        <w:t xml:space="preserve"> is fully wheelchair accessible. More information on wheelchair accessible entrances and bathrooms can be found later in this guide.</w:t>
      </w:r>
    </w:p>
    <w:p w:rsidRPr="000E61FC" w:rsidR="00D64E47" w:rsidP="19BA4005" w:rsidRDefault="00D64E47" w14:paraId="710F8E0D" w14:textId="77777777">
      <w:pPr>
        <w:spacing w:line="360" w:lineRule="auto"/>
        <w:rPr>
          <w:rFonts w:eastAsia="Times New Roman"/>
          <w:lang w:val="en-AU" w:eastAsia="en-AU"/>
        </w:rPr>
      </w:pPr>
    </w:p>
    <w:p w:rsidRPr="000E61FC" w:rsidR="00AA32B7" w:rsidP="00AA32B7" w:rsidRDefault="00AA32B7" w14:paraId="45DE5FB7" w14:textId="77777777">
      <w:pPr>
        <w:spacing w:line="360" w:lineRule="auto"/>
        <w:rPr>
          <w:rFonts w:eastAsia="Times New Roman"/>
          <w:lang w:val="en-AU" w:eastAsia="en-AU"/>
        </w:rPr>
      </w:pPr>
    </w:p>
    <w:p w:rsidR="00AA32B7" w:rsidP="00AA32B7" w:rsidRDefault="00AA32B7" w14:paraId="71AADAF7" w14:textId="77777777">
      <w:pPr>
        <w:spacing w:line="360" w:lineRule="auto"/>
        <w:rPr>
          <w:rFonts w:eastAsia="Calibri"/>
          <w:highlight w:val="lightGray"/>
        </w:rPr>
      </w:pPr>
      <w:r w:rsidRPr="0097757D">
        <w:rPr>
          <w:rFonts w:eastAsia="Calibri"/>
          <w:noProof/>
          <w:highlight w:val="lightGray"/>
        </w:rPr>
        <w:drawing>
          <wp:inline distT="0" distB="0" distL="0" distR="0" wp14:anchorId="6A8D4B39" wp14:editId="7291D8EF">
            <wp:extent cx="806450" cy="806450"/>
            <wp:effectExtent l="0" t="0" r="0" b="0"/>
            <wp:docPr id="23" name="Picture 23" descr="Quie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iet Space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pic:spPr>
                </pic:pic>
              </a:graphicData>
            </a:graphic>
          </wp:inline>
        </w:drawing>
      </w:r>
    </w:p>
    <w:p w:rsidRPr="0097757D" w:rsidR="003412B8" w:rsidP="00AA32B7" w:rsidRDefault="003412B8" w14:paraId="7A2E253F" w14:textId="77777777">
      <w:pPr>
        <w:spacing w:line="360" w:lineRule="auto"/>
        <w:rPr>
          <w:rFonts w:eastAsia="Calibri"/>
          <w:highlight w:val="lightGray"/>
        </w:rPr>
      </w:pPr>
    </w:p>
    <w:p w:rsidRPr="000E61FC" w:rsidR="00AA32B7" w:rsidP="55E820A4" w:rsidRDefault="00AA32B7" w14:paraId="429F26B9" w14:textId="2A19F89E">
      <w:pPr>
        <w:spacing w:line="360" w:lineRule="auto"/>
        <w:rPr>
          <w:rFonts w:eastAsia="Calibri"/>
        </w:rPr>
      </w:pPr>
      <w:r w:rsidRPr="19BA4005">
        <w:rPr>
          <w:rFonts w:eastAsia="Calibri"/>
        </w:rPr>
        <w:t xml:space="preserve">The quiet space will be available for you to use </w:t>
      </w:r>
      <w:r w:rsidRPr="19BA4005" w:rsidR="265779BE">
        <w:rPr>
          <w:rFonts w:eastAsia="Calibri"/>
        </w:rPr>
        <w:t xml:space="preserve">before, during and after viewing </w:t>
      </w:r>
      <w:r w:rsidRPr="19BA4005">
        <w:rPr>
          <w:rFonts w:eastAsia="Calibri"/>
        </w:rPr>
        <w:t xml:space="preserve">the show. More information about the quiet space </w:t>
      </w:r>
      <w:r w:rsidRPr="19BA4005">
        <w:rPr>
          <w:rFonts w:eastAsia="Times New Roman"/>
          <w:lang w:val="en-AU" w:eastAsia="en-AU"/>
        </w:rPr>
        <w:t>can be found later in this guide.</w:t>
      </w:r>
    </w:p>
    <w:p w:rsidRPr="000E61FC" w:rsidR="009579E4" w:rsidP="19BA4005" w:rsidRDefault="009579E4" w14:paraId="1E353042" w14:textId="3C299FB0">
      <w:pPr>
        <w:spacing w:line="360" w:lineRule="auto"/>
        <w:rPr>
          <w:rFonts w:cs="Arial"/>
        </w:rPr>
      </w:pPr>
    </w:p>
    <w:p w:rsidR="19BA4005" w:rsidRDefault="19BA4005" w14:paraId="01711A6D" w14:textId="37754110">
      <w:r>
        <w:br w:type="page"/>
      </w:r>
    </w:p>
    <w:p w:rsidR="19BA4005" w:rsidP="19BA4005" w:rsidRDefault="19BA4005" w14:paraId="5872289C" w14:textId="13B4E891">
      <w:pPr>
        <w:spacing w:line="360" w:lineRule="auto"/>
        <w:rPr>
          <w:rFonts w:cs="Arial"/>
        </w:rPr>
      </w:pPr>
    </w:p>
    <w:p w:rsidRPr="000E61FC" w:rsidR="00AA32B7" w:rsidP="00AA32B7" w:rsidRDefault="00AA32B7" w14:paraId="0CAE6352" w14:textId="77777777">
      <w:pPr>
        <w:pStyle w:val="Heading1"/>
        <w:spacing w:line="360" w:lineRule="auto"/>
        <w:rPr>
          <w:b/>
          <w:bCs/>
          <w:sz w:val="36"/>
          <w:szCs w:val="36"/>
          <w:u w:val="single"/>
        </w:rPr>
      </w:pPr>
      <w:bookmarkStart w:name="_Toc339493195" w:id="11"/>
      <w:bookmarkStart w:name="_Toc231893509" w:id="12"/>
      <w:r w:rsidRPr="000E61FC">
        <w:rPr>
          <w:b/>
          <w:bCs/>
        </w:rPr>
        <w:t>Sensory Elements</w:t>
      </w:r>
      <w:bookmarkEnd w:id="11"/>
      <w:bookmarkEnd w:id="12"/>
    </w:p>
    <w:p w:rsidRPr="000E61FC" w:rsidR="00AA32B7" w:rsidP="00AA32B7" w:rsidRDefault="00AA32B7" w14:paraId="19250547" w14:textId="77777777">
      <w:pPr>
        <w:pBdr>
          <w:top w:val="nil"/>
          <w:left w:val="nil"/>
          <w:bottom w:val="nil"/>
          <w:right w:val="nil"/>
          <w:between w:val="nil"/>
        </w:pBdr>
        <w:spacing w:line="360" w:lineRule="auto"/>
        <w:rPr>
          <w:rFonts w:eastAsia="Calibri" w:cs="Arial"/>
        </w:rPr>
      </w:pPr>
    </w:p>
    <w:p w:rsidR="008D7240" w:rsidP="5A53992A" w:rsidRDefault="00AA32B7" w14:paraId="05E67435" w14:textId="0B392493">
      <w:pPr>
        <w:spacing w:after="240"/>
        <w:rPr>
          <w:rFonts w:eastAsia="Arial"/>
          <w:b w:val="1"/>
          <w:bCs w:val="1"/>
          <w:highlight w:val="lightGray"/>
        </w:rPr>
      </w:pPr>
      <w:bookmarkStart w:name="_Toc836953027" w:id="13"/>
      <w:r w:rsidRPr="5A53992A" w:rsidR="00AA32B7">
        <w:rPr>
          <w:rFonts w:eastAsia="Arial"/>
          <w:b w:val="1"/>
          <w:bCs w:val="1"/>
        </w:rPr>
        <w:t>Sound</w:t>
      </w:r>
      <w:bookmarkEnd w:id="13"/>
      <w:r w:rsidRPr="5A53992A" w:rsidR="000E61FC">
        <w:rPr>
          <w:rFonts w:eastAsia="Arial"/>
          <w:b w:val="1"/>
          <w:bCs w:val="1"/>
        </w:rPr>
        <w:t xml:space="preserve"> </w:t>
      </w:r>
    </w:p>
    <w:p w:rsidR="00D63119" w:rsidP="5A53992A" w:rsidRDefault="00A22213" w14:paraId="6D3346AF" w14:textId="7A3C8472">
      <w:pPr>
        <w:pBdr>
          <w:top w:val="nil" w:color="FF000000" w:sz="0" w:space="0"/>
          <w:left w:val="nil" w:color="FF000000" w:sz="0" w:space="0"/>
          <w:bottom w:val="nil" w:color="FF000000" w:sz="0" w:space="0"/>
          <w:right w:val="nil" w:color="FF000000" w:sz="0" w:space="0"/>
          <w:between w:val="nil" w:color="FF000000" w:sz="0" w:space="0"/>
        </w:pBdr>
        <w:spacing w:line="360" w:lineRule="auto"/>
      </w:pPr>
      <w:r w:rsidRPr="5A53992A" w:rsidR="00A22213">
        <w:rPr>
          <w:rFonts w:eastAsia="Calibri" w:cs="Arial"/>
        </w:rPr>
        <w:t xml:space="preserve">There are no loud, sudden sounds in this exhibition. </w:t>
      </w:r>
      <w:r w:rsidRPr="5A53992A" w:rsidR="3C72DCB7">
        <w:rPr>
          <w:rFonts w:eastAsia="Calibri" w:cs="Arial"/>
        </w:rPr>
        <w:t>Y</w:t>
      </w:r>
      <w:r w:rsidRPr="5A53992A" w:rsidR="00D63119">
        <w:rPr>
          <w:rFonts w:eastAsia="Calibri" w:cs="Arial"/>
        </w:rPr>
        <w:t>ou may hear some music and sounds coming from d</w:t>
      </w:r>
      <w:r w:rsidRPr="5A53992A" w:rsidR="00D63119">
        <w:rPr>
          <w:rFonts w:eastAsia="Calibri" w:cs="Arial"/>
        </w:rPr>
        <w:t>ifferent sources</w:t>
      </w:r>
      <w:r w:rsidRPr="5A53992A" w:rsidR="65A706DB">
        <w:rPr>
          <w:rFonts w:eastAsia="Calibri" w:cs="Arial"/>
        </w:rPr>
        <w:t xml:space="preserve"> </w:t>
      </w:r>
      <w:r w:rsidRPr="5A53992A" w:rsidR="65A706DB">
        <w:rPr>
          <w:rFonts w:eastAsia="Calibri" w:cs="Arial"/>
        </w:rPr>
        <w:t>throughout the house</w:t>
      </w:r>
      <w:r w:rsidRPr="5A53992A" w:rsidR="00D63119">
        <w:rPr>
          <w:rFonts w:eastAsia="Calibri" w:cs="Arial"/>
        </w:rPr>
        <w:t xml:space="preserve">. </w:t>
      </w:r>
    </w:p>
    <w:p w:rsidR="00D63119" w:rsidP="5A53992A" w:rsidRDefault="00A22213" w14:paraId="2901865C" w14:textId="44347038">
      <w:pPr>
        <w:pBdr>
          <w:top w:val="nil" w:color="FF000000" w:sz="0" w:space="0"/>
          <w:left w:val="nil" w:color="FF000000" w:sz="0" w:space="0"/>
          <w:bottom w:val="nil" w:color="FF000000" w:sz="0" w:space="0"/>
          <w:right w:val="nil" w:color="FF000000" w:sz="0" w:space="0"/>
          <w:between w:val="nil" w:color="FF000000" w:sz="0" w:space="0"/>
        </w:pBdr>
        <w:spacing w:line="360" w:lineRule="auto"/>
        <w:rPr>
          <w:rFonts w:eastAsia="Calibri" w:cs="Arial"/>
        </w:rPr>
      </w:pPr>
    </w:p>
    <w:p w:rsidR="00D63119" w:rsidP="5A53992A" w:rsidRDefault="00A22213" w14:paraId="39F218FA" w14:textId="569DE0B0">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0" w:afterAutospacing="off" w:line="360" w:lineRule="auto"/>
        <w:ind w:left="0" w:right="0"/>
        <w:jc w:val="left"/>
        <w:rPr>
          <w:rFonts w:eastAsia="Calibri" w:cs="Arial"/>
        </w:rPr>
      </w:pPr>
      <w:r w:rsidRPr="5A53992A" w:rsidR="276004D0">
        <w:rPr>
          <w:rFonts w:eastAsia="Calibri" w:cs="Arial"/>
        </w:rPr>
        <w:t xml:space="preserve">In </w:t>
      </w:r>
      <w:r w:rsidRPr="5A53992A" w:rsidR="306EC47A">
        <w:rPr>
          <w:rFonts w:eastAsia="Calibri" w:cs="Arial"/>
        </w:rPr>
        <w:t>the first</w:t>
      </w:r>
      <w:r w:rsidRPr="5A53992A" w:rsidR="276004D0">
        <w:rPr>
          <w:rFonts w:eastAsia="Calibri" w:cs="Arial"/>
        </w:rPr>
        <w:t xml:space="preserve"> bedroom, </w:t>
      </w:r>
      <w:r w:rsidRPr="5A53992A" w:rsidR="00D63119">
        <w:rPr>
          <w:rFonts w:eastAsia="Calibri" w:cs="Arial"/>
        </w:rPr>
        <w:t xml:space="preserve">contemporary music </w:t>
      </w:r>
      <w:r w:rsidRPr="5A53992A" w:rsidR="3382BF53">
        <w:rPr>
          <w:rFonts w:eastAsia="Calibri" w:cs="Arial"/>
        </w:rPr>
        <w:t>is playing softly through a speaker.</w:t>
      </w:r>
      <w:r w:rsidRPr="5A53992A" w:rsidR="00D63119">
        <w:rPr>
          <w:rFonts w:eastAsia="Calibri" w:cs="Arial"/>
        </w:rPr>
        <w:t xml:space="preserve"> In the living room, the radio will be tuned in to </w:t>
      </w:r>
      <w:r w:rsidRPr="5A53992A" w:rsidR="00D63119">
        <w:rPr>
          <w:rFonts w:eastAsia="Calibri" w:cs="Arial"/>
        </w:rPr>
        <w:t>3KND Kool N Deadly</w:t>
      </w:r>
      <w:r w:rsidRPr="5A53992A" w:rsidR="00D63119">
        <w:rPr>
          <w:rFonts w:eastAsia="Calibri" w:cs="Arial"/>
        </w:rPr>
        <w:t xml:space="preserve">. In the </w:t>
      </w:r>
      <w:r w:rsidRPr="5A53992A" w:rsidR="00D63119">
        <w:rPr>
          <w:rFonts w:eastAsia="Calibri" w:cs="Arial"/>
        </w:rPr>
        <w:t>Blakyard</w:t>
      </w:r>
      <w:r w:rsidRPr="5A53992A" w:rsidR="00D63119">
        <w:rPr>
          <w:rFonts w:eastAsia="Calibri" w:cs="Arial"/>
        </w:rPr>
        <w:t xml:space="preserve">, </w:t>
      </w:r>
      <w:r w:rsidRPr="5A53992A" w:rsidR="57536461">
        <w:rPr>
          <w:rFonts w:eastAsia="Calibri" w:cs="Arial"/>
        </w:rPr>
        <w:t>there is a</w:t>
      </w:r>
      <w:r w:rsidRPr="5A53992A" w:rsidR="00D63119">
        <w:rPr>
          <w:rFonts w:eastAsia="Calibri" w:cs="Arial"/>
        </w:rPr>
        <w:t xml:space="preserve"> </w:t>
      </w:r>
      <w:r w:rsidRPr="5A53992A" w:rsidR="00A22213">
        <w:rPr>
          <w:rFonts w:eastAsia="Calibri" w:cs="Arial"/>
        </w:rPr>
        <w:t xml:space="preserve">film work </w:t>
      </w:r>
      <w:r w:rsidRPr="5A53992A" w:rsidR="7CBF2DA8">
        <w:rPr>
          <w:rFonts w:eastAsia="Calibri" w:cs="Arial"/>
        </w:rPr>
        <w:t>with</w:t>
      </w:r>
      <w:r w:rsidRPr="5A53992A" w:rsidR="00A22213">
        <w:rPr>
          <w:rFonts w:eastAsia="Calibri" w:cs="Arial"/>
        </w:rPr>
        <w:t xml:space="preserve"> some spoken </w:t>
      </w:r>
      <w:r w:rsidRPr="5A53992A" w:rsidR="5889F4C2">
        <w:rPr>
          <w:rFonts w:eastAsia="Calibri" w:cs="Arial"/>
        </w:rPr>
        <w:t>dialogue,</w:t>
      </w:r>
      <w:r w:rsidRPr="5A53992A" w:rsidR="00A22213">
        <w:rPr>
          <w:rFonts w:eastAsia="Calibri" w:cs="Arial"/>
        </w:rPr>
        <w:t xml:space="preserve"> whispering voices</w:t>
      </w:r>
      <w:r w:rsidRPr="5A53992A" w:rsidR="298B0369">
        <w:rPr>
          <w:rFonts w:eastAsia="Calibri" w:cs="Arial"/>
        </w:rPr>
        <w:t xml:space="preserve"> and ambient sound</w:t>
      </w:r>
      <w:r w:rsidRPr="5A53992A" w:rsidR="00A22213">
        <w:rPr>
          <w:rFonts w:eastAsia="Calibri" w:cs="Arial"/>
        </w:rPr>
        <w:t xml:space="preserve">. </w:t>
      </w:r>
      <w:r w:rsidRPr="5A53992A" w:rsidR="00D63119">
        <w:rPr>
          <w:rFonts w:eastAsia="Calibri" w:cs="Arial"/>
        </w:rPr>
        <w:t xml:space="preserve"> </w:t>
      </w:r>
    </w:p>
    <w:p w:rsidRPr="000E61FC" w:rsidR="00AA32B7" w:rsidP="00AA32B7" w:rsidRDefault="00AA32B7" w14:paraId="70E60EF9" w14:textId="77777777">
      <w:pPr>
        <w:spacing w:line="360" w:lineRule="auto"/>
        <w:rPr>
          <w:lang w:val="en-US" w:eastAsia="en-US"/>
        </w:rPr>
      </w:pPr>
    </w:p>
    <w:p w:rsidRPr="00B72AC8" w:rsidR="00AA32B7" w:rsidP="19BA4005" w:rsidRDefault="00AA32B7" w14:paraId="44D95BB8" w14:textId="54D8345A">
      <w:pPr>
        <w:spacing w:after="240"/>
        <w:rPr>
          <w:rFonts w:eastAsia="Arial"/>
          <w:b/>
          <w:bCs/>
          <w:highlight w:val="lightGray"/>
        </w:rPr>
      </w:pPr>
      <w:bookmarkStart w:name="_Toc1090012740" w:id="14"/>
      <w:r w:rsidRPr="00B72AC8">
        <w:rPr>
          <w:rFonts w:eastAsia="Arial"/>
          <w:b/>
          <w:bCs/>
        </w:rPr>
        <w:t>Lighting</w:t>
      </w:r>
      <w:bookmarkEnd w:id="14"/>
      <w:r w:rsidRPr="00B72AC8">
        <w:rPr>
          <w:rFonts w:eastAsia="Arial"/>
          <w:b/>
          <w:bCs/>
        </w:rPr>
        <w:t xml:space="preserve"> </w:t>
      </w:r>
    </w:p>
    <w:p w:rsidR="00B72AC8" w:rsidP="5A53992A" w:rsidRDefault="00A22213" w14:paraId="320CC5DC" w14:textId="43C73582">
      <w:pPr>
        <w:spacing w:after="240" w:line="360" w:lineRule="auto"/>
        <w:rPr>
          <w:lang w:val="en-US" w:eastAsia="en-US"/>
        </w:rPr>
      </w:pPr>
      <w:r w:rsidRPr="5A53992A" w:rsidR="00A22213">
        <w:rPr>
          <w:lang w:val="en-US" w:eastAsia="en-US"/>
        </w:rPr>
        <w:t xml:space="preserve">The lighting is designed to give the effect of it being night-time. Around the house, the lighting will be low and blue. Inside the house, the spaces will be lit with a mix of overhead lights and lamps to create ambient light through the rooms and highlight the artwork. </w:t>
      </w:r>
      <w:r w:rsidRPr="5A53992A" w:rsidR="00B72AC8">
        <w:rPr>
          <w:lang w:val="en-US" w:eastAsia="en-US"/>
        </w:rPr>
        <w:t xml:space="preserve">The only source of flashing light is from the film work in the </w:t>
      </w:r>
      <w:r w:rsidRPr="5A53992A" w:rsidR="00B72AC8">
        <w:rPr>
          <w:lang w:val="en-US" w:eastAsia="en-US"/>
        </w:rPr>
        <w:t>Blakyard</w:t>
      </w:r>
      <w:r w:rsidRPr="5A53992A" w:rsidR="00B72AC8">
        <w:rPr>
          <w:lang w:val="en-US" w:eastAsia="en-US"/>
        </w:rPr>
        <w:t xml:space="preserve"> space. </w:t>
      </w:r>
    </w:p>
    <w:p w:rsidRPr="00B72AC8" w:rsidR="00AA32B7" w:rsidP="19BA4005" w:rsidRDefault="00AA32B7" w14:paraId="0B509A01" w14:textId="0B76DE59">
      <w:pPr>
        <w:spacing w:after="240"/>
        <w:rPr>
          <w:rFonts w:eastAsia="Arial"/>
          <w:b/>
          <w:bCs/>
          <w:highlight w:val="lightGray"/>
        </w:rPr>
      </w:pPr>
      <w:bookmarkStart w:name="_Toc122637703" w:id="15"/>
      <w:r w:rsidRPr="5A53992A" w:rsidR="00AA32B7">
        <w:rPr>
          <w:rFonts w:eastAsia="Arial"/>
          <w:b w:val="1"/>
          <w:bCs w:val="1"/>
        </w:rPr>
        <w:t>Physical</w:t>
      </w:r>
      <w:bookmarkEnd w:id="15"/>
      <w:r w:rsidRPr="5A53992A" w:rsidR="000E61FC">
        <w:rPr>
          <w:rFonts w:eastAsia="Arial"/>
          <w:b w:val="1"/>
          <w:bCs w:val="1"/>
        </w:rPr>
        <w:t xml:space="preserve"> </w:t>
      </w:r>
    </w:p>
    <w:p w:rsidRPr="000E61FC" w:rsidR="008D7240" w:rsidP="5A53992A" w:rsidRDefault="008D7240" w14:paraId="11FA9759" w14:textId="0DBA5B54">
      <w:pPr>
        <w:pStyle w:val="Normal"/>
        <w:suppressLineNumbers w:val="0"/>
        <w:bidi w:val="0"/>
        <w:spacing w:before="0" w:beforeAutospacing="off" w:after="0" w:afterAutospacing="off" w:line="360" w:lineRule="auto"/>
        <w:ind w:left="0" w:right="0"/>
        <w:jc w:val="left"/>
        <w:rPr>
          <w:rFonts w:eastAsia="Calibri" w:cs="Arial"/>
        </w:rPr>
      </w:pPr>
      <w:r w:rsidRPr="5A53992A" w:rsidR="22B41BA9">
        <w:rPr>
          <w:rFonts w:eastAsia="Calibri" w:cs="Arial"/>
        </w:rPr>
        <w:t>Visitors can wander throughout and around the house</w:t>
      </w:r>
      <w:r w:rsidRPr="5A53992A" w:rsidR="42864655">
        <w:rPr>
          <w:rFonts w:eastAsia="Calibri" w:cs="Arial"/>
        </w:rPr>
        <w:t xml:space="preserve">. </w:t>
      </w:r>
      <w:r w:rsidRPr="5A53992A" w:rsidR="5961D621">
        <w:rPr>
          <w:rFonts w:eastAsia="Calibri" w:cs="Arial"/>
        </w:rPr>
        <w:t xml:space="preserve">The house has </w:t>
      </w:r>
      <w:r w:rsidRPr="5A53992A" w:rsidR="58158E0B">
        <w:rPr>
          <w:rFonts w:eastAsia="Calibri" w:cs="Arial"/>
        </w:rPr>
        <w:t>two entrance / exit point</w:t>
      </w:r>
      <w:r w:rsidRPr="5A53992A" w:rsidR="3073109F">
        <w:rPr>
          <w:rFonts w:eastAsia="Calibri" w:cs="Arial"/>
        </w:rPr>
        <w:t>s. There is a hallway leading to 2 large bedrooms and a kitchen / living area</w:t>
      </w:r>
      <w:r w:rsidRPr="5A53992A" w:rsidR="78466C73">
        <w:rPr>
          <w:rFonts w:eastAsia="Calibri" w:cs="Arial"/>
        </w:rPr>
        <w:t xml:space="preserve"> opening to a backyard</w:t>
      </w:r>
      <w:r w:rsidRPr="5A53992A" w:rsidR="00F8FCA3">
        <w:rPr>
          <w:rFonts w:eastAsia="Calibri" w:cs="Arial"/>
        </w:rPr>
        <w:t xml:space="preserve"> - known as the '</w:t>
      </w:r>
      <w:r w:rsidRPr="5A53992A" w:rsidR="00F8FCA3">
        <w:rPr>
          <w:rFonts w:eastAsia="Calibri" w:cs="Arial"/>
        </w:rPr>
        <w:t>Blakyard</w:t>
      </w:r>
      <w:r w:rsidRPr="5A53992A" w:rsidR="00F8FCA3">
        <w:rPr>
          <w:rFonts w:eastAsia="Calibri" w:cs="Arial"/>
        </w:rPr>
        <w:t xml:space="preserve">'. </w:t>
      </w:r>
      <w:r w:rsidRPr="5A53992A" w:rsidR="4CB4EA64">
        <w:rPr>
          <w:rFonts w:eastAsia="Calibri" w:cs="Arial"/>
        </w:rPr>
        <w:t>The</w:t>
      </w:r>
      <w:r w:rsidRPr="5A53992A" w:rsidR="4CB4EA64">
        <w:rPr>
          <w:rFonts w:eastAsia="Calibri" w:cs="Arial"/>
        </w:rPr>
        <w:t xml:space="preserve"> hous</w:t>
      </w:r>
      <w:r w:rsidRPr="5A53992A" w:rsidR="60053F4C">
        <w:rPr>
          <w:rFonts w:eastAsia="Calibri" w:cs="Arial"/>
        </w:rPr>
        <w:t>e has a wooden floor</w:t>
      </w:r>
      <w:r w:rsidRPr="5A53992A" w:rsidR="24761CD3">
        <w:rPr>
          <w:rFonts w:eastAsia="Calibri" w:cs="Arial"/>
        </w:rPr>
        <w:t xml:space="preserve"> and the </w:t>
      </w:r>
      <w:r w:rsidRPr="5A53992A" w:rsidR="24761CD3">
        <w:rPr>
          <w:rFonts w:eastAsia="Calibri" w:cs="Arial"/>
        </w:rPr>
        <w:t>blakyard</w:t>
      </w:r>
      <w:r w:rsidRPr="5A53992A" w:rsidR="24761CD3">
        <w:rPr>
          <w:rFonts w:eastAsia="Calibri" w:cs="Arial"/>
        </w:rPr>
        <w:t xml:space="preserve"> has</w:t>
      </w:r>
      <w:r w:rsidRPr="5A53992A" w:rsidR="29FCE21B">
        <w:rPr>
          <w:rFonts w:eastAsia="Calibri" w:cs="Arial"/>
        </w:rPr>
        <w:t xml:space="preserve"> a deck and</w:t>
      </w:r>
      <w:r w:rsidRPr="5A53992A" w:rsidR="24761CD3">
        <w:rPr>
          <w:rFonts w:eastAsia="Calibri" w:cs="Arial"/>
        </w:rPr>
        <w:t xml:space="preserve"> an astroturf lawn.</w:t>
      </w:r>
      <w:r w:rsidRPr="5A53992A" w:rsidR="4CB4EA64">
        <w:rPr>
          <w:rFonts w:eastAsia="Calibri" w:cs="Arial"/>
        </w:rPr>
        <w:t xml:space="preserve"> </w:t>
      </w:r>
    </w:p>
    <w:p w:rsidRPr="000E61FC" w:rsidR="008D7240" w:rsidP="5A53992A" w:rsidRDefault="008D7240" w14:paraId="30B49DD6" w14:textId="40C22DDC">
      <w:pPr>
        <w:pStyle w:val="Normal"/>
        <w:suppressLineNumbers w:val="0"/>
        <w:bidi w:val="0"/>
        <w:spacing w:before="0" w:beforeAutospacing="off" w:after="0" w:afterAutospacing="off" w:line="360" w:lineRule="auto"/>
        <w:ind w:left="0" w:right="0"/>
        <w:jc w:val="left"/>
        <w:rPr>
          <w:rFonts w:eastAsia="Calibri" w:cs="Arial"/>
        </w:rPr>
      </w:pPr>
    </w:p>
    <w:p w:rsidRPr="000E61FC" w:rsidR="008D7240" w:rsidP="5A53992A" w:rsidRDefault="008D7240" w14:paraId="2822019B" w14:textId="46BF4E37">
      <w:pPr>
        <w:pStyle w:val="Normal"/>
        <w:suppressLineNumbers w:val="0"/>
        <w:bidi w:val="0"/>
        <w:spacing w:before="0" w:beforeAutospacing="off" w:after="0" w:afterAutospacing="off" w:line="360" w:lineRule="auto"/>
        <w:ind w:left="0" w:right="0"/>
        <w:jc w:val="left"/>
      </w:pPr>
      <w:r w:rsidRPr="5A53992A" w:rsidR="1AE33B9E">
        <w:rPr>
          <w:rFonts w:eastAsia="Calibri" w:cs="Arial"/>
        </w:rPr>
        <w:t>Visitors</w:t>
      </w:r>
      <w:r w:rsidRPr="5A53992A" w:rsidR="42864655">
        <w:rPr>
          <w:rFonts w:eastAsia="Calibri" w:cs="Arial"/>
        </w:rPr>
        <w:t xml:space="preserve"> can take a seat in the living room or in the </w:t>
      </w:r>
      <w:r w:rsidRPr="5A53992A" w:rsidR="42864655">
        <w:rPr>
          <w:rFonts w:eastAsia="Calibri" w:cs="Arial"/>
        </w:rPr>
        <w:t>Blakyard</w:t>
      </w:r>
      <w:r w:rsidRPr="5A53992A" w:rsidR="42864655">
        <w:rPr>
          <w:rFonts w:eastAsia="Calibri" w:cs="Arial"/>
        </w:rPr>
        <w:t xml:space="preserve">. </w:t>
      </w:r>
      <w:r w:rsidRPr="5A53992A" w:rsidR="42864655">
        <w:rPr>
          <w:rFonts w:eastAsia="Calibri" w:cs="Arial"/>
        </w:rPr>
        <w:t>You can make yourself a cup of tea, read a book and engage with the</w:t>
      </w:r>
      <w:r w:rsidRPr="5A53992A" w:rsidR="525CB280">
        <w:rPr>
          <w:rFonts w:eastAsia="Calibri" w:cs="Arial"/>
        </w:rPr>
        <w:t xml:space="preserve"> self-led</w:t>
      </w:r>
      <w:r w:rsidRPr="5A53992A" w:rsidR="42864655">
        <w:rPr>
          <w:rFonts w:eastAsia="Calibri" w:cs="Arial"/>
        </w:rPr>
        <w:t xml:space="preserve"> activities on offer including card games, </w:t>
      </w:r>
      <w:r w:rsidRPr="5A53992A" w:rsidR="3E192CE9">
        <w:rPr>
          <w:rFonts w:eastAsia="Calibri" w:cs="Arial"/>
        </w:rPr>
        <w:t>weaving</w:t>
      </w:r>
      <w:r w:rsidRPr="5A53992A" w:rsidR="3E192CE9">
        <w:rPr>
          <w:rFonts w:eastAsia="Calibri" w:cs="Arial"/>
        </w:rPr>
        <w:t xml:space="preserve"> </w:t>
      </w:r>
      <w:r w:rsidRPr="5A53992A" w:rsidR="42864655">
        <w:rPr>
          <w:rFonts w:eastAsia="Calibri" w:cs="Arial"/>
        </w:rPr>
        <w:t>and letter writing.</w:t>
      </w:r>
      <w:r w:rsidRPr="5A53992A" w:rsidR="3D1350EC">
        <w:rPr>
          <w:rFonts w:eastAsia="Calibri" w:cs="Arial"/>
        </w:rPr>
        <w:t xml:space="preserve"> There are f</w:t>
      </w:r>
      <w:r w:rsidRPr="5A53992A" w:rsidR="00F64FF9">
        <w:rPr>
          <w:rFonts w:eastAsia="Calibri" w:cs="Arial"/>
        </w:rPr>
        <w:t>idget toys and sensory items</w:t>
      </w:r>
      <w:r w:rsidRPr="5A53992A" w:rsidR="19272541">
        <w:rPr>
          <w:rFonts w:eastAsia="Calibri" w:cs="Arial"/>
        </w:rPr>
        <w:t xml:space="preserve"> available in the living area space. </w:t>
      </w:r>
    </w:p>
    <w:p w:rsidRPr="000E61FC" w:rsidR="008D7240" w:rsidP="5A53992A" w:rsidRDefault="008D7240" w14:paraId="5818D380" w14:textId="177DC0F4">
      <w:pPr>
        <w:pStyle w:val="Normal"/>
        <w:suppressLineNumbers w:val="0"/>
        <w:bidi w:val="0"/>
        <w:spacing w:before="0" w:beforeAutospacing="off" w:after="0" w:afterAutospacing="off" w:line="360" w:lineRule="auto"/>
        <w:ind w:left="0" w:right="0"/>
        <w:jc w:val="left"/>
        <w:rPr>
          <w:rFonts w:eastAsia="Calibri" w:cs="Arial"/>
        </w:rPr>
      </w:pPr>
    </w:p>
    <w:p w:rsidRPr="00B72AC8" w:rsidR="00AA32B7" w:rsidP="19BA4005" w:rsidRDefault="00AA32B7" w14:paraId="2817E1A7" w14:textId="1C851990">
      <w:pPr>
        <w:spacing w:after="240"/>
        <w:rPr>
          <w:rFonts w:eastAsia="Arial"/>
          <w:b/>
          <w:bCs/>
          <w:highlight w:val="lightGray"/>
        </w:rPr>
      </w:pPr>
      <w:bookmarkStart w:name="_Toc1555115775" w:id="16"/>
      <w:r w:rsidRPr="00B72AC8">
        <w:rPr>
          <w:rFonts w:eastAsia="Arial"/>
          <w:b/>
          <w:bCs/>
        </w:rPr>
        <w:t>Smell</w:t>
      </w:r>
      <w:bookmarkEnd w:id="16"/>
      <w:r w:rsidRPr="00B72AC8" w:rsidR="000E61FC">
        <w:rPr>
          <w:rFonts w:eastAsia="Arial"/>
          <w:b/>
          <w:bCs/>
        </w:rPr>
        <w:t xml:space="preserve"> </w:t>
      </w:r>
    </w:p>
    <w:p w:rsidR="003412B8" w:rsidP="5A53992A" w:rsidRDefault="00B72AC8" w14:paraId="6DD98006" w14:textId="0D04F310">
      <w:pPr>
        <w:pStyle w:val="Normal"/>
        <w:suppressLineNumbers w:val="0"/>
        <w:bidi w:val="0"/>
        <w:spacing w:before="0" w:beforeAutospacing="off" w:after="0" w:afterAutospacing="off" w:line="360" w:lineRule="auto"/>
        <w:ind w:left="0" w:right="0"/>
        <w:jc w:val="left"/>
      </w:pPr>
      <w:r w:rsidRPr="5A53992A" w:rsidR="00B72AC8">
        <w:rPr>
          <w:lang w:val="en-US" w:eastAsia="en-US"/>
        </w:rPr>
        <w:t xml:space="preserve">There are no smells in </w:t>
      </w:r>
      <w:r w:rsidRPr="5A53992A" w:rsidR="00B72AC8">
        <w:rPr>
          <w:lang w:val="en-US" w:eastAsia="en-US"/>
        </w:rPr>
        <w:t>th</w:t>
      </w:r>
      <w:r w:rsidRPr="5A53992A" w:rsidR="1ED30883">
        <w:rPr>
          <w:lang w:val="en-US" w:eastAsia="en-US"/>
        </w:rPr>
        <w:t>is work.</w:t>
      </w:r>
    </w:p>
    <w:p w:rsidRPr="000E61FC" w:rsidR="003412B8" w:rsidP="00AA32B7" w:rsidRDefault="003412B8" w14:paraId="36D55883" w14:textId="77777777">
      <w:pPr>
        <w:spacing w:line="360" w:lineRule="auto"/>
        <w:rPr>
          <w:lang w:val="en-US" w:eastAsia="en-US"/>
        </w:rPr>
      </w:pPr>
    </w:p>
    <w:p w:rsidRPr="00B72AC8" w:rsidR="00A22213" w:rsidP="00B72AC8" w:rsidRDefault="00AA32B7" w14:paraId="7EB39470" w14:textId="545C7F4B">
      <w:pPr>
        <w:spacing w:after="240"/>
        <w:rPr>
          <w:rFonts w:eastAsia="Arial"/>
          <w:b/>
          <w:bCs/>
          <w:highlight w:val="lightGray"/>
        </w:rPr>
      </w:pPr>
      <w:bookmarkStart w:name="_Toc1422648324" w:id="17"/>
      <w:r w:rsidRPr="00B72AC8">
        <w:rPr>
          <w:rFonts w:eastAsia="Arial"/>
          <w:b/>
          <w:bCs/>
        </w:rPr>
        <w:t>Visual</w:t>
      </w:r>
      <w:bookmarkEnd w:id="17"/>
      <w:r w:rsidRPr="00B72AC8" w:rsidR="000E61FC">
        <w:rPr>
          <w:rFonts w:eastAsia="Arial"/>
          <w:b/>
          <w:bCs/>
        </w:rPr>
        <w:t xml:space="preserve"> </w:t>
      </w:r>
    </w:p>
    <w:p w:rsidRPr="003D1D56" w:rsidR="00F64FF9" w:rsidP="00B72AC8" w:rsidRDefault="00A22213" w14:paraId="241FBC13" w14:textId="50BDEB42">
      <w:pPr>
        <w:spacing w:line="360" w:lineRule="auto"/>
      </w:pPr>
      <w:r w:rsidRPr="6839EFE8" w:rsidR="159FD7CA">
        <w:rPr>
          <w:rFonts w:eastAsia="Calibri" w:cs="Arial"/>
        </w:rPr>
        <w:t xml:space="preserve">The main structure in the space is a </w:t>
      </w:r>
      <w:r w:rsidRPr="6839EFE8" w:rsidR="20450C43">
        <w:rPr>
          <w:rFonts w:eastAsia="Calibri" w:cs="Arial"/>
        </w:rPr>
        <w:t xml:space="preserve">full-scale wooden house frame. </w:t>
      </w:r>
      <w:r w:rsidRPr="6839EFE8" w:rsidR="622E5497">
        <w:rPr>
          <w:rFonts w:eastAsia="Calibri" w:cs="Arial"/>
        </w:rPr>
        <w:t xml:space="preserve">There are two large bedrooms, a hallway, a kitchen / living </w:t>
      </w:r>
      <w:r w:rsidRPr="6839EFE8" w:rsidR="622E5497">
        <w:rPr>
          <w:rFonts w:eastAsia="Calibri" w:cs="Arial"/>
        </w:rPr>
        <w:t>space</w:t>
      </w:r>
      <w:r w:rsidRPr="6839EFE8" w:rsidR="622E5497">
        <w:rPr>
          <w:rFonts w:eastAsia="Calibri" w:cs="Arial"/>
        </w:rPr>
        <w:t xml:space="preserve"> and a backyard. </w:t>
      </w:r>
      <w:r w:rsidRPr="6839EFE8" w:rsidR="20450C43">
        <w:rPr>
          <w:rFonts w:eastAsia="Calibri" w:cs="Arial"/>
        </w:rPr>
        <w:t xml:space="preserve">There </w:t>
      </w:r>
      <w:r w:rsidRPr="6839EFE8" w:rsidR="622E5497">
        <w:rPr>
          <w:rFonts w:eastAsia="Calibri" w:cs="Arial"/>
        </w:rPr>
        <w:t>are some sheer</w:t>
      </w:r>
      <w:r w:rsidRPr="6839EFE8" w:rsidR="20450C43">
        <w:rPr>
          <w:rFonts w:eastAsia="Calibri" w:cs="Arial"/>
        </w:rPr>
        <w:t xml:space="preserve"> </w:t>
      </w:r>
      <w:r w:rsidRPr="6839EFE8" w:rsidR="622E5497">
        <w:rPr>
          <w:rFonts w:eastAsia="Calibri" w:cs="Arial"/>
        </w:rPr>
        <w:t xml:space="preserve">bush-dyed </w:t>
      </w:r>
      <w:r w:rsidRPr="6839EFE8" w:rsidR="20450C43">
        <w:rPr>
          <w:rFonts w:eastAsia="Calibri" w:cs="Arial"/>
        </w:rPr>
        <w:t xml:space="preserve">fabrics stretched across the inside walls of the house frame. Five bush-dyed fabric banners are draped above the house, creating the outline of a triangle roof. </w:t>
      </w:r>
    </w:p>
    <w:p w:rsidRPr="003D1D56" w:rsidR="00F64FF9" w:rsidP="6839EFE8" w:rsidRDefault="00A22213" w14:paraId="71DC5D2E" w14:textId="31CB41B6">
      <w:pPr>
        <w:spacing w:line="360" w:lineRule="auto"/>
        <w:rPr>
          <w:rFonts w:eastAsia="Calibri" w:cs="Arial"/>
        </w:rPr>
      </w:pPr>
    </w:p>
    <w:p w:rsidRPr="003D1D56" w:rsidR="00F64FF9" w:rsidP="00B72AC8" w:rsidRDefault="00A22213" w14:paraId="6D3D5500" w14:textId="475C1B7F">
      <w:pPr>
        <w:spacing w:line="360" w:lineRule="auto"/>
        <w:rPr>
          <w:rFonts w:eastAsia="Calibri" w:cs="Arial"/>
        </w:rPr>
      </w:pPr>
      <w:r w:rsidRPr="6839EFE8" w:rsidR="622E5497">
        <w:rPr>
          <w:rFonts w:eastAsia="Calibri" w:cs="Arial"/>
        </w:rPr>
        <w:t xml:space="preserve">The first bedroom is a darker space, with a black and white colour scheme. The second bedroom is a brighter space with a pink colour scheme. Both bedrooms include furniture as well as mix of 2D and 3D artworks. The hallway leads from the bedrooms to the kitchen / living room. This space includes seating, a table, a </w:t>
      </w:r>
      <w:r w:rsidRPr="6839EFE8" w:rsidR="622E5497">
        <w:rPr>
          <w:rFonts w:eastAsia="Calibri" w:cs="Arial"/>
        </w:rPr>
        <w:t>fridge</w:t>
      </w:r>
      <w:r w:rsidRPr="6839EFE8" w:rsidR="622E5497">
        <w:rPr>
          <w:rFonts w:eastAsia="Calibri" w:cs="Arial"/>
        </w:rPr>
        <w:t xml:space="preserve"> and kitchen bench </w:t>
      </w:r>
      <w:r w:rsidRPr="6839EFE8" w:rsidR="706CAE49">
        <w:rPr>
          <w:rFonts w:eastAsia="Calibri" w:cs="Arial"/>
        </w:rPr>
        <w:t xml:space="preserve">with a tea station. </w:t>
      </w:r>
      <w:r w:rsidRPr="6839EFE8" w:rsidR="622E5497">
        <w:rPr>
          <w:rFonts w:eastAsia="Calibri" w:cs="Arial"/>
        </w:rPr>
        <w:t>Artworks are installed on the walls</w:t>
      </w:r>
      <w:r w:rsidRPr="6839EFE8" w:rsidR="706CAE49">
        <w:rPr>
          <w:rFonts w:eastAsia="Calibri" w:cs="Arial"/>
        </w:rPr>
        <w:t xml:space="preserve"> </w:t>
      </w:r>
      <w:r w:rsidRPr="6839EFE8" w:rsidR="622E5497">
        <w:rPr>
          <w:rFonts w:eastAsia="Calibri" w:cs="Arial"/>
        </w:rPr>
        <w:t xml:space="preserve">and house frame. </w:t>
      </w:r>
      <w:r w:rsidRPr="6839EFE8" w:rsidR="706CAE49">
        <w:rPr>
          <w:rFonts w:eastAsia="Calibri" w:cs="Arial"/>
        </w:rPr>
        <w:t xml:space="preserve">In the </w:t>
      </w:r>
      <w:r w:rsidRPr="6839EFE8" w:rsidR="706CAE49">
        <w:rPr>
          <w:rFonts w:eastAsia="Calibri" w:cs="Arial"/>
        </w:rPr>
        <w:t>Blakyard</w:t>
      </w:r>
      <w:r w:rsidRPr="6839EFE8" w:rsidR="706CAE49">
        <w:rPr>
          <w:rFonts w:eastAsia="Calibri" w:cs="Arial"/>
        </w:rPr>
        <w:t>, there is an astroturf lawn with a table and chairs, and a clothesline with a film work projected.</w:t>
      </w:r>
      <w:r w:rsidRPr="6839EFE8" w:rsidR="65478989">
        <w:rPr>
          <w:rFonts w:eastAsia="Calibri" w:cs="Arial"/>
        </w:rPr>
        <w:t xml:space="preserve"> </w:t>
      </w:r>
    </w:p>
    <w:p w:rsidRPr="000E61FC" w:rsidR="005C7CDD" w:rsidP="005C7CDD" w:rsidRDefault="005C7CDD" w14:paraId="7A76A6C3" w14:textId="77777777">
      <w:pPr>
        <w:rPr>
          <w:rFonts w:eastAsia="Arial" w:cs="Arial"/>
          <w:b/>
          <w:bCs/>
          <w:u w:val="single"/>
        </w:rPr>
      </w:pPr>
    </w:p>
    <w:p w:rsidRPr="000E61FC" w:rsidR="005C7CDD" w:rsidP="009579E4" w:rsidRDefault="005C7CDD" w14:paraId="32E73482" w14:textId="2AE451B5">
      <w:pPr>
        <w:pStyle w:val="Heading1"/>
        <w:rPr>
          <w:b/>
          <w:bCs/>
          <w:sz w:val="36"/>
          <w:u w:val="single"/>
        </w:rPr>
      </w:pPr>
      <w:bookmarkStart w:name="_Toc231893510" w:id="18"/>
      <w:r w:rsidRPr="000E61FC">
        <w:rPr>
          <w:b/>
          <w:bCs/>
        </w:rPr>
        <w:t xml:space="preserve">Audience </w:t>
      </w:r>
      <w:r w:rsidRPr="000E61FC">
        <w:rPr>
          <w:rStyle w:val="Heading1Char"/>
          <w:b/>
          <w:bCs/>
        </w:rPr>
        <w:t>Experience</w:t>
      </w:r>
      <w:bookmarkEnd w:id="18"/>
      <w:r w:rsidRPr="000E61FC">
        <w:rPr>
          <w:b/>
          <w:bCs/>
        </w:rPr>
        <w:t xml:space="preserve"> </w:t>
      </w:r>
    </w:p>
    <w:p w:rsidRPr="000E61FC" w:rsidR="0044650E" w:rsidP="0044650E" w:rsidRDefault="0044650E" w14:paraId="0EFC1E89" w14:textId="77777777">
      <w:pPr>
        <w:rPr>
          <w:lang w:val="en-US" w:eastAsia="en-US"/>
        </w:rPr>
      </w:pPr>
    </w:p>
    <w:p w:rsidRPr="000E61FC" w:rsidR="00756A38" w:rsidP="5A53992A" w:rsidRDefault="00756A38" w14:paraId="7D058BE8" w14:textId="1B9D4753">
      <w:pPr>
        <w:spacing w:after="240"/>
        <w:rPr>
          <w:rFonts w:eastAsia="Arial"/>
          <w:b w:val="1"/>
          <w:bCs w:val="1"/>
          <w:highlight w:val="lightGray"/>
        </w:rPr>
      </w:pPr>
      <w:bookmarkStart w:name="_Toc185597499" w:id="19"/>
      <w:r w:rsidRPr="5A53992A" w:rsidR="0044650E">
        <w:rPr>
          <w:rFonts w:eastAsia="Arial"/>
          <w:b w:val="1"/>
          <w:bCs w:val="1"/>
        </w:rPr>
        <w:t>Entry to space</w:t>
      </w:r>
      <w:bookmarkEnd w:id="19"/>
      <w:r w:rsidRPr="5A53992A" w:rsidR="001116A3">
        <w:rPr>
          <w:rFonts w:eastAsia="Arial"/>
          <w:b w:val="1"/>
          <w:bCs w:val="1"/>
        </w:rPr>
        <w:t xml:space="preserve"> </w:t>
      </w:r>
    </w:p>
    <w:p w:rsidRPr="000E61FC" w:rsidR="00756A38" w:rsidP="5A53992A" w:rsidRDefault="00756A38" w14:paraId="67E6434E" w14:textId="4EEC2097">
      <w:pPr>
        <w:pStyle w:val="Normal"/>
        <w:suppressLineNumbers w:val="0"/>
        <w:bidi w:val="0"/>
        <w:spacing w:before="0" w:beforeAutospacing="off" w:after="0" w:afterAutospacing="off" w:line="360" w:lineRule="auto"/>
        <w:ind w:left="0" w:right="0"/>
        <w:jc w:val="left"/>
        <w:rPr>
          <w:rFonts w:eastAsia="Calibri" w:cs="Arial"/>
        </w:rPr>
      </w:pPr>
      <w:r w:rsidRPr="5A53992A" w:rsidR="6266D6F0">
        <w:rPr>
          <w:rFonts w:eastAsia="Calibri" w:cs="Arial"/>
        </w:rPr>
        <w:t xml:space="preserve">Visitors enter the exhibition through the doors to the Main Hall space. </w:t>
      </w:r>
      <w:r w:rsidRPr="5A53992A" w:rsidR="24A5FA1C">
        <w:rPr>
          <w:rFonts w:eastAsia="Calibri" w:cs="Arial"/>
        </w:rPr>
        <w:t>The exhibition is an immersive experience</w:t>
      </w:r>
      <w:r w:rsidRPr="5A53992A" w:rsidR="3EFAF25B">
        <w:rPr>
          <w:rFonts w:eastAsia="Calibri" w:cs="Arial"/>
        </w:rPr>
        <w:t xml:space="preserve"> with visitors </w:t>
      </w:r>
      <w:r w:rsidRPr="5A53992A" w:rsidR="3EFAF25B">
        <w:rPr>
          <w:rFonts w:eastAsia="Calibri" w:cs="Arial"/>
        </w:rPr>
        <w:t>encouraged</w:t>
      </w:r>
      <w:r w:rsidRPr="5A53992A" w:rsidR="3EFAF25B">
        <w:rPr>
          <w:rFonts w:eastAsia="Calibri" w:cs="Arial"/>
        </w:rPr>
        <w:t xml:space="preserve"> to wander through the house. </w:t>
      </w:r>
    </w:p>
    <w:p w:rsidRPr="000E61FC" w:rsidR="00756A38" w:rsidP="5A53992A" w:rsidRDefault="00756A38" w14:paraId="21BE63FF" w14:textId="7407E671">
      <w:pPr>
        <w:rPr>
          <w:rFonts w:eastAsia="Calibri" w:cs="Arial"/>
        </w:rPr>
      </w:pPr>
    </w:p>
    <w:p w:rsidRPr="000E61FC" w:rsidR="00756A38" w:rsidP="5A53992A" w:rsidRDefault="00756A38" w14:paraId="1950DA42" w14:textId="09322BF6">
      <w:pPr>
        <w:pStyle w:val="Normal"/>
        <w:rPr>
          <w:rFonts w:eastAsia="Calibri" w:cs="Arial"/>
          <w:lang w:val="en-US" w:eastAsia="en-US"/>
        </w:rPr>
      </w:pPr>
    </w:p>
    <w:p w:rsidR="0044650E" w:rsidP="5A53992A" w:rsidRDefault="0044650E" w14:paraId="29DD893E" w14:textId="410D4787">
      <w:pPr>
        <w:spacing w:after="240"/>
        <w:rPr>
          <w:rFonts w:eastAsia="Arial"/>
          <w:b w:val="1"/>
          <w:bCs w:val="1"/>
          <w:highlight w:val="lightGray"/>
        </w:rPr>
      </w:pPr>
      <w:bookmarkStart w:name="_Toc185597502" w:id="20"/>
      <w:r w:rsidRPr="5A53992A" w:rsidR="0044650E">
        <w:rPr>
          <w:rFonts w:eastAsia="Arial"/>
          <w:b w:val="1"/>
          <w:bCs w:val="1"/>
        </w:rPr>
        <w:t>Social expectations</w:t>
      </w:r>
      <w:bookmarkEnd w:id="20"/>
    </w:p>
    <w:p w:rsidR="1E156A5D" w:rsidP="5A53992A" w:rsidRDefault="1E156A5D" w14:paraId="24A9CE61" w14:textId="3E824ED9">
      <w:pPr>
        <w:pStyle w:val="Normal"/>
        <w:suppressLineNumbers w:val="0"/>
        <w:bidi w:val="0"/>
        <w:spacing w:before="0" w:beforeAutospacing="off" w:after="0" w:afterAutospacing="off" w:line="360" w:lineRule="auto"/>
        <w:ind w:left="0" w:right="0"/>
        <w:jc w:val="left"/>
        <w:rPr>
          <w:rFonts w:eastAsia="Calibri" w:cs="Arial"/>
        </w:rPr>
      </w:pPr>
      <w:r w:rsidRPr="5A53992A" w:rsidR="1E156A5D">
        <w:rPr>
          <w:rFonts w:eastAsia="Calibri" w:cs="Arial"/>
        </w:rPr>
        <w:t xml:space="preserve">This exhibition </w:t>
      </w:r>
      <w:r w:rsidRPr="5A53992A" w:rsidR="6C77B58F">
        <w:rPr>
          <w:rFonts w:eastAsia="Calibri" w:cs="Arial"/>
        </w:rPr>
        <w:t>is</w:t>
      </w:r>
      <w:r w:rsidRPr="5A53992A" w:rsidR="1E156A5D">
        <w:rPr>
          <w:rFonts w:eastAsia="Calibri" w:cs="Arial"/>
        </w:rPr>
        <w:t xml:space="preserve"> a relaxed space. Visitors are </w:t>
      </w:r>
      <w:r w:rsidRPr="5A53992A" w:rsidR="4D20DEC8">
        <w:rPr>
          <w:rFonts w:eastAsia="Calibri" w:cs="Arial"/>
        </w:rPr>
        <w:t>allowed to come and go and move around the space.</w:t>
      </w:r>
      <w:r w:rsidRPr="5A53992A" w:rsidR="40975BA0">
        <w:rPr>
          <w:rFonts w:eastAsia="Calibri" w:cs="Arial"/>
        </w:rPr>
        <w:t xml:space="preserve"> There </w:t>
      </w:r>
      <w:r w:rsidRPr="5A53992A" w:rsidR="50FD7E60">
        <w:rPr>
          <w:rFonts w:eastAsia="Calibri" w:cs="Arial"/>
        </w:rPr>
        <w:t xml:space="preserve">is seating </w:t>
      </w:r>
      <w:r w:rsidRPr="5A53992A" w:rsidR="68960C90">
        <w:rPr>
          <w:rFonts w:eastAsia="Calibri" w:cs="Arial"/>
        </w:rPr>
        <w:t>available</w:t>
      </w:r>
      <w:r w:rsidRPr="5A53992A" w:rsidR="50FD7E60">
        <w:rPr>
          <w:rFonts w:eastAsia="Calibri" w:cs="Arial"/>
        </w:rPr>
        <w:t xml:space="preserve"> in the</w:t>
      </w:r>
      <w:r w:rsidRPr="5A53992A" w:rsidR="40975BA0">
        <w:rPr>
          <w:rFonts w:eastAsia="Calibri" w:cs="Arial"/>
        </w:rPr>
        <w:t xml:space="preserve"> living room and </w:t>
      </w:r>
      <w:r w:rsidRPr="5A53992A" w:rsidR="40975BA0">
        <w:rPr>
          <w:rFonts w:eastAsia="Calibri" w:cs="Arial"/>
        </w:rPr>
        <w:t>Blakyard</w:t>
      </w:r>
      <w:r w:rsidRPr="5A53992A" w:rsidR="314AAAA2">
        <w:rPr>
          <w:rFonts w:eastAsia="Calibri" w:cs="Arial"/>
        </w:rPr>
        <w:t xml:space="preserve">. </w:t>
      </w:r>
    </w:p>
    <w:p w:rsidR="5A53992A" w:rsidP="5A53992A" w:rsidRDefault="5A53992A" w14:paraId="01FB6A81" w14:textId="67BA29C2">
      <w:pPr>
        <w:pStyle w:val="Normal"/>
        <w:suppressLineNumbers w:val="0"/>
        <w:bidi w:val="0"/>
        <w:spacing w:before="0" w:beforeAutospacing="off" w:after="0" w:afterAutospacing="off" w:line="360" w:lineRule="auto"/>
        <w:ind w:left="0" w:right="0"/>
        <w:jc w:val="left"/>
        <w:rPr>
          <w:rFonts w:eastAsia="Calibri" w:cs="Arial"/>
        </w:rPr>
      </w:pPr>
    </w:p>
    <w:p w:rsidR="23CBA3E2" w:rsidP="5A53992A" w:rsidRDefault="23CBA3E2" w14:paraId="6E8023DA" w14:textId="7F2B7A9E">
      <w:pPr>
        <w:pStyle w:val="Normal"/>
        <w:suppressLineNumbers w:val="0"/>
        <w:bidi w:val="0"/>
        <w:spacing w:before="0" w:beforeAutospacing="off" w:after="0" w:afterAutospacing="off" w:line="360" w:lineRule="auto"/>
        <w:ind w:left="0" w:right="0"/>
        <w:jc w:val="left"/>
      </w:pPr>
      <w:r w:rsidRPr="5A53992A" w:rsidR="23CBA3E2">
        <w:rPr>
          <w:rFonts w:eastAsia="Calibri" w:cs="Arial"/>
        </w:rPr>
        <w:t>There are fidget toys and sensory items available in the living area space.</w:t>
      </w:r>
      <w:r w:rsidRPr="5A53992A" w:rsidR="02C20D52">
        <w:rPr>
          <w:rFonts w:eastAsia="Calibri" w:cs="Arial"/>
        </w:rPr>
        <w:t xml:space="preserve"> Visitors are welcome to make noise and stim.</w:t>
      </w:r>
    </w:p>
    <w:p w:rsidR="5A53992A" w:rsidP="5A53992A" w:rsidRDefault="5A53992A" w14:paraId="664FEE2F" w14:textId="302A9C89">
      <w:pPr>
        <w:pStyle w:val="Normal"/>
        <w:suppressLineNumbers w:val="0"/>
        <w:bidi w:val="0"/>
        <w:spacing w:before="0" w:beforeAutospacing="off" w:after="0" w:afterAutospacing="off" w:line="259" w:lineRule="auto"/>
        <w:ind w:left="0" w:right="0"/>
        <w:jc w:val="left"/>
        <w:rPr>
          <w:rFonts w:eastAsia="Calibri" w:cs="Arial"/>
        </w:rPr>
      </w:pPr>
    </w:p>
    <w:p w:rsidR="5A53992A" w:rsidP="5A53992A" w:rsidRDefault="5A53992A" w14:paraId="78E56C18" w14:textId="42691A4B">
      <w:pPr>
        <w:pStyle w:val="Normal"/>
        <w:suppressLineNumbers w:val="0"/>
        <w:bidi w:val="0"/>
        <w:spacing w:before="0" w:beforeAutospacing="off" w:after="0" w:afterAutospacing="off" w:line="259" w:lineRule="auto"/>
        <w:ind w:left="0" w:right="0"/>
        <w:jc w:val="left"/>
        <w:rPr>
          <w:rFonts w:eastAsia="Calibri" w:cs="Arial"/>
        </w:rPr>
      </w:pPr>
    </w:p>
    <w:p w:rsidR="003D1D56" w:rsidP="0044650E" w:rsidRDefault="003D1D56" w14:paraId="523274AF" w14:textId="77777777">
      <w:pPr>
        <w:rPr>
          <w:rFonts w:eastAsia="Calibri" w:cs="Arial"/>
        </w:rPr>
      </w:pPr>
    </w:p>
    <w:p w:rsidRPr="001F5F78" w:rsidR="003D1D56" w:rsidP="0044650E" w:rsidRDefault="003D1D56" w14:paraId="1CCBB361" w14:textId="77777777">
      <w:pPr>
        <w:rPr>
          <w:rFonts w:eastAsia="Arial"/>
        </w:rPr>
      </w:pPr>
    </w:p>
    <w:p w:rsidRPr="000E61FC" w:rsidR="0044650E" w:rsidP="0044650E" w:rsidRDefault="0044650E" w14:paraId="0ECA3FEB" w14:textId="77777777">
      <w:pPr>
        <w:rPr>
          <w:rFonts w:eastAsia="Calibri" w:cs="Arial"/>
        </w:rPr>
      </w:pPr>
    </w:p>
    <w:p w:rsidRPr="000E61FC" w:rsidR="001B4CDC" w:rsidP="0044650E" w:rsidRDefault="001B4CDC" w14:paraId="326E8350" w14:textId="77777777">
      <w:pPr>
        <w:rPr>
          <w:rFonts w:eastAsia="Calibri" w:cs="Arial"/>
        </w:rPr>
      </w:pPr>
    </w:p>
    <w:p w:rsidRPr="000E61FC" w:rsidR="00880D21" w:rsidP="001F5F78" w:rsidRDefault="001B4CDC" w14:paraId="58A914D2" w14:textId="3771353E">
      <w:pPr>
        <w:spacing w:after="240"/>
        <w:rPr>
          <w:rFonts w:eastAsia="Calibri" w:cs="Arial"/>
        </w:rPr>
      </w:pPr>
      <w:r w:rsidRPr="19BA4005">
        <w:rPr>
          <w:rFonts w:eastAsia="Calibri" w:cs="Arial"/>
        </w:rPr>
        <w:br w:type="page"/>
      </w:r>
    </w:p>
    <w:p w:rsidRPr="000E61FC" w:rsidR="008D7240" w:rsidP="008D7240" w:rsidRDefault="008D7240" w14:paraId="2BEDD188" w14:textId="77777777">
      <w:pPr>
        <w:pStyle w:val="Heading1"/>
        <w:spacing w:line="259" w:lineRule="auto"/>
        <w:rPr>
          <w:rFonts w:eastAsia="Arial" w:cs="Arial"/>
          <w:b/>
          <w:bCs/>
        </w:rPr>
      </w:pPr>
      <w:bookmarkStart w:name="_Toc231893511" w:id="21"/>
      <w:bookmarkStart w:name="_Toc142924438" w:id="22"/>
      <w:r w:rsidRPr="000E61FC">
        <w:rPr>
          <w:rFonts w:eastAsia="Arial" w:cs="Arial"/>
          <w:b/>
          <w:bCs/>
        </w:rPr>
        <w:t>Transport</w:t>
      </w:r>
      <w:bookmarkEnd w:id="21"/>
    </w:p>
    <w:p w:rsidRPr="000E61FC" w:rsidR="008D7240" w:rsidP="008D7240" w:rsidRDefault="008D7240" w14:paraId="5D8C101E" w14:textId="77777777">
      <w:pPr>
        <w:rPr>
          <w:rFonts w:cs="Arial"/>
        </w:rPr>
      </w:pPr>
    </w:p>
    <w:p w:rsidRPr="000E61FC" w:rsidR="008D7240" w:rsidP="008D7240" w:rsidRDefault="008D7240" w14:paraId="61533433" w14:textId="77777777">
      <w:pPr>
        <w:pStyle w:val="Style1"/>
      </w:pPr>
      <w:bookmarkStart w:name="_Toc185597518" w:id="23"/>
      <w:r w:rsidRPr="000E61FC">
        <w:t>Tram</w:t>
      </w:r>
      <w:bookmarkEnd w:id="23"/>
    </w:p>
    <w:p w:rsidRPr="000E61FC" w:rsidR="008D7240" w:rsidP="008D7240" w:rsidRDefault="008D7240" w14:paraId="5006788B" w14:textId="77777777">
      <w:pPr>
        <w:spacing w:line="360" w:lineRule="auto"/>
        <w:rPr>
          <w:rFonts w:cs="Arial"/>
          <w:szCs w:val="28"/>
        </w:rPr>
      </w:pPr>
    </w:p>
    <w:p w:rsidRPr="000E61FC" w:rsidR="008D7240" w:rsidP="008D7240" w:rsidRDefault="008D7240" w14:paraId="234B5B8B" w14:textId="77777777">
      <w:pPr>
        <w:spacing w:line="360" w:lineRule="auto"/>
        <w:rPr>
          <w:rFonts w:cs="Arial"/>
          <w:szCs w:val="28"/>
        </w:rPr>
      </w:pPr>
      <w:r w:rsidRPr="000E61FC">
        <w:rPr>
          <w:rFonts w:cs="Arial"/>
          <w:szCs w:val="28"/>
        </w:rPr>
        <w:t xml:space="preserve">Route 57 (High Floor trams only) </w:t>
      </w:r>
    </w:p>
    <w:p w:rsidRPr="000E61FC" w:rsidR="008D7240" w:rsidP="008D7240" w:rsidRDefault="008D7240" w14:paraId="1D039E51" w14:textId="77777777">
      <w:pPr>
        <w:spacing w:line="360" w:lineRule="auto"/>
        <w:rPr>
          <w:rFonts w:cs="Arial"/>
          <w:szCs w:val="28"/>
        </w:rPr>
      </w:pPr>
      <w:r w:rsidRPr="000E61FC">
        <w:rPr>
          <w:rFonts w:cs="Arial"/>
          <w:szCs w:val="28"/>
        </w:rPr>
        <w:t xml:space="preserve">Stop 12, North Melbourne Town Hall. </w:t>
      </w:r>
    </w:p>
    <w:p w:rsidRPr="000E61FC" w:rsidR="008D7240" w:rsidP="008D7240" w:rsidRDefault="008D7240" w14:paraId="2EDD5375" w14:textId="77777777">
      <w:pPr>
        <w:spacing w:line="360" w:lineRule="auto"/>
        <w:rPr>
          <w:rFonts w:cs="Arial"/>
          <w:szCs w:val="28"/>
        </w:rPr>
      </w:pPr>
      <w:r w:rsidRPr="000E61FC">
        <w:rPr>
          <w:rFonts w:cs="Arial"/>
          <w:szCs w:val="28"/>
        </w:rPr>
        <w:t>Please note, this is not a wheelchair accessible tram</w:t>
      </w:r>
    </w:p>
    <w:p w:rsidRPr="000E61FC" w:rsidR="008D7240" w:rsidP="008D7240" w:rsidRDefault="008D7240" w14:paraId="7BD774A9" w14:textId="77777777">
      <w:pPr>
        <w:spacing w:line="360" w:lineRule="auto"/>
        <w:rPr>
          <w:rFonts w:cs="Arial"/>
          <w:szCs w:val="28"/>
        </w:rPr>
      </w:pPr>
      <w:hyperlink w:history="1" r:id="rId18">
        <w:r w:rsidRPr="000E61FC">
          <w:rPr>
            <w:rStyle w:val="Hyperlink"/>
            <w:rFonts w:cs="Arial"/>
            <w:color w:val="auto"/>
            <w:szCs w:val="28"/>
          </w:rPr>
          <w:t>GETTING TO ARTS HOUSE VIDEO LINK</w:t>
        </w:r>
      </w:hyperlink>
    </w:p>
    <w:p w:rsidRPr="000E61FC" w:rsidR="008D7240" w:rsidP="008D7240" w:rsidRDefault="008D7240" w14:paraId="13A36A56" w14:textId="77777777">
      <w:pPr>
        <w:spacing w:line="360" w:lineRule="auto"/>
        <w:rPr>
          <w:rFonts w:cs="Arial"/>
          <w:szCs w:val="28"/>
        </w:rPr>
      </w:pPr>
    </w:p>
    <w:p w:rsidRPr="000E61FC" w:rsidR="008D7240" w:rsidP="008D7240" w:rsidRDefault="008D7240" w14:paraId="7F33314A" w14:textId="77777777">
      <w:pPr>
        <w:spacing w:line="360" w:lineRule="auto"/>
        <w:rPr>
          <w:rFonts w:cs="Arial"/>
          <w:szCs w:val="28"/>
        </w:rPr>
      </w:pPr>
    </w:p>
    <w:p w:rsidRPr="000E61FC" w:rsidR="008D7240" w:rsidP="008D7240" w:rsidRDefault="008D7240" w14:paraId="69F6F218" w14:textId="77777777">
      <w:pPr>
        <w:pStyle w:val="Style1"/>
      </w:pPr>
      <w:bookmarkStart w:name="_Toc185597519" w:id="24"/>
      <w:r w:rsidRPr="000E61FC">
        <w:t>Train</w:t>
      </w:r>
      <w:bookmarkEnd w:id="24"/>
      <w:r w:rsidRPr="000E61FC">
        <w:t xml:space="preserve"> </w:t>
      </w:r>
    </w:p>
    <w:p w:rsidRPr="000E61FC" w:rsidR="008D7240" w:rsidP="008D7240" w:rsidRDefault="008D7240" w14:paraId="41B279A1" w14:textId="77777777">
      <w:pPr>
        <w:spacing w:line="360" w:lineRule="auto"/>
        <w:rPr>
          <w:rFonts w:cs="Arial"/>
          <w:szCs w:val="28"/>
        </w:rPr>
      </w:pPr>
    </w:p>
    <w:p w:rsidRPr="000E61FC" w:rsidR="008D7240" w:rsidP="008D7240" w:rsidRDefault="008D7240" w14:paraId="76F0F971" w14:textId="77777777">
      <w:pPr>
        <w:spacing w:line="360" w:lineRule="auto"/>
        <w:rPr>
          <w:rFonts w:cs="Arial"/>
          <w:szCs w:val="28"/>
        </w:rPr>
      </w:pPr>
      <w:r w:rsidRPr="000E61FC">
        <w:rPr>
          <w:rFonts w:cs="Arial"/>
          <w:szCs w:val="28"/>
        </w:rPr>
        <w:t xml:space="preserve">Arts House is 1.1km from </w:t>
      </w:r>
      <w:r w:rsidRPr="000E61FC">
        <w:rPr>
          <w:rFonts w:cs="Arial"/>
          <w:szCs w:val="28"/>
        </w:rPr>
        <w:br/>
      </w:r>
      <w:r w:rsidRPr="000E61FC">
        <w:rPr>
          <w:rFonts w:cs="Arial"/>
          <w:szCs w:val="28"/>
        </w:rPr>
        <w:t xml:space="preserve">North Melbourne Train Station, </w:t>
      </w:r>
      <w:r w:rsidRPr="000E61FC">
        <w:rPr>
          <w:rFonts w:cs="Arial"/>
          <w:szCs w:val="28"/>
        </w:rPr>
        <w:br/>
      </w:r>
      <w:r w:rsidRPr="000E61FC">
        <w:rPr>
          <w:rFonts w:cs="Arial"/>
          <w:szCs w:val="28"/>
        </w:rPr>
        <w:t xml:space="preserve">approximately </w:t>
      </w:r>
      <w:proofErr w:type="gramStart"/>
      <w:r w:rsidRPr="000E61FC">
        <w:rPr>
          <w:rFonts w:cs="Arial"/>
          <w:szCs w:val="28"/>
        </w:rPr>
        <w:t>16 minute</w:t>
      </w:r>
      <w:proofErr w:type="gramEnd"/>
      <w:r w:rsidRPr="000E61FC">
        <w:rPr>
          <w:rFonts w:cs="Arial"/>
          <w:szCs w:val="28"/>
        </w:rPr>
        <w:t xml:space="preserve"> walk </w:t>
      </w:r>
    </w:p>
    <w:p w:rsidRPr="000E61FC" w:rsidR="008D7240" w:rsidP="008D7240" w:rsidRDefault="008D7240" w14:paraId="159E49BB" w14:textId="77777777">
      <w:pPr>
        <w:spacing w:line="360" w:lineRule="auto"/>
        <w:rPr>
          <w:rFonts w:cs="Arial"/>
          <w:szCs w:val="28"/>
        </w:rPr>
      </w:pPr>
      <w:hyperlink w:history="1" r:id="rId19">
        <w:r w:rsidRPr="000E61FC">
          <w:rPr>
            <w:rStyle w:val="Hyperlink"/>
            <w:rFonts w:cs="Arial"/>
            <w:color w:val="auto"/>
            <w:szCs w:val="28"/>
          </w:rPr>
          <w:t>North Melbourne Station Information</w:t>
        </w:r>
      </w:hyperlink>
    </w:p>
    <w:p w:rsidRPr="000E61FC" w:rsidR="008D7240" w:rsidP="008D7240" w:rsidRDefault="008D7240" w14:paraId="747F5123" w14:textId="77777777">
      <w:pPr>
        <w:spacing w:line="360" w:lineRule="auto"/>
        <w:rPr>
          <w:rFonts w:cs="Arial"/>
          <w:szCs w:val="28"/>
        </w:rPr>
      </w:pPr>
      <w:r w:rsidRPr="000E61FC">
        <w:rPr>
          <w:rFonts w:cs="Arial"/>
          <w:szCs w:val="28"/>
        </w:rPr>
        <w:br/>
      </w:r>
      <w:r w:rsidRPr="000E61FC">
        <w:rPr>
          <w:rFonts w:cs="Arial"/>
          <w:szCs w:val="28"/>
        </w:rPr>
        <w:t xml:space="preserve">1.2km from Flagstaff Station, </w:t>
      </w:r>
      <w:r w:rsidRPr="000E61FC">
        <w:rPr>
          <w:rFonts w:cs="Arial"/>
          <w:szCs w:val="28"/>
        </w:rPr>
        <w:br/>
      </w:r>
      <w:r w:rsidRPr="000E61FC">
        <w:rPr>
          <w:rFonts w:cs="Arial"/>
          <w:szCs w:val="28"/>
        </w:rPr>
        <w:t xml:space="preserve">approximately </w:t>
      </w:r>
      <w:proofErr w:type="gramStart"/>
      <w:r w:rsidRPr="000E61FC">
        <w:rPr>
          <w:rFonts w:cs="Arial"/>
          <w:szCs w:val="28"/>
        </w:rPr>
        <w:t>15 minute</w:t>
      </w:r>
      <w:proofErr w:type="gramEnd"/>
      <w:r w:rsidRPr="000E61FC">
        <w:rPr>
          <w:rFonts w:cs="Arial"/>
          <w:szCs w:val="28"/>
        </w:rPr>
        <w:t xml:space="preserve"> walk</w:t>
      </w:r>
    </w:p>
    <w:p w:rsidRPr="000E61FC" w:rsidR="008D7240" w:rsidP="008D7240" w:rsidRDefault="008D7240" w14:paraId="5358B37C" w14:textId="77777777">
      <w:pPr>
        <w:spacing w:line="360" w:lineRule="auto"/>
        <w:rPr>
          <w:rFonts w:cs="Arial"/>
          <w:szCs w:val="28"/>
        </w:rPr>
      </w:pPr>
      <w:hyperlink w:history="1" w:anchor="StopPage:::datetime=2023-04-06T04%3A41%3A27.669Z&amp;directionId=-1&amp;showAllDay=false&amp;_auth=408ac3b1e97f4b0beb5bdf00c2f797057d10dd6e6cf2ad40a69334c4dfdf5e21" r:id="rId20">
        <w:r w:rsidRPr="000E61FC">
          <w:rPr>
            <w:rStyle w:val="Hyperlink"/>
            <w:rFonts w:cs="Arial"/>
            <w:color w:val="auto"/>
            <w:szCs w:val="28"/>
          </w:rPr>
          <w:t>Flagstaff Station Information</w:t>
        </w:r>
      </w:hyperlink>
    </w:p>
    <w:p w:rsidRPr="000E61FC" w:rsidR="008D7240" w:rsidP="008D7240" w:rsidRDefault="008D7240" w14:paraId="0CEA7AFC" w14:textId="77777777">
      <w:pPr>
        <w:spacing w:line="360" w:lineRule="auto"/>
        <w:rPr>
          <w:szCs w:val="28"/>
        </w:rPr>
      </w:pPr>
    </w:p>
    <w:p w:rsidRPr="000E61FC" w:rsidR="008D7240" w:rsidP="008D7240" w:rsidRDefault="008D7240" w14:paraId="1A7CCE58" w14:textId="77777777">
      <w:pPr>
        <w:pStyle w:val="Style1"/>
      </w:pPr>
      <w:bookmarkStart w:name="_Toc185597520" w:id="25"/>
      <w:r w:rsidRPr="000E61FC">
        <w:t>Bus</w:t>
      </w:r>
      <w:bookmarkEnd w:id="25"/>
    </w:p>
    <w:p w:rsidRPr="000E61FC" w:rsidR="008D7240" w:rsidP="008D7240" w:rsidRDefault="008D7240" w14:paraId="4104D3AB" w14:textId="77777777">
      <w:pPr>
        <w:spacing w:line="360" w:lineRule="auto"/>
        <w:rPr>
          <w:rFonts w:cs="Arial"/>
          <w:szCs w:val="28"/>
        </w:rPr>
      </w:pPr>
    </w:p>
    <w:p w:rsidRPr="000E61FC" w:rsidR="008D7240" w:rsidP="008D7240" w:rsidRDefault="008D7240" w14:paraId="71392ED2" w14:textId="77777777">
      <w:pPr>
        <w:spacing w:line="360" w:lineRule="auto"/>
        <w:rPr>
          <w:rFonts w:cs="Arial"/>
          <w:szCs w:val="28"/>
        </w:rPr>
      </w:pPr>
      <w:r w:rsidRPr="000E61FC">
        <w:rPr>
          <w:rFonts w:cs="Arial"/>
          <w:szCs w:val="28"/>
        </w:rPr>
        <w:t>Bus number: 216</w:t>
      </w:r>
    </w:p>
    <w:p w:rsidRPr="000E61FC" w:rsidR="008D7240" w:rsidP="008D7240" w:rsidRDefault="008D7240" w14:paraId="39C6171D" w14:textId="77777777">
      <w:pPr>
        <w:rPr>
          <w:rFonts w:cs="Arial"/>
          <w:b/>
        </w:rPr>
      </w:pPr>
    </w:p>
    <w:p w:rsidRPr="000E61FC" w:rsidR="008D7240" w:rsidP="008D7240" w:rsidRDefault="008D7240" w14:paraId="7F7191DE" w14:textId="77777777">
      <w:pPr>
        <w:pStyle w:val="Style1"/>
      </w:pPr>
      <w:bookmarkStart w:name="_Toc185597521" w:id="26"/>
      <w:r w:rsidRPr="000E61FC">
        <w:t>Parking</w:t>
      </w:r>
      <w:bookmarkEnd w:id="26"/>
    </w:p>
    <w:p w:rsidRPr="000E61FC" w:rsidR="008D7240" w:rsidP="008D7240" w:rsidRDefault="008D7240" w14:paraId="42F5E5CA" w14:textId="77777777">
      <w:pPr>
        <w:rPr>
          <w:rFonts w:cs="Arial"/>
          <w:b/>
        </w:rPr>
      </w:pPr>
    </w:p>
    <w:p w:rsidRPr="000E61FC" w:rsidR="008D7240" w:rsidP="008D7240" w:rsidRDefault="008D7240" w14:paraId="6E7D3ED6" w14:textId="77777777">
      <w:pPr>
        <w:rPr>
          <w:rFonts w:cs="Arial"/>
        </w:rPr>
      </w:pPr>
      <w:r w:rsidRPr="000E61FC">
        <w:rPr>
          <w:rFonts w:cs="Arial"/>
        </w:rPr>
        <w:t xml:space="preserve">There is limited paid on-street parking on Queensberry Street and Errol Street. </w:t>
      </w:r>
    </w:p>
    <w:p w:rsidRPr="000E61FC" w:rsidR="008D7240" w:rsidP="008D7240" w:rsidRDefault="008D7240" w14:paraId="55E08A62" w14:textId="77777777">
      <w:pPr>
        <w:rPr>
          <w:rFonts w:cs="Arial"/>
        </w:rPr>
      </w:pPr>
    </w:p>
    <w:p w:rsidRPr="000E61FC" w:rsidR="008D7240" w:rsidP="008D7240" w:rsidRDefault="008D7240" w14:paraId="2229A825" w14:textId="77777777">
      <w:pPr>
        <w:rPr>
          <w:rFonts w:cs="Arial"/>
        </w:rPr>
      </w:pPr>
      <w:r w:rsidRPr="000E61FC">
        <w:rPr>
          <w:rFonts w:cs="Arial"/>
        </w:rPr>
        <w:t xml:space="preserve">There are two accessible on </w:t>
      </w:r>
      <w:proofErr w:type="gramStart"/>
      <w:r w:rsidRPr="000E61FC">
        <w:rPr>
          <w:rFonts w:cs="Arial"/>
        </w:rPr>
        <w:t>street car</w:t>
      </w:r>
      <w:proofErr w:type="gramEnd"/>
      <w:r w:rsidRPr="000E61FC">
        <w:rPr>
          <w:rFonts w:cs="Arial"/>
        </w:rPr>
        <w:t xml:space="preserve"> parking spaces on Queensberry Street (150m to our accessible Errol Street entrance) for holders of a Parking Permit for Disabled people.</w:t>
      </w:r>
    </w:p>
    <w:p w:rsidR="008D7240" w:rsidRDefault="008D7240" w14:paraId="21F8BD10" w14:textId="30CC628F">
      <w:pPr>
        <w:rPr>
          <w:rFonts w:eastAsiaTheme="majorEastAsia" w:cstheme="majorBidi"/>
          <w:b/>
          <w:bCs/>
          <w:sz w:val="32"/>
          <w:szCs w:val="32"/>
        </w:rPr>
      </w:pPr>
    </w:p>
    <w:p w:rsidRPr="000E61FC" w:rsidR="00880D21" w:rsidP="0A568042" w:rsidRDefault="00880D21" w14:paraId="22D4109E" w14:textId="04007E45">
      <w:pPr>
        <w:pStyle w:val="Heading1"/>
        <w:rPr>
          <w:b/>
          <w:bCs/>
        </w:rPr>
      </w:pPr>
      <w:bookmarkStart w:name="_Toc231893512" w:id="27"/>
      <w:r w:rsidRPr="000E61FC">
        <w:rPr>
          <w:b/>
          <w:bCs/>
        </w:rPr>
        <w:t>The Venue</w:t>
      </w:r>
      <w:bookmarkEnd w:id="22"/>
      <w:bookmarkEnd w:id="27"/>
    </w:p>
    <w:p w:rsidRPr="000E61FC" w:rsidR="00880D21" w:rsidP="00880D21" w:rsidRDefault="00880D21" w14:paraId="3C8E3DC3" w14:textId="77777777"/>
    <w:p w:rsidRPr="000E61FC" w:rsidR="00880D21" w:rsidP="00880D21" w:rsidRDefault="00880D21" w14:paraId="37E43CCE" w14:textId="77777777">
      <w:pPr>
        <w:sectPr w:rsidRPr="000E61FC" w:rsidR="00880D21" w:rsidSect="00456DFD">
          <w:headerReference w:type="default" r:id="rId21"/>
          <w:footerReference w:type="default" r:id="rId22"/>
          <w:type w:val="continuous"/>
          <w:pgSz w:w="12240" w:h="15840" w:orient="portrait"/>
          <w:pgMar w:top="993" w:right="616" w:bottom="709" w:left="567" w:header="284" w:footer="0" w:gutter="0"/>
          <w:cols w:space="720"/>
        </w:sectPr>
      </w:pPr>
    </w:p>
    <w:p w:rsidRPr="000E61FC" w:rsidR="00880D21" w:rsidP="00880D21" w:rsidRDefault="00880D21" w14:paraId="49FD71F1" w14:textId="77777777">
      <w:r w:rsidRPr="000E61FC">
        <w:rPr>
          <w:noProof/>
          <w:lang w:val="en-AU" w:eastAsia="en-AU"/>
        </w:rPr>
        <w:drawing>
          <wp:inline distT="0" distB="0" distL="0" distR="0" wp14:anchorId="26DCA3B7" wp14:editId="15732AD0">
            <wp:extent cx="3277235" cy="2186940"/>
            <wp:effectExtent l="0" t="0" r="0" b="3810"/>
            <wp:docPr id="44" name="Picture 44" descr="North Melbourne Town Hall view from Queensberry Street which features giant red letters that say ARTS HOUSE out the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North Melbourne Town Hall view from Queensberry Street which features giant red letters that say ARTS HOUSE out the front of 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rsidRPr="000E61FC" w:rsidR="00880D21" w:rsidP="00880D21" w:rsidRDefault="00880D21" w14:paraId="1B0912DB" w14:textId="77777777">
      <w:pPr>
        <w:sectPr w:rsidRPr="000E61FC" w:rsidR="00880D21" w:rsidSect="00456DFD">
          <w:footerReference w:type="default" r:id="rId24"/>
          <w:type w:val="continuous"/>
          <w:pgSz w:w="12240" w:h="15840" w:orient="portrait"/>
          <w:pgMar w:top="1276" w:right="616" w:bottom="142" w:left="567" w:header="284" w:footer="0" w:gutter="0"/>
          <w:cols w:space="285" w:num="2"/>
        </w:sectPr>
      </w:pPr>
      <w:r w:rsidRPr="000E61FC">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rsidRPr="000E61FC" w:rsidR="00880D21" w:rsidP="00880D21" w:rsidRDefault="00880D21" w14:paraId="4625090A" w14:textId="77777777"/>
    <w:p w:rsidRPr="000E61FC" w:rsidR="00880D21" w:rsidP="00F37B52" w:rsidRDefault="00880D21" w14:paraId="15D8A84A" w14:textId="191C969A">
      <w:pPr>
        <w:spacing w:line="360" w:lineRule="auto"/>
        <w:rPr>
          <w:sz w:val="24"/>
        </w:rPr>
      </w:pPr>
      <w:bookmarkStart w:name="_Hlk187408247" w:id="28"/>
      <w:r w:rsidRPr="000E61FC">
        <w:rPr>
          <w:sz w:val="24"/>
        </w:rPr>
        <w:t xml:space="preserve">Image: North Melbourne Town Hall </w:t>
      </w:r>
      <w:r w:rsidR="00E53E89">
        <w:rPr>
          <w:sz w:val="24"/>
        </w:rPr>
        <w:t xml:space="preserve">view from Queensberry Street which </w:t>
      </w:r>
      <w:r w:rsidRPr="000E61FC">
        <w:rPr>
          <w:sz w:val="24"/>
        </w:rPr>
        <w:t>features giant red letters that say ARTS HOUSE out the front of it.</w:t>
      </w:r>
      <w:bookmarkEnd w:id="28"/>
      <w:r w:rsidRPr="000E61FC" w:rsidR="00F37B52">
        <w:rPr>
          <w:sz w:val="24"/>
        </w:rPr>
        <w:br/>
      </w:r>
    </w:p>
    <w:p w:rsidRPr="000E61FC" w:rsidR="00880D21" w:rsidP="00F37B52" w:rsidRDefault="00880D21" w14:paraId="33BCE8B0" w14:textId="77777777">
      <w:pPr>
        <w:spacing w:line="360" w:lineRule="auto"/>
        <w:rPr>
          <w:sz w:val="24"/>
        </w:rPr>
      </w:pPr>
    </w:p>
    <w:p w:rsidRPr="000E61FC" w:rsidR="00880D21" w:rsidP="00F37B52" w:rsidRDefault="00880D21" w14:paraId="78FEE686" w14:textId="5CED6FE0">
      <w:pPr>
        <w:spacing w:line="360" w:lineRule="auto"/>
        <w:ind w:left="-284"/>
        <w:rPr>
          <w:sz w:val="24"/>
        </w:rPr>
        <w:sectPr w:rsidRPr="000E61FC" w:rsidR="00880D21" w:rsidSect="00456DFD">
          <w:footerReference w:type="default" r:id="rId26"/>
          <w:type w:val="continuous"/>
          <w:pgSz w:w="12240" w:h="15840" w:orient="portrait"/>
          <w:pgMar w:top="1276" w:right="616" w:bottom="142" w:left="567" w:header="284" w:footer="0" w:gutter="0"/>
          <w:cols w:space="720" w:num="2"/>
        </w:sectPr>
      </w:pPr>
      <w:r w:rsidRPr="000E61FC">
        <w:rPr>
          <w:sz w:val="24"/>
        </w:rPr>
        <w:t xml:space="preserve">Image: a map of Arts House and its surrounding area. </w:t>
      </w:r>
      <w:hyperlink w:history="1" r:id="rId27">
        <w:r w:rsidRPr="000E61FC">
          <w:rPr>
            <w:rStyle w:val="Hyperlink"/>
            <w:color w:val="auto"/>
            <w:sz w:val="24"/>
          </w:rPr>
          <w:t>LINK TO MAP</w:t>
        </w:r>
      </w:hyperlink>
    </w:p>
    <w:p w:rsidRPr="000E61FC" w:rsidR="00880D21" w:rsidP="001116A3" w:rsidRDefault="00880D21" w14:paraId="0184745F" w14:textId="1DC8BD6C">
      <w:pPr>
        <w:pStyle w:val="Style1"/>
      </w:pPr>
      <w:bookmarkStart w:name="_Toc185597505" w:id="29"/>
      <w:r w:rsidRPr="000E61FC">
        <w:t>Front Entrance</w:t>
      </w:r>
      <w:bookmarkEnd w:id="29"/>
    </w:p>
    <w:p w:rsidRPr="000E61FC" w:rsidR="00880D21" w:rsidP="00880D21" w:rsidRDefault="00880D21" w14:paraId="39179CA5" w14:textId="4A1E7A28">
      <w:pPr>
        <w:rPr>
          <w:lang w:val="en-US" w:eastAsia="en-US"/>
        </w:rPr>
      </w:pPr>
    </w:p>
    <w:p w:rsidR="000E0117" w:rsidP="00880D21" w:rsidRDefault="0097757D" w14:paraId="50711B18" w14:textId="1D8971E8">
      <w:pPr>
        <w:rPr>
          <w:lang w:val="en-US" w:eastAsia="en-US"/>
        </w:rPr>
      </w:pPr>
      <w:r w:rsidRPr="000E61FC">
        <w:rPr>
          <w:noProof/>
          <w:lang w:val="en-US" w:eastAsia="en-US"/>
        </w:rPr>
        <w:drawing>
          <wp:inline distT="0" distB="0" distL="0" distR="0" wp14:anchorId="01238E4E" wp14:editId="03853D93">
            <wp:extent cx="5468620" cy="3591560"/>
            <wp:effectExtent l="0" t="0" r="0" b="0"/>
            <wp:docPr id="1493613824" name="Picture 1" descr="North Melbourne Town Hall entrance on Queensberry Street. The entrance is to the left of the giant red letters that say ARTS HOUSE and features a staircase of eight steps with grab rails in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13824" name="Picture 1" descr="North Melbourne Town Hall entrance on Queensberry Street. The entrance is to the left of the giant red letters that say ARTS HOUSE and features a staircase of eight steps with grab rails in par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8620" cy="3591560"/>
                    </a:xfrm>
                    <a:prstGeom prst="rect">
                      <a:avLst/>
                    </a:prstGeom>
                    <a:noFill/>
                    <a:ln>
                      <a:noFill/>
                    </a:ln>
                  </pic:spPr>
                </pic:pic>
              </a:graphicData>
            </a:graphic>
          </wp:inline>
        </w:drawing>
      </w:r>
    </w:p>
    <w:p w:rsidR="00782093" w:rsidP="00880D21" w:rsidRDefault="00782093" w14:paraId="30B724AA" w14:textId="77777777">
      <w:pPr>
        <w:rPr>
          <w:sz w:val="24"/>
        </w:rPr>
      </w:pPr>
    </w:p>
    <w:p w:rsidR="00E53E89" w:rsidP="19BA4005" w:rsidRDefault="00782093" w14:paraId="0542F5FA" w14:textId="755BA8D8">
      <w:pPr>
        <w:rPr>
          <w:lang w:val="en-US" w:eastAsia="en-US"/>
        </w:rPr>
      </w:pPr>
      <w:r w:rsidRPr="19BA4005">
        <w:rPr>
          <w:sz w:val="24"/>
        </w:rPr>
        <w:t>Image: North Melbourne Town Hall entrance on Queensberry Street. The entrance is to the left of the giant red letters that say ARTS HOUSE and features a staircase of eight steps with grab rails</w:t>
      </w:r>
      <w:r w:rsidRPr="19BA4005" w:rsidR="00DB0A19">
        <w:rPr>
          <w:sz w:val="24"/>
        </w:rPr>
        <w:t xml:space="preserve"> in parts</w:t>
      </w:r>
      <w:r w:rsidRPr="19BA4005">
        <w:rPr>
          <w:sz w:val="24"/>
        </w:rPr>
        <w:t>.</w:t>
      </w:r>
      <w:bookmarkStart w:name="_Toc185597506" w:id="30"/>
    </w:p>
    <w:p w:rsidR="00782093" w:rsidRDefault="00782093" w14:paraId="78769920" w14:textId="77777777">
      <w:pPr>
        <w:rPr>
          <w:rFonts w:eastAsia="Calibri" w:cs="Calibri"/>
          <w:b/>
          <w:color w:val="000000"/>
          <w:szCs w:val="30"/>
        </w:rPr>
      </w:pPr>
      <w:r>
        <w:br w:type="page"/>
      </w:r>
    </w:p>
    <w:p w:rsidRPr="000E61FC" w:rsidR="0078623F" w:rsidP="001116A3" w:rsidRDefault="00782093" w14:paraId="46109A76" w14:textId="2543DF5C">
      <w:pPr>
        <w:pStyle w:val="Style1"/>
      </w:pPr>
      <w:r>
        <w:t xml:space="preserve">Wheelchair </w:t>
      </w:r>
      <w:r w:rsidRPr="000E61FC" w:rsidR="0078623F">
        <w:t>Accessible Entrances</w:t>
      </w:r>
      <w:bookmarkEnd w:id="30"/>
    </w:p>
    <w:p w:rsidRPr="000E61FC" w:rsidR="0078623F" w:rsidP="0078623F" w:rsidRDefault="0078623F" w14:paraId="06027611" w14:textId="77777777"/>
    <w:p w:rsidRPr="000E61FC" w:rsidR="0078623F" w:rsidP="0078623F" w:rsidRDefault="0078623F" w14:paraId="27780B72" w14:textId="70BD3AF4">
      <w:r w:rsidRPr="000E61FC">
        <w:rPr>
          <w:noProof/>
          <w:lang w:val="en-AU" w:eastAsia="en-AU"/>
        </w:rPr>
        <w:drawing>
          <wp:inline distT="0" distB="0" distL="0" distR="0" wp14:anchorId="7DDB024B" wp14:editId="117460EC">
            <wp:extent cx="713740" cy="713740"/>
            <wp:effectExtent l="0" t="0" r="0" b="0"/>
            <wp:docPr id="7" name="Picture 7"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elchair Access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0E61FC" w:rsidR="00F37B52" w:rsidP="0078623F" w:rsidRDefault="00F37B52" w14:paraId="268B8B8B" w14:textId="77777777"/>
    <w:p w:rsidRPr="000E61FC" w:rsidR="0078623F" w:rsidP="00292396" w:rsidRDefault="0078623F" w14:paraId="435BE0C4" w14:textId="7B04C409">
      <w:pPr>
        <w:sectPr w:rsidRPr="000E61FC" w:rsidR="0078623F" w:rsidSect="00456DFD">
          <w:footerReference w:type="default" r:id="rId29"/>
          <w:type w:val="continuous"/>
          <w:pgSz w:w="12240" w:h="15840" w:orient="portrait"/>
          <w:pgMar w:top="1276" w:right="616" w:bottom="142" w:left="567" w:header="284" w:footer="0" w:gutter="0"/>
          <w:cols w:space="720"/>
        </w:sectPr>
      </w:pPr>
      <w:r w:rsidRPr="000E61FC">
        <w:t xml:space="preserve">There are two </w:t>
      </w:r>
      <w:r w:rsidR="00782093">
        <w:t xml:space="preserve">Wheelchair </w:t>
      </w:r>
      <w:r w:rsidRPr="000E61FC">
        <w:t>Accessible Entrances. The first is on Errol St next to the Post Office.</w:t>
      </w:r>
    </w:p>
    <w:p w:rsidRPr="000E61FC" w:rsidR="0078623F" w:rsidP="0078623F" w:rsidRDefault="0078623F" w14:paraId="36CA9C91" w14:textId="77777777">
      <w:pPr>
        <w:sectPr w:rsidRPr="000E61FC" w:rsidR="0078623F" w:rsidSect="00456DFD">
          <w:footerReference w:type="default" r:id="rId30"/>
          <w:type w:val="continuous"/>
          <w:pgSz w:w="12240" w:h="15840" w:orient="portrait"/>
          <w:pgMar w:top="1276" w:right="616" w:bottom="142" w:left="567" w:header="284" w:footer="0" w:gutter="0"/>
          <w:cols w:space="720" w:num="2"/>
        </w:sectPr>
      </w:pPr>
    </w:p>
    <w:p w:rsidRPr="000E61FC" w:rsidR="0078623F" w:rsidP="0078623F" w:rsidRDefault="0078623F" w14:paraId="15E52698" w14:textId="77777777">
      <w:r w:rsidRPr="000E61FC">
        <w:rPr>
          <w:rFonts w:ascii="Graphik Regular" w:hAnsi="Graphik Regular"/>
          <w:noProof/>
          <w:szCs w:val="28"/>
          <w:lang w:val="en-AU" w:eastAsia="en-AU"/>
        </w:rPr>
        <w:drawing>
          <wp:inline distT="0" distB="0" distL="0" distR="0" wp14:anchorId="0CCA58B2" wp14:editId="6A3508FF">
            <wp:extent cx="3236801" cy="2057400"/>
            <wp:effectExtent l="0" t="0" r="1905" b="0"/>
            <wp:docPr id="29" name="image11.png" descr="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29" name="image11.png" descr="A wide shot of the Errol Street Entrance. Far left of the image is the stepped entrance and to the right is the ramped entrance."/>
                    <pic:cNvPicPr preferRelativeResize="0"/>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rsidRPr="000E61FC">
        <w:t xml:space="preserve"> </w:t>
      </w:r>
    </w:p>
    <w:p w:rsidRPr="000E61FC" w:rsidR="0078623F" w:rsidP="0078623F" w:rsidRDefault="0078623F" w14:paraId="13064660" w14:textId="77777777">
      <w:pPr>
        <w:rPr>
          <w:rFonts w:cs="Arial"/>
          <w:sz w:val="20"/>
          <w:szCs w:val="20"/>
        </w:rPr>
      </w:pPr>
    </w:p>
    <w:p w:rsidRPr="00D64E47" w:rsidR="0078623F" w:rsidP="0078623F" w:rsidRDefault="0078623F" w14:paraId="72C68A58" w14:textId="77777777">
      <w:pPr>
        <w:spacing w:line="360" w:lineRule="auto"/>
        <w:rPr>
          <w:rFonts w:cs="Arial"/>
          <w:szCs w:val="28"/>
        </w:rPr>
      </w:pPr>
      <w:r w:rsidRPr="00D64E47">
        <w:rPr>
          <w:rFonts w:cs="Arial"/>
          <w:szCs w:val="28"/>
        </w:rPr>
        <w:t>Image: Errol Street entrance next to the Post office with wheelchair accessible ramp or two steps with grab rails.</w:t>
      </w:r>
    </w:p>
    <w:p w:rsidRPr="00D64E47" w:rsidR="0078623F" w:rsidP="0078623F" w:rsidRDefault="0078623F" w14:paraId="45B63805" w14:textId="77777777">
      <w:pPr>
        <w:spacing w:line="360" w:lineRule="auto"/>
        <w:ind w:left="-426"/>
        <w:rPr>
          <w:szCs w:val="28"/>
        </w:rPr>
      </w:pPr>
      <w:r w:rsidRPr="00D64E47">
        <w:rPr>
          <w:rFonts w:eastAsia="Times New Roman"/>
          <w:noProof/>
          <w:szCs w:val="28"/>
          <w:lang w:val="en-AU" w:eastAsia="en-AU"/>
        </w:rPr>
        <w:drawing>
          <wp:inline distT="0" distB="0" distL="0" distR="0" wp14:anchorId="67434591" wp14:editId="4EB3B387">
            <wp:extent cx="3015852" cy="2057400"/>
            <wp:effectExtent l="0" t="0" r="0" b="0"/>
            <wp:docPr id="17" name="Picture 17" descr="View of door at Post office entrance. Button to open automated door i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ew of door at Post office entrance. Button to open automated door is on the right."/>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rsidRPr="00D64E47" w:rsidR="0078623F" w:rsidP="0078623F" w:rsidRDefault="0078623F" w14:paraId="7A9000F0" w14:textId="1A9F1E84">
      <w:pPr>
        <w:spacing w:line="360" w:lineRule="auto"/>
        <w:ind w:left="-284"/>
        <w:rPr>
          <w:rFonts w:cs="Arial"/>
          <w:szCs w:val="28"/>
        </w:rPr>
        <w:sectPr w:rsidRPr="00D64E47" w:rsidR="0078623F" w:rsidSect="00456DFD">
          <w:footerReference w:type="default" r:id="rId34"/>
          <w:type w:val="continuous"/>
          <w:pgSz w:w="12240" w:h="15840" w:orient="portrait"/>
          <w:pgMar w:top="1276" w:right="616" w:bottom="142" w:left="567" w:header="284" w:footer="0" w:gutter="0"/>
          <w:cols w:space="720" w:num="2"/>
        </w:sectPr>
      </w:pPr>
      <w:r w:rsidRPr="00D64E47">
        <w:rPr>
          <w:rFonts w:cs="Arial"/>
          <w:szCs w:val="28"/>
        </w:rPr>
        <w:t xml:space="preserve">Image: </w:t>
      </w:r>
      <w:r w:rsidRPr="00D64E47" w:rsidR="00A56264">
        <w:rPr>
          <w:rFonts w:cs="Arial"/>
          <w:szCs w:val="28"/>
        </w:rPr>
        <w:t xml:space="preserve">View of door at Post office entrance. </w:t>
      </w:r>
      <w:r w:rsidRPr="00D64E47" w:rsidR="00A56264">
        <w:rPr>
          <w:rFonts w:cs="Arial"/>
          <w:szCs w:val="28"/>
        </w:rPr>
        <w:br/>
      </w:r>
      <w:r w:rsidRPr="00D64E47" w:rsidR="00A56264">
        <w:rPr>
          <w:rFonts w:cs="Arial"/>
          <w:szCs w:val="28"/>
        </w:rPr>
        <w:t>Button to open automated door is on the right.</w:t>
      </w:r>
    </w:p>
    <w:p w:rsidRPr="000E61FC" w:rsidR="0078623F" w:rsidP="19BA4005" w:rsidRDefault="0078623F" w14:paraId="4AB6B3A0" w14:textId="02693C73">
      <w:pPr>
        <w:rPr>
          <w:sz w:val="24"/>
        </w:rPr>
      </w:pPr>
    </w:p>
    <w:p w:rsidR="19BA4005" w:rsidRDefault="19BA4005" w14:paraId="627CB4CA" w14:textId="5E64766D">
      <w:r>
        <w:br w:type="page"/>
      </w:r>
    </w:p>
    <w:p w:rsidR="19BA4005" w:rsidP="19BA4005" w:rsidRDefault="19BA4005" w14:paraId="22B7D659" w14:textId="2374F82A">
      <w:pPr>
        <w:rPr>
          <w:sz w:val="24"/>
        </w:rPr>
        <w:sectPr w:rsidR="19BA4005" w:rsidSect="00456DFD">
          <w:footerReference w:type="default" r:id="rId35"/>
          <w:type w:val="continuous"/>
          <w:pgSz w:w="12240" w:h="15840" w:orient="portrait"/>
          <w:pgMar w:top="1276" w:right="616" w:bottom="142" w:left="567" w:header="284" w:footer="0" w:gutter="0"/>
          <w:cols w:space="720" w:num="2"/>
        </w:sectPr>
      </w:pPr>
    </w:p>
    <w:p w:rsidRPr="000E61FC" w:rsidR="0078623F" w:rsidP="0078623F" w:rsidRDefault="0078623F" w14:paraId="5E15DCFD" w14:textId="77777777"/>
    <w:p w:rsidRPr="000E61FC" w:rsidR="0078623F" w:rsidP="0078623F" w:rsidRDefault="0078623F" w14:paraId="07CBAF61" w14:textId="77777777">
      <w:r w:rsidRPr="000E61FC">
        <w:t>The second Accessible Entrance is towards the end of George Johnson Lane.</w:t>
      </w:r>
    </w:p>
    <w:p w:rsidRPr="000E61FC" w:rsidR="0078623F" w:rsidP="0078623F" w:rsidRDefault="0078623F" w14:paraId="2C13CB12" w14:textId="77777777"/>
    <w:p w:rsidRPr="000E61FC" w:rsidR="0078623F" w:rsidP="0078623F" w:rsidRDefault="0078623F" w14:paraId="0E62392D" w14:textId="77777777">
      <w:pPr>
        <w:sectPr w:rsidRPr="000E61FC" w:rsidR="0078623F" w:rsidSect="00456DFD">
          <w:footerReference w:type="default" r:id="rId36"/>
          <w:type w:val="continuous"/>
          <w:pgSz w:w="12240" w:h="15840" w:orient="portrait"/>
          <w:pgMar w:top="1276" w:right="616" w:bottom="142" w:left="567" w:header="284" w:footer="0" w:gutter="0"/>
          <w:cols w:space="720"/>
        </w:sectPr>
      </w:pPr>
    </w:p>
    <w:p w:rsidRPr="000E61FC" w:rsidR="0078623F" w:rsidP="0078623F" w:rsidRDefault="0078623F" w14:paraId="69381956" w14:textId="77777777">
      <w:r w:rsidRPr="000E61FC">
        <w:rPr>
          <w:rFonts w:ascii="Graphik Regular" w:hAnsi="Graphik Regular"/>
          <w:noProof/>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rsidRPr="000E61FC">
        <w:t xml:space="preserve"> </w:t>
      </w:r>
    </w:p>
    <w:p w:rsidRPr="000E61FC" w:rsidR="0078623F" w:rsidP="0078623F" w:rsidRDefault="0078623F" w14:paraId="2830D59B" w14:textId="77777777">
      <w:pPr>
        <w:spacing w:line="360" w:lineRule="auto"/>
        <w:rPr>
          <w:rFonts w:cs="Arial"/>
          <w:sz w:val="20"/>
          <w:szCs w:val="20"/>
        </w:rPr>
      </w:pPr>
    </w:p>
    <w:p w:rsidRPr="00D64E47" w:rsidR="0078623F" w:rsidP="0078623F" w:rsidRDefault="0078623F" w14:paraId="747F5B38" w14:textId="77777777">
      <w:pPr>
        <w:spacing w:line="360" w:lineRule="auto"/>
        <w:rPr>
          <w:rFonts w:cs="Arial"/>
          <w:szCs w:val="28"/>
        </w:rPr>
      </w:pPr>
      <w:r w:rsidRPr="00D64E47">
        <w:rPr>
          <w:rFonts w:cs="Arial"/>
          <w:szCs w:val="28"/>
        </w:rPr>
        <w:t>Image: View of George Johnson Lane from Errol St. The laneway passes through an archway with a brick wall at the end.</w:t>
      </w:r>
    </w:p>
    <w:p w:rsidRPr="00D64E47" w:rsidR="0078623F" w:rsidP="0078623F" w:rsidRDefault="0078623F" w14:paraId="54DB7139" w14:textId="77777777">
      <w:pPr>
        <w:ind w:left="-284"/>
        <w:rPr>
          <w:szCs w:val="28"/>
        </w:rPr>
      </w:pPr>
      <w:r w:rsidRPr="00D64E47">
        <w:rPr>
          <w:rFonts w:ascii="Graphik Regular" w:hAnsi="Graphik Regular"/>
          <w:noProof/>
          <w:szCs w:val="28"/>
          <w:lang w:val="en-AU" w:eastAsia="en-AU"/>
        </w:rPr>
        <w:drawing>
          <wp:inline distT="0" distB="0" distL="0" distR="0" wp14:anchorId="5B818CB0" wp14:editId="1510E692">
            <wp:extent cx="3210242" cy="2088515"/>
            <wp:effectExtent l="0" t="0" r="9525" b="6985"/>
            <wp:docPr id="32" name="Picture 32" descr="View of the ramp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View of the ramp from George Johnson Lane of the ramp leading to the Arts House foyer. "/>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rsidRPr="00D64E47" w:rsidR="0078623F" w:rsidP="0078623F" w:rsidRDefault="0078623F" w14:paraId="0193778B" w14:textId="77777777">
      <w:pPr>
        <w:spacing w:line="360" w:lineRule="auto"/>
        <w:ind w:left="-284"/>
        <w:rPr>
          <w:rFonts w:cs="Arial"/>
          <w:szCs w:val="28"/>
        </w:rPr>
      </w:pPr>
    </w:p>
    <w:p w:rsidRPr="00D64E47" w:rsidR="0078623F" w:rsidP="0078623F" w:rsidRDefault="0078623F" w14:paraId="56E2270D" w14:textId="625BFB7C">
      <w:pPr>
        <w:spacing w:line="360" w:lineRule="auto"/>
        <w:ind w:left="-284"/>
        <w:rPr>
          <w:rFonts w:cs="Arial"/>
          <w:szCs w:val="28"/>
        </w:rPr>
      </w:pPr>
      <w:r w:rsidRPr="00D64E47">
        <w:rPr>
          <w:rFonts w:cs="Arial"/>
          <w:szCs w:val="28"/>
        </w:rPr>
        <w:t xml:space="preserve">Image: view of the ramp </w:t>
      </w:r>
      <w:r w:rsidRPr="00D64E47" w:rsidR="00461C29">
        <w:rPr>
          <w:rFonts w:cs="Arial"/>
          <w:szCs w:val="28"/>
        </w:rPr>
        <w:t xml:space="preserve">with grab rail </w:t>
      </w:r>
      <w:r w:rsidRPr="00D64E47">
        <w:rPr>
          <w:rFonts w:cs="Arial"/>
          <w:szCs w:val="28"/>
        </w:rPr>
        <w:t>leading from George Johnson Lane to the automated door which opens into the Arts House foyer.</w:t>
      </w:r>
    </w:p>
    <w:p w:rsidRPr="000E61FC" w:rsidR="0078623F" w:rsidP="0078623F" w:rsidRDefault="0078623F" w14:paraId="3D00EF0F" w14:textId="77777777">
      <w:pPr>
        <w:sectPr w:rsidRPr="000E61FC" w:rsidR="0078623F" w:rsidSect="00456DFD">
          <w:footerReference w:type="default" r:id="rId39"/>
          <w:type w:val="continuous"/>
          <w:pgSz w:w="12240" w:h="15840" w:orient="portrait"/>
          <w:pgMar w:top="1276" w:right="616" w:bottom="142" w:left="567" w:header="284" w:footer="0" w:gutter="0"/>
          <w:cols w:space="720" w:num="2"/>
        </w:sectPr>
      </w:pPr>
    </w:p>
    <w:p w:rsidRPr="000E61FC" w:rsidR="0078623F" w:rsidP="001116A3" w:rsidRDefault="0078623F" w14:paraId="5BC0C336" w14:textId="71E66E3D">
      <w:pPr>
        <w:pStyle w:val="Style1"/>
        <w:rPr>
          <w:rFonts w:eastAsiaTheme="minorEastAsia"/>
        </w:rPr>
      </w:pPr>
      <w:r w:rsidRPr="000E61FC">
        <w:br w:type="page"/>
      </w:r>
      <w:bookmarkStart w:name="_Toc185597507" w:id="31"/>
      <w:r w:rsidRPr="000E61FC">
        <w:t>Box Office</w:t>
      </w:r>
      <w:bookmarkEnd w:id="31"/>
    </w:p>
    <w:p w:rsidR="00F25818" w:rsidP="7877C7E4" w:rsidRDefault="00F25818" w14:paraId="310B0946" w14:textId="77777777">
      <w:pPr>
        <w:rPr>
          <w:rFonts w:ascii="Graphik Regular" w:hAnsi="Graphik Regular"/>
          <w:noProof/>
          <w:highlight w:val="magenta"/>
          <w:lang w:val="en-AU" w:eastAsia="en-AU"/>
        </w:rPr>
      </w:pPr>
    </w:p>
    <w:p w:rsidRPr="000E61FC" w:rsidR="0078623F" w:rsidP="7877C7E4" w:rsidRDefault="0078623F" w14:paraId="67D81F41" w14:textId="722C8584">
      <w:pPr>
        <w:rPr>
          <w:rFonts w:cs="Arial"/>
          <w:b/>
          <w:bCs/>
          <w:highlight w:val="magenta"/>
        </w:rPr>
      </w:pPr>
      <w:r>
        <w:rPr>
          <w:noProof/>
        </w:rPr>
        <w:drawing>
          <wp:inline distT="0" distB="0" distL="0" distR="0" wp14:anchorId="3FB079E6" wp14:editId="1C9B02A5">
            <wp:extent cx="6769735" cy="3247168"/>
            <wp:effectExtent l="0" t="0" r="0" b="0"/>
            <wp:docPr id="60" name="image3.png" descr="Image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of reception desk, showing one of our receptionist's waving and smiling. To the left of the reception desk is the main stair case, showcasing some art work on the walls. "/>
                    <pic:cNvPicPr preferRelativeResize="0"/>
                  </pic:nvPicPr>
                  <pic:blipFill rotWithShape="1">
                    <a:blip r:embed="rId40" cstate="print">
                      <a:extLst>
                        <a:ext uri="{28A0092B-C50C-407E-A947-70E740481C1C}">
                          <a14:useLocalDpi xmlns:a14="http://schemas.microsoft.com/office/drawing/2010/main" val="0"/>
                        </a:ext>
                      </a:extLst>
                    </a:blip>
                    <a:srcRect t="4320" b="4506"/>
                    <a:stretch/>
                  </pic:blipFill>
                  <pic:spPr bwMode="auto">
                    <a:xfrm>
                      <a:off x="0" y="0"/>
                      <a:ext cx="6780377" cy="3252273"/>
                    </a:xfrm>
                    <a:prstGeom prst="rect">
                      <a:avLst/>
                    </a:prstGeom>
                    <a:ln>
                      <a:noFill/>
                    </a:ln>
                    <a:extLst>
                      <a:ext uri="{53640926-AAD7-44D8-BBD7-CCE9431645EC}">
                        <a14:shadowObscured xmlns:a14="http://schemas.microsoft.com/office/drawing/2010/main"/>
                      </a:ext>
                    </a:extLst>
                  </pic:spPr>
                </pic:pic>
              </a:graphicData>
            </a:graphic>
          </wp:inline>
        </w:drawing>
      </w:r>
    </w:p>
    <w:p w:rsidRPr="000E61FC" w:rsidR="00F37B52" w:rsidP="00F37B52" w:rsidRDefault="00F25818" w14:paraId="001B7EB5" w14:textId="2298E106">
      <w:pPr>
        <w:rPr>
          <w:rFonts w:cs="Arial"/>
        </w:rPr>
      </w:pPr>
      <w:r>
        <w:rPr>
          <w:rFonts w:cs="Arial"/>
        </w:rPr>
        <w:t xml:space="preserve">The </w:t>
      </w:r>
      <w:r w:rsidRPr="000E61FC" w:rsidR="00F37B52">
        <w:rPr>
          <w:rFonts w:cs="Arial"/>
        </w:rPr>
        <w:t xml:space="preserve">Box Office </w:t>
      </w:r>
      <w:proofErr w:type="gramStart"/>
      <w:r w:rsidRPr="000E61FC" w:rsidR="00F37B52">
        <w:rPr>
          <w:rFonts w:cs="Arial"/>
        </w:rPr>
        <w:t>is located in</w:t>
      </w:r>
      <w:proofErr w:type="gramEnd"/>
      <w:r w:rsidRPr="000E61FC" w:rsidR="00F37B52">
        <w:rPr>
          <w:rFonts w:cs="Arial"/>
        </w:rPr>
        <w:t xml:space="preserve"> the foyer under the stairwell.</w:t>
      </w:r>
      <w:r>
        <w:rPr>
          <w:rFonts w:cs="Arial"/>
        </w:rPr>
        <w:t xml:space="preserve"> If you enter from the Main </w:t>
      </w:r>
      <w:proofErr w:type="gramStart"/>
      <w:r>
        <w:rPr>
          <w:rFonts w:cs="Arial"/>
        </w:rPr>
        <w:t>Entrance</w:t>
      </w:r>
      <w:proofErr w:type="gramEnd"/>
      <w:r>
        <w:rPr>
          <w:rFonts w:cs="Arial"/>
        </w:rPr>
        <w:t xml:space="preserve"> it should be straight ahead of you. If entering from the Post Office or </w:t>
      </w:r>
      <w:proofErr w:type="gramStart"/>
      <w:r>
        <w:rPr>
          <w:rFonts w:cs="Arial"/>
        </w:rPr>
        <w:t>George Johnson lane</w:t>
      </w:r>
      <w:proofErr w:type="gramEnd"/>
      <w:r>
        <w:rPr>
          <w:rFonts w:cs="Arial"/>
        </w:rPr>
        <w:t xml:space="preserve"> </w:t>
      </w:r>
      <w:proofErr w:type="spellStart"/>
      <w:proofErr w:type="gramStart"/>
      <w:r>
        <w:rPr>
          <w:rFonts w:cs="Arial"/>
        </w:rPr>
        <w:t>your</w:t>
      </w:r>
      <w:proofErr w:type="spellEnd"/>
      <w:proofErr w:type="gramEnd"/>
      <w:r>
        <w:rPr>
          <w:rFonts w:cs="Arial"/>
        </w:rPr>
        <w:t xml:space="preserve"> should approach on its </w:t>
      </w:r>
      <w:proofErr w:type="gramStart"/>
      <w:r>
        <w:rPr>
          <w:rFonts w:cs="Arial"/>
        </w:rPr>
        <w:t>right hand</w:t>
      </w:r>
      <w:proofErr w:type="gramEnd"/>
      <w:r>
        <w:rPr>
          <w:rFonts w:cs="Arial"/>
        </w:rPr>
        <w:t xml:space="preserve"> side.</w:t>
      </w:r>
    </w:p>
    <w:p w:rsidRPr="000E61FC" w:rsidR="00F37B52" w:rsidP="0078623F" w:rsidRDefault="00F37B52" w14:paraId="2906ACAF" w14:textId="77777777">
      <w:pPr>
        <w:rPr>
          <w:rFonts w:cs="Arial"/>
          <w:b/>
        </w:rPr>
      </w:pPr>
    </w:p>
    <w:p w:rsidRPr="000E61FC" w:rsidR="0078623F" w:rsidP="001116A3" w:rsidRDefault="0078623F" w14:paraId="0AF924A3" w14:textId="1C0BD3C9">
      <w:pPr>
        <w:pStyle w:val="Style1"/>
      </w:pPr>
      <w:bookmarkStart w:name="_Toc185597508" w:id="32"/>
      <w:r w:rsidRPr="000E61FC">
        <w:t>Ushers</w:t>
      </w:r>
      <w:bookmarkEnd w:id="32"/>
    </w:p>
    <w:p w:rsidRPr="000E61FC" w:rsidR="0078623F" w:rsidP="0078623F" w:rsidRDefault="0078623F" w14:paraId="12FF2ED9" w14:textId="77777777"/>
    <w:p w:rsidRPr="000E61FC" w:rsidR="0078623F" w:rsidP="0078623F" w:rsidRDefault="00650BA4" w14:paraId="62B5060F" w14:textId="25A23BE5">
      <w:pPr>
        <w:rPr>
          <w:rFonts w:cs="Arial"/>
          <w:b/>
        </w:rPr>
      </w:pPr>
      <w:r>
        <w:rPr>
          <w:noProof/>
        </w:rPr>
        <mc:AlternateContent>
          <mc:Choice Requires="wps">
            <w:drawing>
              <wp:anchor distT="0" distB="0" distL="114300" distR="114300" simplePos="0" relativeHeight="251658240" behindDoc="0" locked="0" layoutInCell="1" allowOverlap="1" wp14:anchorId="15F36A24" wp14:editId="28F3A233">
                <wp:simplePos x="0" y="0"/>
                <wp:positionH relativeFrom="column">
                  <wp:posOffset>3185795</wp:posOffset>
                </wp:positionH>
                <wp:positionV relativeFrom="paragraph">
                  <wp:posOffset>2235835</wp:posOffset>
                </wp:positionV>
                <wp:extent cx="454025" cy="475615"/>
                <wp:effectExtent l="38100" t="38100" r="22225" b="76835"/>
                <wp:wrapNone/>
                <wp:docPr id="19084576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025" cy="475615"/>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0EEEEC">
              <v:shapetype id="_x0000_t32" coordsize="21600,21600" o:oned="t" filled="f" o:spt="32" path="m,l21600,21600e" w14:anchorId="06D666F0">
                <v:path fillok="f" arrowok="t" o:connecttype="none"/>
                <o:lock v:ext="edit" shapetype="t"/>
              </v:shapetype>
              <v:shape id="Straight Arrow Connector 1" style="position:absolute;margin-left:250.85pt;margin-top:176.05pt;width:35.75pt;height:37.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">
                <v:stroke endarrow="block"/>
                <v:shadow on="t" color="black" opacity="22937f" offset="0,.63889mm" origin=",.5"/>
                <o:lock v:ext="edit" shapetype="f"/>
              </v:shape>
            </w:pict>
          </mc:Fallback>
        </mc:AlternateContent>
      </w:r>
      <w:r w:rsidRPr="000E61FC" w:rsidR="0078623F">
        <w:rPr>
          <w:rFonts w:cs="Arial"/>
          <w:b/>
          <w:noProof/>
          <w:lang w:val="en-AU" w:eastAsia="en-AU"/>
        </w:rPr>
        <w:drawing>
          <wp:inline distT="0" distB="0" distL="0" distR="0" wp14:anchorId="404F17DA" wp14:editId="0EE08019">
            <wp:extent cx="7015480" cy="3394075"/>
            <wp:effectExtent l="0" t="0" r="0" b="0"/>
            <wp:docPr id="52" name="Picture 52" descr="Three Arts House ushers wearing black shirts with ARTS HOUSE written on the lef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Arts House ushers wearing black shirts with ARTS HOUSE written on the left should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rsidRPr="000E61FC" w:rsidR="0078623F" w:rsidP="0078623F" w:rsidRDefault="0078623F" w14:paraId="55B65560" w14:textId="77777777">
      <w:pPr>
        <w:rPr>
          <w:rFonts w:cs="Arial"/>
        </w:rPr>
      </w:pPr>
    </w:p>
    <w:p w:rsidRPr="000E61FC" w:rsidR="0078623F" w:rsidP="0078623F" w:rsidRDefault="0078623F" w14:paraId="1077562B" w14:textId="6EA0F2DC">
      <w:pPr>
        <w:rPr>
          <w:rFonts w:cs="Arial"/>
        </w:rPr>
      </w:pPr>
      <w:r w:rsidRPr="000E61FC">
        <w:rPr>
          <w:rFonts w:cs="Arial"/>
        </w:rPr>
        <w:t xml:space="preserve">Ushers will be wearing black with an Arts House Logo on the </w:t>
      </w:r>
      <w:proofErr w:type="gramStart"/>
      <w:r w:rsidRPr="000E61FC">
        <w:rPr>
          <w:rFonts w:cs="Arial"/>
        </w:rPr>
        <w:t>left hand</w:t>
      </w:r>
      <w:proofErr w:type="gramEnd"/>
      <w:r w:rsidRPr="000E61FC">
        <w:rPr>
          <w:rFonts w:cs="Arial"/>
        </w:rPr>
        <w:t xml:space="preserve"> shoulder.</w:t>
      </w:r>
    </w:p>
    <w:p w:rsidRPr="000E61FC" w:rsidR="00292396" w:rsidP="0078623F" w:rsidRDefault="00292396" w14:paraId="2F91E400" w14:textId="7A17278D">
      <w:pPr>
        <w:rPr>
          <w:rFonts w:cs="Arial"/>
        </w:rPr>
      </w:pPr>
    </w:p>
    <w:p w:rsidR="001116A3" w:rsidP="001116A3" w:rsidRDefault="0078623F" w14:paraId="1F83FDD3" w14:textId="77777777">
      <w:pPr>
        <w:pStyle w:val="Style1"/>
      </w:pPr>
      <w:bookmarkStart w:name="_Toc185597509" w:id="33"/>
      <w:r w:rsidRPr="000E61FC">
        <w:t>Bar</w:t>
      </w:r>
      <w:bookmarkEnd w:id="33"/>
    </w:p>
    <w:p w:rsidR="00F25818" w:rsidP="001116A3" w:rsidRDefault="00F25818" w14:paraId="3CCF9BB1" w14:textId="77777777">
      <w:pPr>
        <w:pStyle w:val="Style1"/>
        <w:rPr>
          <w:noProof/>
          <w:color w:val="auto"/>
          <w:lang w:val="en-AU" w:eastAsia="en-AU"/>
        </w:rPr>
      </w:pPr>
    </w:p>
    <w:p w:rsidRPr="000E61FC" w:rsidR="0078623F" w:rsidP="001116A3" w:rsidRDefault="001116A3" w14:paraId="4D31717C" w14:textId="5269B849">
      <w:pPr>
        <w:pStyle w:val="Style1"/>
      </w:pPr>
      <w:r w:rsidRPr="000E61FC">
        <w:rPr>
          <w:noProof/>
          <w:color w:val="auto"/>
          <w:lang w:val="en-AU" w:eastAsia="en-AU"/>
        </w:rPr>
        <w:drawing>
          <wp:inline distT="0" distB="0" distL="0" distR="0" wp14:anchorId="4A40BD55" wp14:editId="07EB9011">
            <wp:extent cx="6737267" cy="4691641"/>
            <wp:effectExtent l="0" t="0" r="6985" b="0"/>
            <wp:docPr id="1105983292" name="Picture 1" descr="Arts House bar in warm lighting. A tall bar with signage and drinks up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Arts House bar in warm lighting. A tall bar with signage and drinks upon i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7193"/>
                    <a:stretch/>
                  </pic:blipFill>
                  <pic:spPr bwMode="auto">
                    <a:xfrm>
                      <a:off x="0" y="0"/>
                      <a:ext cx="6741265" cy="4694425"/>
                    </a:xfrm>
                    <a:prstGeom prst="rect">
                      <a:avLst/>
                    </a:prstGeom>
                    <a:noFill/>
                    <a:ln>
                      <a:noFill/>
                    </a:ln>
                    <a:extLst>
                      <a:ext uri="{53640926-AAD7-44D8-BBD7-CCE9431645EC}">
                        <a14:shadowObscured xmlns:a14="http://schemas.microsoft.com/office/drawing/2010/main"/>
                      </a:ext>
                    </a:extLst>
                  </pic:spPr>
                </pic:pic>
              </a:graphicData>
            </a:graphic>
          </wp:inline>
        </w:drawing>
      </w:r>
    </w:p>
    <w:p w:rsidRPr="000E61FC" w:rsidR="0078623F" w:rsidP="19BA4005" w:rsidRDefault="5D883179" w14:paraId="44C9ABD3" w14:textId="4B8107DE">
      <w:pPr>
        <w:rPr>
          <w:rFonts w:cs="Arial"/>
          <w:szCs w:val="28"/>
        </w:rPr>
      </w:pPr>
      <w:r>
        <w:br/>
      </w:r>
      <w:r w:rsidRPr="19BA4005" w:rsidR="00CC6151">
        <w:rPr>
          <w:rFonts w:cs="Arial"/>
          <w:szCs w:val="28"/>
        </w:rPr>
        <w:t xml:space="preserve">Image Description: The Arts House Bar with vases on each side of the bar filled with native flowers. In the centre there is a bar menu displayed with drinks set up on the top level on the bar. Towards the back wall there is </w:t>
      </w:r>
      <w:proofErr w:type="gramStart"/>
      <w:r w:rsidRPr="19BA4005" w:rsidR="00CC6151">
        <w:rPr>
          <w:rFonts w:cs="Arial"/>
          <w:szCs w:val="28"/>
        </w:rPr>
        <w:t>a</w:t>
      </w:r>
      <w:proofErr w:type="gramEnd"/>
      <w:r w:rsidRPr="19BA4005" w:rsidR="00CC6151">
        <w:rPr>
          <w:rFonts w:cs="Arial"/>
          <w:szCs w:val="28"/>
        </w:rPr>
        <w:t xml:space="preserve"> Arts House sign that is lit up. The lighting of the space is lit up orange.</w:t>
      </w:r>
      <w:r>
        <w:br/>
      </w:r>
      <w:r>
        <w:br/>
      </w:r>
      <w:r w:rsidRPr="19BA4005" w:rsidR="000C5BBF">
        <w:rPr>
          <w:rFonts w:cs="Arial"/>
          <w:szCs w:val="28"/>
        </w:rPr>
        <w:t xml:space="preserve">The bar is to the </w:t>
      </w:r>
      <w:r w:rsidRPr="19BA4005" w:rsidR="0078623F">
        <w:rPr>
          <w:rFonts w:cs="Arial"/>
          <w:szCs w:val="28"/>
        </w:rPr>
        <w:t>Bar staff will be wearing black with an Arts House Logo.</w:t>
      </w:r>
    </w:p>
    <w:p w:rsidRPr="000E61FC" w:rsidR="0078623F" w:rsidP="19BA4005" w:rsidRDefault="0078623F" w14:paraId="07D1A715" w14:textId="6DFDF2A4">
      <w:pPr>
        <w:rPr>
          <w:rFonts w:cs="Arial"/>
          <w:szCs w:val="28"/>
        </w:rPr>
      </w:pPr>
    </w:p>
    <w:p w:rsidRPr="000E61FC" w:rsidR="0078623F" w:rsidP="19BA4005" w:rsidRDefault="0078623F" w14:paraId="1103738C" w14:textId="313380D6">
      <w:pPr>
        <w:rPr>
          <w:rFonts w:cs="Arial"/>
          <w:szCs w:val="28"/>
        </w:rPr>
      </w:pPr>
      <w:r w:rsidRPr="19BA4005">
        <w:rPr>
          <w:rFonts w:cs="Arial"/>
          <w:szCs w:val="28"/>
        </w:rPr>
        <w:t xml:space="preserve">We have a range of alcoholic and non-alcoholic beverages for sale. </w:t>
      </w:r>
    </w:p>
    <w:p w:rsidRPr="000E61FC" w:rsidR="0078623F" w:rsidP="19BA4005" w:rsidRDefault="0078623F" w14:paraId="4C748E10" w14:textId="597C8AEA">
      <w:pPr>
        <w:rPr>
          <w:rFonts w:cs="Arial"/>
          <w:szCs w:val="28"/>
        </w:rPr>
      </w:pPr>
    </w:p>
    <w:p w:rsidRPr="000E61FC" w:rsidR="0078623F" w:rsidP="5A53992A" w:rsidRDefault="0078623F" w14:paraId="2E7ACB3D" w14:textId="233F77C8" w14:noSpellErr="1">
      <w:pPr>
        <w:rPr>
          <w:rFonts w:cs="Arial"/>
          <w:shd w:val="clear" w:color="auto" w:fill="FFFFFF"/>
        </w:rPr>
      </w:pPr>
      <w:r w:rsidRPr="5A53992A" w:rsidR="0078623F">
        <w:rPr>
          <w:rFonts w:cs="Arial"/>
          <w:shd w:val="clear" w:color="auto" w:fill="FFFFFF"/>
        </w:rPr>
        <w:t>We are a cashless venue and accept EFTPOS, Visa and Mastercard payments.</w:t>
      </w:r>
    </w:p>
    <w:p w:rsidRPr="000E61FC" w:rsidR="0078623F" w:rsidP="0078623F" w:rsidRDefault="0078623F" w14:paraId="37D3AB51" w14:textId="77777777">
      <w:pPr>
        <w:rPr>
          <w:rFonts w:cs="Arial"/>
        </w:rPr>
      </w:pPr>
    </w:p>
    <w:p w:rsidRPr="000E61FC" w:rsidR="0078623F" w:rsidP="0078623F" w:rsidRDefault="0078623F" w14:paraId="4E601931" w14:textId="2A7EBCF6">
      <w:pPr>
        <w:rPr>
          <w:rFonts w:cs="Arial"/>
        </w:rPr>
      </w:pPr>
      <w:r w:rsidRPr="000E61FC">
        <w:rPr>
          <w:rFonts w:cs="Arial"/>
        </w:rPr>
        <w:br w:type="page"/>
      </w:r>
    </w:p>
    <w:p w:rsidRPr="008D7240" w:rsidR="0078623F" w:rsidP="008D7240" w:rsidRDefault="0078623F" w14:paraId="57B353AD" w14:textId="115524A6">
      <w:pPr>
        <w:pStyle w:val="Style1"/>
      </w:pPr>
      <w:bookmarkStart w:name="_Toc185597510" w:id="34"/>
      <w:r w:rsidRPr="008D7240">
        <w:t>Quiet Space</w:t>
      </w:r>
      <w:bookmarkEnd w:id="34"/>
    </w:p>
    <w:p w:rsidRPr="000E61FC" w:rsidR="0078623F" w:rsidP="0078623F" w:rsidRDefault="0078623F" w14:paraId="1FBDC257" w14:textId="77777777"/>
    <w:p w:rsidR="0078623F" w:rsidP="0078623F" w:rsidRDefault="0078623F" w14:paraId="68F6109D" w14:textId="52E2B786">
      <w:r w:rsidRPr="000E61FC">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0E61FC" w:rsidR="003412B8" w:rsidP="0078623F" w:rsidRDefault="003412B8" w14:paraId="679EA612" w14:textId="77777777"/>
    <w:p w:rsidRPr="000E61FC" w:rsidR="0078623F" w:rsidP="0078623F" w:rsidRDefault="0078623F" w14:paraId="42E84016" w14:textId="41B42845">
      <w:pPr>
        <w:spacing w:line="360" w:lineRule="auto"/>
        <w:rPr>
          <w:rFonts w:cs="Arial"/>
        </w:rPr>
      </w:pPr>
      <w:r w:rsidRPr="000E61FC">
        <w:rPr>
          <w:rFonts w:cs="Arial"/>
        </w:rPr>
        <w:t>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prayer or parenting space.</w:t>
      </w:r>
    </w:p>
    <w:p w:rsidR="0078623F" w:rsidP="0078623F" w:rsidRDefault="0078623F" w14:paraId="56E250A1" w14:textId="77777777">
      <w:pPr>
        <w:spacing w:line="360" w:lineRule="auto"/>
        <w:rPr>
          <w:rFonts w:cs="Arial"/>
        </w:rPr>
      </w:pPr>
    </w:p>
    <w:p w:rsidRPr="000E61FC" w:rsidR="003412B8" w:rsidP="0078623F" w:rsidRDefault="003412B8" w14:paraId="62EF58CB" w14:textId="761F1D48">
      <w:pPr>
        <w:spacing w:line="360" w:lineRule="auto"/>
        <w:rPr>
          <w:rFonts w:cs="Arial"/>
        </w:rPr>
        <w:sectPr w:rsidRPr="000E61FC" w:rsidR="003412B8" w:rsidSect="00456DFD">
          <w:footerReference w:type="default" r:id="rId44"/>
          <w:type w:val="continuous"/>
          <w:pgSz w:w="12240" w:h="15840" w:orient="portrait"/>
          <w:pgMar w:top="1276" w:right="616" w:bottom="142" w:left="567" w:header="284" w:footer="0" w:gutter="0"/>
          <w:cols w:space="720"/>
        </w:sectPr>
      </w:pPr>
    </w:p>
    <w:p w:rsidRPr="003412B8" w:rsidR="0078623F" w:rsidP="68B7B692" w:rsidRDefault="0078623F" w14:paraId="79191D7A" w14:textId="0EF85DD5">
      <w:pPr>
        <w:spacing w:line="360" w:lineRule="auto"/>
        <w:rPr>
          <w:rFonts w:cs="Arial"/>
          <w:szCs w:val="28"/>
        </w:rPr>
      </w:pPr>
      <w:r>
        <w:rPr>
          <w:noProof/>
        </w:rPr>
        <w:drawing>
          <wp:inline distT="0" distB="0" distL="0" distR="0" wp14:anchorId="1EC59F54" wp14:editId="4117991F">
            <wp:extent cx="3244933" cy="2237120"/>
            <wp:effectExtent l="0" t="0" r="0" b="0"/>
            <wp:docPr id="14" name="Picture 14" descr="Quiet space with dim lights. There is a mixture of hard and soft seating, dark curtains and a collection of sensory items on a coffe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iet space with dim lights. There is a mixture of hard and soft seating, dark curtains and a collection of sensory items on a coffee tables."/>
                    <pic:cNvPicPr>
                      <a:picLocks noChangeAspect="1" noChangeArrowheads="1"/>
                    </pic:cNvPicPr>
                  </pic:nvPicPr>
                  <pic:blipFill rotWithShape="1">
                    <a:blip r:embed="rId45" r:link="rId46"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rsidRPr="003412B8">
        <w:rPr>
          <w:rFonts w:cs="Arial"/>
          <w:szCs w:val="28"/>
        </w:rPr>
        <w:t>Image: Quiet space with lights dimmed</w:t>
      </w:r>
    </w:p>
    <w:p w:rsidRPr="003412B8" w:rsidR="0078623F" w:rsidP="68B7B692" w:rsidRDefault="0078623F" w14:paraId="02C61A18" w14:textId="04DD32BB">
      <w:pPr>
        <w:ind w:left="-284"/>
        <w:rPr>
          <w:szCs w:val="28"/>
        </w:rPr>
      </w:pPr>
      <w:r w:rsidRPr="003412B8">
        <w:rPr>
          <w:noProof/>
          <w:szCs w:val="28"/>
        </w:rPr>
        <w:drawing>
          <wp:inline distT="0" distB="0" distL="0" distR="0" wp14:anchorId="67B65C0F" wp14:editId="00147738">
            <wp:extent cx="3251634" cy="2247228"/>
            <wp:effectExtent l="0" t="0" r="6350" b="1270"/>
            <wp:docPr id="15" name="Picture 15" descr="The quiet spaces kitchenette, with a sink and a water cooler sits to the right of a bookshelf above a non-functional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quiet spaces kitchenette, with a sink and a water cooler sits to the right of a bookshelf above a non-functional fireplace"/>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rsidRPr="003412B8" w:rsidR="0078623F" w:rsidP="0078623F" w:rsidRDefault="0078623F" w14:paraId="300F22D3" w14:textId="6C798D7F">
      <w:pPr>
        <w:ind w:left="-284"/>
        <w:rPr>
          <w:rFonts w:cs="Arial"/>
          <w:szCs w:val="28"/>
        </w:rPr>
      </w:pPr>
      <w:r w:rsidRPr="003412B8">
        <w:rPr>
          <w:rFonts w:cs="Arial"/>
          <w:szCs w:val="28"/>
        </w:rPr>
        <w:t xml:space="preserve">Image: Quiet space kitchenette and </w:t>
      </w:r>
      <w:proofErr w:type="gramStart"/>
      <w:r w:rsidRPr="003412B8">
        <w:rPr>
          <w:rFonts w:cs="Arial"/>
          <w:szCs w:val="28"/>
        </w:rPr>
        <w:t>book shelf</w:t>
      </w:r>
      <w:proofErr w:type="gramEnd"/>
    </w:p>
    <w:p w:rsidRPr="000E61FC" w:rsidR="00292396" w:rsidP="0078623F" w:rsidRDefault="00292396" w14:paraId="0E362BC3" w14:textId="4F399D99">
      <w:pPr>
        <w:ind w:left="-284"/>
        <w:rPr>
          <w:rFonts w:cs="Arial"/>
          <w:sz w:val="24"/>
        </w:rPr>
      </w:pPr>
    </w:p>
    <w:p w:rsidR="00292396" w:rsidP="003412B8" w:rsidRDefault="00292396" w14:paraId="364977B0" w14:textId="77777777">
      <w:pPr>
        <w:rPr>
          <w:rFonts w:cs="Arial"/>
          <w:sz w:val="24"/>
        </w:rPr>
      </w:pPr>
    </w:p>
    <w:p w:rsidRPr="000E61FC" w:rsidR="003412B8" w:rsidP="003412B8" w:rsidRDefault="003412B8" w14:paraId="69CBE91E" w14:textId="76A9F10B">
      <w:pPr>
        <w:rPr>
          <w:sz w:val="24"/>
        </w:rPr>
        <w:sectPr w:rsidRPr="000E61FC" w:rsidR="003412B8" w:rsidSect="00456DFD">
          <w:footerReference w:type="default" r:id="rId49"/>
          <w:type w:val="continuous"/>
          <w:pgSz w:w="12240" w:h="15840" w:orient="portrait"/>
          <w:pgMar w:top="1276" w:right="616" w:bottom="142" w:left="567" w:header="284" w:footer="0" w:gutter="0"/>
          <w:cols w:space="720" w:num="2"/>
        </w:sectPr>
      </w:pPr>
    </w:p>
    <w:p w:rsidR="515AA4FA" w:rsidP="515AA4FA" w:rsidRDefault="515AA4FA" w14:paraId="3142442C" w14:textId="4EEB6254">
      <w:pPr>
        <w:pStyle w:val="Style1"/>
      </w:pPr>
    </w:p>
    <w:p w:rsidRPr="008D7240" w:rsidR="0078623F" w:rsidP="008D7240" w:rsidRDefault="0078623F" w14:paraId="4FB7C48E" w14:textId="12946FAF">
      <w:pPr>
        <w:pStyle w:val="Style1"/>
      </w:pPr>
      <w:bookmarkStart w:name="_Toc185597511" w:id="35"/>
      <w:r w:rsidRPr="008D7240">
        <w:t>Bathrooms</w:t>
      </w:r>
      <w:bookmarkEnd w:id="35"/>
    </w:p>
    <w:p w:rsidRPr="000E61FC" w:rsidR="0078623F" w:rsidP="0078623F" w:rsidRDefault="0078623F" w14:paraId="57FC5580" w14:textId="77777777">
      <w:pPr>
        <w:rPr>
          <w:rFonts w:cs="Arial"/>
          <w:b/>
        </w:rPr>
      </w:pPr>
    </w:p>
    <w:p w:rsidRPr="000E61FC" w:rsidR="0078623F" w:rsidP="19BA4005" w:rsidRDefault="0078623F" w14:paraId="0668E825" w14:textId="1B0FFA4A">
      <w:pPr>
        <w:spacing w:line="360" w:lineRule="auto"/>
        <w:rPr>
          <w:rFonts w:cs="Arial"/>
        </w:rPr>
      </w:pPr>
      <w:r w:rsidRPr="19BA4005">
        <w:rPr>
          <w:rFonts w:cs="Arial"/>
        </w:rPr>
        <w:t>All bathrooms have Dyson hand dryers with sensor activation. There is an accessible bathroom that is single use on ground level opposite the Quiet Space. There is another accessible bathroom upstairs – this is accessible via lift or stairs.</w:t>
      </w:r>
      <w:r w:rsidRPr="003412B8" w:rsidR="003412B8">
        <w:rPr>
          <w:noProof/>
        </w:rPr>
        <w:t xml:space="preserve"> </w:t>
      </w:r>
    </w:p>
    <w:p w:rsidRPr="000E61FC" w:rsidR="0078623F" w:rsidP="4B42DADF" w:rsidRDefault="0078623F" w14:paraId="38FB5EEF" w14:textId="41818CCF"/>
    <w:p w:rsidRPr="000E61FC" w:rsidR="00F97CC4" w:rsidP="0078623F" w:rsidRDefault="00F97CC4" w14:paraId="0797E42B" w14:textId="55CE0182">
      <w:pPr>
        <w:rPr>
          <w:rFonts w:cs="Arial"/>
          <w:b/>
        </w:rPr>
      </w:pPr>
    </w:p>
    <w:p w:rsidRPr="000E61FC" w:rsidR="0078623F" w:rsidP="0078623F" w:rsidRDefault="0078623F" w14:paraId="262F654A" w14:textId="70912D80">
      <w:pPr>
        <w:spacing w:line="360" w:lineRule="auto"/>
      </w:pPr>
    </w:p>
    <w:p w:rsidRPr="000E61FC" w:rsidR="0078623F" w:rsidP="0078623F" w:rsidRDefault="0078623F" w14:paraId="122E02A0" w14:textId="0A277BAF">
      <w:pPr>
        <w:spacing w:line="360" w:lineRule="auto"/>
      </w:pPr>
    </w:p>
    <w:p w:rsidRPr="003412B8" w:rsidR="00BB35B8" w:rsidP="003412B8" w:rsidRDefault="00FF52D8" w14:paraId="5D4C0EF8" w14:textId="257E4E9E">
      <w:pPr>
        <w:spacing w:line="360" w:lineRule="auto"/>
        <w:rPr>
          <w:rFonts w:cs="Arial"/>
        </w:rPr>
      </w:pPr>
      <w:r w:rsidRPr="19BA4005">
        <w:rPr>
          <w:noProof/>
        </w:rPr>
        <w:t xml:space="preserve"> </w:t>
      </w:r>
      <w:r w:rsidR="19BA4005">
        <w:br w:type="page"/>
      </w:r>
    </w:p>
    <w:p w:rsidRPr="008D7240" w:rsidR="00F97CC4" w:rsidP="008D7240" w:rsidRDefault="00F97CC4" w14:paraId="628B5001" w14:textId="36D4CB2C">
      <w:pPr>
        <w:pStyle w:val="Style1"/>
        <w:rPr>
          <w:rFonts w:cs="Arial"/>
          <w:szCs w:val="28"/>
        </w:rPr>
      </w:pPr>
      <w:bookmarkStart w:name="_Toc185597514" w:id="36"/>
      <w:r w:rsidRPr="008D7240">
        <w:rPr>
          <w:rFonts w:cs="Arial"/>
          <w:szCs w:val="28"/>
        </w:rPr>
        <w:t>Door to Main Hall</w:t>
      </w:r>
      <w:bookmarkEnd w:id="36"/>
    </w:p>
    <w:p w:rsidRPr="000E61FC" w:rsidR="00F97CC4" w:rsidP="00F97CC4" w:rsidRDefault="00F97CC4" w14:paraId="15892675" w14:textId="40DA3F71">
      <w:pPr>
        <w:spacing w:line="360" w:lineRule="auto"/>
      </w:pPr>
    </w:p>
    <w:p w:rsidRPr="000E61FC" w:rsidR="00F97CC4" w:rsidP="19BA4005" w:rsidRDefault="00F97CC4" w14:paraId="49952627" w14:textId="6A051339">
      <w:pPr>
        <w:spacing w:line="360" w:lineRule="auto"/>
        <w:rPr>
          <w:rFonts w:cs="Arial"/>
        </w:rPr>
      </w:pPr>
      <w:r w:rsidRPr="19BA4005">
        <w:rPr>
          <w:rFonts w:cs="Arial"/>
        </w:rPr>
        <w:t xml:space="preserve">The </w:t>
      </w:r>
      <w:r w:rsidRPr="19BA4005" w:rsidR="2387BE1C">
        <w:rPr>
          <w:rFonts w:cs="Arial"/>
        </w:rPr>
        <w:t>exhibition</w:t>
      </w:r>
      <w:r w:rsidRPr="19BA4005">
        <w:rPr>
          <w:rFonts w:cs="Arial"/>
        </w:rPr>
        <w:t xml:space="preserve"> is in the Main Hall.</w:t>
      </w:r>
    </w:p>
    <w:p w:rsidRPr="000E61FC" w:rsidR="00F97CC4" w:rsidP="00F97CC4" w:rsidRDefault="00F97CC4" w14:paraId="79E5833A" w14:textId="77777777">
      <w:pPr>
        <w:spacing w:line="360" w:lineRule="auto"/>
        <w:rPr>
          <w:rFonts w:cs="Arial"/>
        </w:rPr>
      </w:pPr>
      <w:r w:rsidRPr="000E61FC">
        <w:rPr>
          <w:rFonts w:cs="Arial"/>
        </w:rPr>
        <w:t>It is on the ground floor.</w:t>
      </w:r>
    </w:p>
    <w:p w:rsidRPr="000E61FC" w:rsidR="00F97CC4" w:rsidP="00F97CC4" w:rsidRDefault="00F97CC4" w14:paraId="74E838D6" w14:textId="77777777">
      <w:pPr>
        <w:spacing w:line="360" w:lineRule="auto"/>
        <w:rPr>
          <w:rFonts w:cs="Arial"/>
        </w:rPr>
      </w:pPr>
      <w:r w:rsidRPr="000E61FC">
        <w:rPr>
          <w:rFonts w:cs="Arial"/>
        </w:rPr>
        <w:t>It is to the left of the box office desk and right of the bar.</w:t>
      </w:r>
    </w:p>
    <w:p w:rsidR="00F97CC4" w:rsidP="00F97CC4" w:rsidRDefault="00F97CC4" w14:paraId="0BD951D2" w14:textId="77777777">
      <w:pPr>
        <w:spacing w:line="360" w:lineRule="auto"/>
        <w:rPr>
          <w:rFonts w:cs="Arial"/>
        </w:rPr>
      </w:pPr>
      <w:r w:rsidRPr="000E61FC">
        <w:rPr>
          <w:rFonts w:cs="Arial"/>
        </w:rPr>
        <w:t>An artist statement is available on signage and warnings on the door.</w:t>
      </w:r>
    </w:p>
    <w:p w:rsidR="005C0C26" w:rsidP="00F97CC4" w:rsidRDefault="005C0C26" w14:paraId="1BD81802" w14:textId="77777777">
      <w:pPr>
        <w:spacing w:line="360" w:lineRule="auto"/>
      </w:pPr>
    </w:p>
    <w:p w:rsidRPr="00571B46" w:rsidR="162CEEB4" w:rsidP="00571B46" w:rsidRDefault="001D3150" w14:paraId="7FA9DB7B" w14:textId="17DEE51B">
      <w:pPr>
        <w:spacing w:line="360" w:lineRule="auto"/>
        <w:rPr>
          <w:rFonts w:cs="Arial"/>
        </w:rPr>
      </w:pPr>
      <w:r>
        <w:rPr>
          <w:noProof/>
        </w:rPr>
        <w:drawing>
          <wp:inline distT="0" distB="0" distL="0" distR="0" wp14:anchorId="5262AEC6" wp14:editId="59E8039A">
            <wp:extent cx="4223208" cy="5476973"/>
            <wp:effectExtent l="0" t="0" r="6350" b="0"/>
            <wp:docPr id="1120439511" name="Picture 3" descr="The closed doors to the Main Hall. A large black sign on the left door lists show warn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439511" name="Picture 3" descr="The closed doors to the Main Hall. Signage around it provides details on a show, including warning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5523" r="23336"/>
                    <a:stretch/>
                  </pic:blipFill>
                  <pic:spPr bwMode="auto">
                    <a:xfrm>
                      <a:off x="0" y="0"/>
                      <a:ext cx="4231142" cy="5487262"/>
                    </a:xfrm>
                    <a:prstGeom prst="rect">
                      <a:avLst/>
                    </a:prstGeom>
                    <a:noFill/>
                    <a:ln>
                      <a:noFill/>
                    </a:ln>
                    <a:extLst>
                      <a:ext uri="{53640926-AAD7-44D8-BBD7-CCE9431645EC}">
                        <a14:shadowObscured xmlns:a14="http://schemas.microsoft.com/office/drawing/2010/main"/>
                      </a:ext>
                    </a:extLst>
                  </pic:spPr>
                </pic:pic>
              </a:graphicData>
            </a:graphic>
          </wp:inline>
        </w:drawing>
      </w:r>
    </w:p>
    <w:p w:rsidR="68B7B692" w:rsidP="19BA4005" w:rsidRDefault="68B7B692" w14:paraId="3643734B" w14:textId="7C222442">
      <w:pPr>
        <w:spacing w:line="360" w:lineRule="auto"/>
        <w:rPr>
          <w:rFonts w:cs="Arial"/>
          <w:b/>
          <w:bCs/>
        </w:rPr>
      </w:pPr>
    </w:p>
    <w:p w:rsidRPr="000E61FC" w:rsidR="00114005" w:rsidP="0078623F" w:rsidRDefault="00114005" w14:paraId="0355C9EA" w14:textId="4E964D24">
      <w:pPr>
        <w:spacing w:line="360" w:lineRule="auto"/>
      </w:pPr>
    </w:p>
    <w:p w:rsidR="68B7B692" w:rsidRDefault="68B7B692" w14:paraId="2E058829" w14:textId="3760211B"/>
    <w:p w:rsidR="68B7B692" w:rsidP="68B7B692" w:rsidRDefault="68B7B692" w14:paraId="669C7BA5" w14:textId="267DB7E9">
      <w:pPr>
        <w:rPr>
          <w:rFonts w:cs="Arial"/>
        </w:rPr>
      </w:pPr>
    </w:p>
    <w:p w:rsidRPr="008D7240" w:rsidR="00BB35B8" w:rsidP="008D7240" w:rsidRDefault="00BB35B8" w14:paraId="18E201BA" w14:textId="11E5D547">
      <w:r>
        <w:br w:type="page"/>
      </w:r>
    </w:p>
    <w:p w:rsidRPr="000E61FC" w:rsidR="00410650" w:rsidP="00410650" w:rsidRDefault="00410650" w14:paraId="42AE9A50" w14:textId="58F5D939">
      <w:pPr>
        <w:pStyle w:val="Heading1"/>
        <w:spacing w:line="259" w:lineRule="auto"/>
        <w:rPr>
          <w:rFonts w:eastAsia="Arial" w:cs="Arial"/>
          <w:b/>
          <w:bCs/>
        </w:rPr>
      </w:pPr>
      <w:bookmarkStart w:name="_Toc158884115" w:id="37"/>
      <w:bookmarkStart w:name="_Toc231893513" w:id="38"/>
      <w:r w:rsidRPr="19BA4005">
        <w:rPr>
          <w:rFonts w:eastAsia="Arial" w:cs="Arial"/>
          <w:b/>
          <w:bCs/>
        </w:rPr>
        <w:t>COVID Safet</w:t>
      </w:r>
      <w:bookmarkEnd w:id="37"/>
      <w:bookmarkEnd w:id="38"/>
    </w:p>
    <w:p w:rsidRPr="000E61FC" w:rsidR="00410650" w:rsidP="00410650" w:rsidRDefault="00410650" w14:paraId="3F62D245" w14:textId="77777777">
      <w:pPr>
        <w:pStyle w:val="Style1"/>
        <w:rPr>
          <w:color w:val="auto"/>
          <w:u w:val="single"/>
        </w:rPr>
      </w:pPr>
    </w:p>
    <w:p w:rsidRPr="000E61FC" w:rsidR="00410650" w:rsidP="00410650" w:rsidRDefault="00410650" w14:paraId="4D29676C" w14:textId="77777777">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 xml:space="preserve">Please note: If you have a cough, sore throat, fever, shortness of breath or flu-like symptoms, you </w:t>
      </w:r>
      <w:r w:rsidRPr="003D5892">
        <w:rPr>
          <w:rFonts w:eastAsia="Times New Roman" w:cs="Arial"/>
          <w:b/>
          <w:szCs w:val="28"/>
          <w:lang w:val="en-AU" w:eastAsia="en-AU"/>
        </w:rPr>
        <w:t xml:space="preserve">must not </w:t>
      </w:r>
      <w:r w:rsidRPr="000E61FC">
        <w:rPr>
          <w:rFonts w:eastAsia="Times New Roman" w:cs="Arial"/>
          <w:bCs/>
          <w:szCs w:val="28"/>
          <w:lang w:val="en-AU" w:eastAsia="en-AU"/>
        </w:rPr>
        <w:t>attend our venue or programs in person.</w:t>
      </w:r>
      <w:r w:rsidRPr="000E61FC">
        <w:rPr>
          <w:rFonts w:eastAsia="Times New Roman" w:cs="Arial"/>
          <w:szCs w:val="28"/>
          <w:lang w:val="en-AU" w:eastAsia="en-AU"/>
        </w:rPr>
        <w:t> </w:t>
      </w:r>
    </w:p>
    <w:p w:rsidRPr="000E61FC" w:rsidR="00410650" w:rsidP="00410650" w:rsidRDefault="00410650" w14:paraId="48718994" w14:textId="77777777">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We will provide a refund if you need to cancel your attendance due to illness. Please </w:t>
      </w:r>
      <w:hyperlink w:history="1" r:id="rId51">
        <w:r w:rsidRPr="000E61FC">
          <w:rPr>
            <w:rFonts w:eastAsia="Times New Roman" w:cs="Arial"/>
            <w:bCs/>
            <w:szCs w:val="28"/>
            <w:u w:val="single"/>
            <w:lang w:val="en-AU" w:eastAsia="en-AU"/>
          </w:rPr>
          <w:t>contact us</w:t>
        </w:r>
      </w:hyperlink>
      <w:r w:rsidRPr="000E61FC">
        <w:rPr>
          <w:rFonts w:eastAsia="Times New Roman" w:cs="Arial"/>
          <w:bCs/>
          <w:szCs w:val="28"/>
          <w:lang w:val="en-AU" w:eastAsia="en-AU"/>
        </w:rPr>
        <w:t> by 9am on the day of the event.</w:t>
      </w:r>
    </w:p>
    <w:p w:rsidRPr="000E61FC" w:rsidR="00410650" w:rsidP="00410650" w:rsidRDefault="00410650" w14:paraId="46B7C975" w14:textId="77777777">
      <w:pPr>
        <w:shd w:val="clear" w:color="auto" w:fill="FFFFFF"/>
        <w:spacing w:after="240"/>
        <w:rPr>
          <w:rFonts w:eastAsia="Times New Roman" w:cs="Arial"/>
          <w:szCs w:val="28"/>
          <w:lang w:val="en-AU" w:eastAsia="en-AU"/>
        </w:rPr>
      </w:pPr>
      <w:r w:rsidRPr="000E61FC">
        <w:rPr>
          <w:rFonts w:eastAsia="Times New Roman" w:cs="Arial"/>
          <w:szCs w:val="28"/>
          <w:lang w:val="en-AU" w:eastAsia="en-AU"/>
        </w:rPr>
        <w:t>To minimise the risk of COVID-19 transmission, we advise all patrons, artists and staff to:</w:t>
      </w:r>
    </w:p>
    <w:p w:rsidRPr="003D5892" w:rsidR="003D5892" w:rsidP="003D5892" w:rsidRDefault="003D5892" w14:paraId="27574E0B" w14:textId="407FD836">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 xml:space="preserve">Wear a </w:t>
      </w:r>
      <w:r>
        <w:rPr>
          <w:rFonts w:eastAsia="Times New Roman" w:cs="Arial"/>
          <w:szCs w:val="28"/>
          <w:lang w:val="en-AU" w:eastAsia="en-AU"/>
        </w:rPr>
        <w:t>well</w:t>
      </w:r>
      <w:r w:rsidR="00E53E89">
        <w:rPr>
          <w:rFonts w:eastAsia="Times New Roman" w:cs="Arial"/>
          <w:szCs w:val="28"/>
          <w:lang w:val="en-AU" w:eastAsia="en-AU"/>
        </w:rPr>
        <w:t xml:space="preserve"> </w:t>
      </w:r>
      <w:r>
        <w:rPr>
          <w:rFonts w:eastAsia="Times New Roman" w:cs="Arial"/>
          <w:szCs w:val="28"/>
          <w:lang w:val="en-AU" w:eastAsia="en-AU"/>
        </w:rPr>
        <w:t>fitted mask of P2 or comparable standards</w:t>
      </w:r>
    </w:p>
    <w:p w:rsidRPr="000E61FC" w:rsidR="00410650" w:rsidP="00410650" w:rsidRDefault="00410650" w14:paraId="13B86D6A" w14:textId="2C287683">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physical distancing where possible</w:t>
      </w:r>
    </w:p>
    <w:p w:rsidR="00410650" w:rsidP="00410650" w:rsidRDefault="00410650" w14:paraId="254A422B" w14:textId="77777777">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good hygiene by washing and or sanitising your hands often</w:t>
      </w:r>
    </w:p>
    <w:p w:rsidR="003D5892" w:rsidP="00410650" w:rsidRDefault="003D5892" w14:paraId="5060147C" w14:textId="57B354A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Test often</w:t>
      </w:r>
      <w:r w:rsidR="00AF4FE6">
        <w:rPr>
          <w:rFonts w:eastAsia="Times New Roman" w:cs="Arial"/>
          <w:szCs w:val="28"/>
          <w:lang w:val="en-AU" w:eastAsia="en-AU"/>
        </w:rPr>
        <w:t xml:space="preserve"> (PCR or </w:t>
      </w:r>
      <w:proofErr w:type="spellStart"/>
      <w:r w:rsidR="00AF4FE6">
        <w:rPr>
          <w:rFonts w:eastAsia="Times New Roman" w:cs="Arial"/>
          <w:szCs w:val="28"/>
          <w:lang w:val="en-AU" w:eastAsia="en-AU"/>
        </w:rPr>
        <w:t>PlusLife</w:t>
      </w:r>
      <w:proofErr w:type="spellEnd"/>
      <w:r w:rsidR="00AF4FE6">
        <w:rPr>
          <w:rFonts w:eastAsia="Times New Roman" w:cs="Arial"/>
          <w:szCs w:val="28"/>
          <w:lang w:val="en-AU" w:eastAsia="en-AU"/>
        </w:rPr>
        <w:t xml:space="preserve"> testing recommended where possible)</w:t>
      </w:r>
    </w:p>
    <w:p w:rsidRPr="000E61FC" w:rsidR="00650BA4" w:rsidP="00410650" w:rsidRDefault="00650BA4" w14:paraId="2697CA4A" w14:textId="6FE7BEC7">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Stay up to date with vaccines (as recommended by your healthcare professional)</w:t>
      </w:r>
    </w:p>
    <w:p w:rsidRPr="000E61FC" w:rsidR="00410650" w:rsidP="00410650" w:rsidRDefault="00410650" w14:paraId="5B593A6E" w14:textId="77777777">
      <w:pPr>
        <w:shd w:val="clear" w:color="auto" w:fill="FFFFFF"/>
        <w:spacing w:after="240"/>
        <w:rPr>
          <w:rFonts w:eastAsia="Times New Roman" w:cs="Arial"/>
          <w:szCs w:val="28"/>
          <w:lang w:val="en-AU" w:eastAsia="en-AU"/>
        </w:rPr>
      </w:pPr>
      <w:r w:rsidRPr="000E61FC">
        <w:rPr>
          <w:rFonts w:eastAsia="Times New Roman" w:cs="Arial"/>
          <w:szCs w:val="28"/>
          <w:lang w:val="en-AU" w:eastAsia="en-AU"/>
        </w:rPr>
        <w:t>Throughout the venue you will find:</w:t>
      </w:r>
    </w:p>
    <w:p w:rsidRPr="000E61FC" w:rsidR="00410650" w:rsidP="00410650" w:rsidRDefault="00410650" w14:paraId="09236CE6"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hand sanitiser stations available</w:t>
      </w:r>
    </w:p>
    <w:p w:rsidRPr="000E61FC" w:rsidR="00410650" w:rsidP="00410650" w:rsidRDefault="00410650" w14:paraId="2F156C5A"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masks available (ask one of our staff for assistance)​</w:t>
      </w:r>
    </w:p>
    <w:p w:rsidR="00410650" w:rsidP="00410650" w:rsidRDefault="00410650" w14:paraId="63EA8665"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increased signage to direct patron movement and avoid crowd congestion</w:t>
      </w:r>
    </w:p>
    <w:p w:rsidRPr="000E61FC" w:rsidR="003D5892" w:rsidP="00410650" w:rsidRDefault="00650BA4" w14:paraId="721EF807" w14:textId="7056E146">
      <w:pPr>
        <w:numPr>
          <w:ilvl w:val="0"/>
          <w:numId w:val="10"/>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two air filters, which move between different parts of the venue as needed.</w:t>
      </w:r>
    </w:p>
    <w:p w:rsidRPr="000E61FC" w:rsidR="00410650" w:rsidP="00410650" w:rsidRDefault="00410650" w14:paraId="3732B865" w14:textId="77777777">
      <w:pPr>
        <w:shd w:val="clear" w:color="auto" w:fill="FFFFFF"/>
        <w:spacing w:after="240"/>
        <w:rPr>
          <w:rFonts w:eastAsia="Times New Roman" w:cs="Arial"/>
          <w:szCs w:val="28"/>
          <w:lang w:val="en-AU" w:eastAsia="en-AU"/>
        </w:rPr>
      </w:pPr>
      <w:r w:rsidRPr="000E61FC">
        <w:rPr>
          <w:rFonts w:eastAsia="Times New Roman" w:cs="Arial"/>
          <w:szCs w:val="28"/>
          <w:lang w:val="en-AU" w:eastAsia="en-AU"/>
        </w:rPr>
        <w:t>We also ensure that spaces are well ventilated.</w:t>
      </w:r>
    </w:p>
    <w:p w:rsidRPr="000E61FC" w:rsidR="00410650" w:rsidP="00410650" w:rsidRDefault="00410650" w14:paraId="2FD8BD27" w14:textId="77777777">
      <w:pPr>
        <w:pStyle w:val="NormalWeb"/>
        <w:shd w:val="clear" w:color="auto" w:fill="FFFFFF"/>
        <w:spacing w:before="0" w:beforeAutospacing="0" w:after="240" w:afterAutospacing="0"/>
        <w:rPr>
          <w:rFonts w:ascii="Arial" w:hAnsi="Arial" w:cs="Arial"/>
          <w:sz w:val="24"/>
        </w:rPr>
      </w:pPr>
      <w:r w:rsidRPr="000E61FC">
        <w:rPr>
          <w:rFonts w:ascii="Arial" w:hAnsi="Arial" w:cs="Arial"/>
        </w:rPr>
        <w:t>Staying COVID-safe remains important. We must all follow these steps:</w:t>
      </w:r>
    </w:p>
    <w:p w:rsidRPr="000E61FC" w:rsidR="00410650" w:rsidP="00410650" w:rsidRDefault="00410650" w14:paraId="28DD5F6E" w14:textId="77777777">
      <w:pPr>
        <w:numPr>
          <w:ilvl w:val="0"/>
          <w:numId w:val="11"/>
        </w:numPr>
        <w:shd w:val="clear" w:color="auto" w:fill="FFFFFF"/>
        <w:spacing w:before="100" w:beforeAutospacing="1" w:after="100" w:afterAutospacing="1"/>
        <w:rPr>
          <w:rFonts w:cs="Arial"/>
        </w:rPr>
      </w:pPr>
      <w:r w:rsidRPr="000E61FC">
        <w:rPr>
          <w:rFonts w:cs="Arial"/>
        </w:rPr>
        <w:t>Follow the </w:t>
      </w:r>
      <w:hyperlink w:history="1" r:id="rId52">
        <w:r w:rsidRPr="000E61FC">
          <w:rPr>
            <w:rStyle w:val="Hyperlink"/>
            <w:rFonts w:cs="Arial"/>
            <w:color w:val="auto"/>
          </w:rPr>
          <w:t>Victorian Government’s measures on how to stay safe.</w:t>
        </w:r>
      </w:hyperlink>
    </w:p>
    <w:p w:rsidRPr="000E61FC" w:rsidR="00410650" w:rsidP="45E93B29" w:rsidRDefault="3F541273" w14:paraId="4FA2C5C4" w14:textId="0A69D2FB">
      <w:pPr>
        <w:numPr>
          <w:ilvl w:val="0"/>
          <w:numId w:val="11"/>
        </w:numPr>
        <w:shd w:val="clear" w:color="auto" w:fill="FFFFFF" w:themeFill="background1"/>
        <w:spacing w:before="100" w:beforeAutospacing="1" w:after="100" w:afterAutospacing="1"/>
        <w:rPr>
          <w:rFonts w:cs="Arial"/>
        </w:rPr>
      </w:pPr>
      <w:r w:rsidRPr="000E61FC">
        <w:rPr>
          <w:rFonts w:cs="Arial"/>
        </w:rPr>
        <w:t>W</w:t>
      </w:r>
      <w:r w:rsidRPr="000E61FC" w:rsidR="63D50713">
        <w:rPr>
          <w:rFonts w:cs="Arial"/>
        </w:rPr>
        <w:t>hen you cannot safely socially distance</w:t>
      </w:r>
      <w:r w:rsidRPr="000E61FC" w:rsidR="61117537">
        <w:rPr>
          <w:rFonts w:cs="Arial"/>
        </w:rPr>
        <w:t xml:space="preserve"> it is recommended to wear a well fitted mask</w:t>
      </w:r>
      <w:r w:rsidR="003D5892">
        <w:rPr>
          <w:rFonts w:cs="Arial"/>
        </w:rPr>
        <w:t>.</w:t>
      </w:r>
    </w:p>
    <w:p w:rsidRPr="000E61FC" w:rsidR="00410650" w:rsidP="00410650" w:rsidRDefault="00410650" w14:paraId="3289E2FF" w14:textId="77777777">
      <w:pPr>
        <w:numPr>
          <w:ilvl w:val="0"/>
          <w:numId w:val="11"/>
        </w:numPr>
        <w:shd w:val="clear" w:color="auto" w:fill="FFFFFF"/>
        <w:spacing w:before="100" w:beforeAutospacing="1" w:after="100" w:afterAutospacing="1"/>
        <w:rPr>
          <w:rFonts w:cs="Arial"/>
        </w:rPr>
      </w:pPr>
      <w:r w:rsidRPr="000E61FC">
        <w:rPr>
          <w:rFonts w:cs="Arial"/>
        </w:rPr>
        <w:t>Practise </w:t>
      </w:r>
      <w:hyperlink w:history="1" r:id="rId53">
        <w:r w:rsidRPr="000E61FC">
          <w:rPr>
            <w:rStyle w:val="Hyperlink"/>
            <w:rFonts w:cs="Arial"/>
            <w:color w:val="auto"/>
          </w:rPr>
          <w:t>COVID-safe hygiene protocols.</w:t>
        </w:r>
      </w:hyperlink>
    </w:p>
    <w:p w:rsidRPr="000E61FC" w:rsidR="0078623F" w:rsidP="00880D21" w:rsidRDefault="0078623F" w14:paraId="4AB296C6" w14:textId="77777777">
      <w:pPr>
        <w:rPr>
          <w:lang w:val="en-US" w:eastAsia="en-US"/>
        </w:rPr>
      </w:pPr>
    </w:p>
    <w:sectPr w:rsidRPr="000E61FC" w:rsidR="0078623F" w:rsidSect="00456DFD">
      <w:headerReference w:type="default" r:id="rId54"/>
      <w:footerReference w:type="even" r:id="rId55"/>
      <w:footerReference w:type="default" r:id="rId56"/>
      <w:headerReference w:type="first" r:id="rId57"/>
      <w:type w:val="continuous"/>
      <w:pgSz w:w="12240" w:h="15840" w:orient="portrait"/>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2011" w:rsidRDefault="001D2011" w14:paraId="3EF28645" w14:textId="77777777">
      <w:r>
        <w:separator/>
      </w:r>
    </w:p>
  </w:endnote>
  <w:endnote w:type="continuationSeparator" w:id="0">
    <w:p w:rsidR="001D2011" w:rsidRDefault="001D2011" w14:paraId="57C1B431" w14:textId="77777777">
      <w:r>
        <w:continuationSeparator/>
      </w:r>
    </w:p>
  </w:endnote>
  <w:endnote w:type="continuationNotice" w:id="1">
    <w:p w:rsidR="001D2011" w:rsidRDefault="001D2011" w14:paraId="28E0620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5FAD5770" w14:textId="77777777">
      <w:trPr>
        <w:trHeight w:val="300"/>
      </w:trPr>
      <w:tc>
        <w:tcPr>
          <w:tcW w:w="3685" w:type="dxa"/>
        </w:tcPr>
        <w:p w:rsidR="68B7B692" w:rsidP="68B7B692" w:rsidRDefault="68B7B692" w14:paraId="75B3B600" w14:textId="21B8D518">
          <w:pPr>
            <w:pStyle w:val="Header"/>
            <w:ind w:left="-115"/>
          </w:pPr>
        </w:p>
      </w:tc>
      <w:tc>
        <w:tcPr>
          <w:tcW w:w="3685" w:type="dxa"/>
        </w:tcPr>
        <w:p w:rsidR="68B7B692" w:rsidP="68B7B692" w:rsidRDefault="68B7B692" w14:paraId="67AC1E7E" w14:textId="4F355B5B">
          <w:pPr>
            <w:pStyle w:val="Header"/>
            <w:jc w:val="center"/>
          </w:pPr>
        </w:p>
      </w:tc>
      <w:tc>
        <w:tcPr>
          <w:tcW w:w="3685" w:type="dxa"/>
        </w:tcPr>
        <w:p w:rsidR="68B7B692" w:rsidP="68B7B692" w:rsidRDefault="68B7B692" w14:paraId="228B1F5E" w14:textId="11E89FDB">
          <w:pPr>
            <w:pStyle w:val="Header"/>
            <w:ind w:right="-115"/>
            <w:jc w:val="right"/>
          </w:pPr>
        </w:p>
      </w:tc>
    </w:tr>
  </w:tbl>
  <w:p w:rsidR="68B7B692" w:rsidP="68B7B692" w:rsidRDefault="68B7B692" w14:paraId="259B7207" w14:textId="014EF2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42B6751A" w14:textId="77777777">
      <w:trPr>
        <w:trHeight w:val="300"/>
      </w:trPr>
      <w:tc>
        <w:tcPr>
          <w:tcW w:w="3685" w:type="dxa"/>
        </w:tcPr>
        <w:p w:rsidR="68B7B692" w:rsidP="68B7B692" w:rsidRDefault="68B7B692" w14:paraId="1AEBA0E5" w14:textId="67CDA9E4">
          <w:pPr>
            <w:pStyle w:val="Header"/>
            <w:ind w:left="-115"/>
          </w:pPr>
        </w:p>
      </w:tc>
      <w:tc>
        <w:tcPr>
          <w:tcW w:w="3685" w:type="dxa"/>
        </w:tcPr>
        <w:p w:rsidR="68B7B692" w:rsidP="68B7B692" w:rsidRDefault="68B7B692" w14:paraId="6C504D4D" w14:textId="7F6E537D">
          <w:pPr>
            <w:pStyle w:val="Header"/>
            <w:jc w:val="center"/>
          </w:pPr>
        </w:p>
      </w:tc>
      <w:tc>
        <w:tcPr>
          <w:tcW w:w="3685" w:type="dxa"/>
        </w:tcPr>
        <w:p w:rsidR="68B7B692" w:rsidP="68B7B692" w:rsidRDefault="68B7B692" w14:paraId="00608BFC" w14:textId="1A33D778">
          <w:pPr>
            <w:pStyle w:val="Header"/>
            <w:ind w:right="-115"/>
            <w:jc w:val="right"/>
          </w:pPr>
        </w:p>
      </w:tc>
    </w:tr>
  </w:tbl>
  <w:p w:rsidR="68B7B692" w:rsidP="68B7B692" w:rsidRDefault="68B7B692" w14:paraId="3D0B75C2" w14:textId="750C102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764D0E70" w14:textId="77777777">
      <w:trPr>
        <w:trHeight w:val="300"/>
      </w:trPr>
      <w:tc>
        <w:tcPr>
          <w:tcW w:w="3685" w:type="dxa"/>
        </w:tcPr>
        <w:p w:rsidR="68B7B692" w:rsidP="68B7B692" w:rsidRDefault="68B7B692" w14:paraId="7BEE7E72" w14:textId="66C17A3E">
          <w:pPr>
            <w:pStyle w:val="Header"/>
            <w:ind w:left="-115"/>
          </w:pPr>
        </w:p>
      </w:tc>
      <w:tc>
        <w:tcPr>
          <w:tcW w:w="3685" w:type="dxa"/>
        </w:tcPr>
        <w:p w:rsidR="68B7B692" w:rsidP="68B7B692" w:rsidRDefault="68B7B692" w14:paraId="215604F2" w14:textId="0A689C00">
          <w:pPr>
            <w:pStyle w:val="Header"/>
            <w:jc w:val="center"/>
          </w:pPr>
        </w:p>
      </w:tc>
      <w:tc>
        <w:tcPr>
          <w:tcW w:w="3685" w:type="dxa"/>
        </w:tcPr>
        <w:p w:rsidR="68B7B692" w:rsidP="68B7B692" w:rsidRDefault="68B7B692" w14:paraId="20AE2669" w14:textId="7A2F780C">
          <w:pPr>
            <w:pStyle w:val="Header"/>
            <w:ind w:right="-115"/>
            <w:jc w:val="right"/>
          </w:pPr>
        </w:p>
      </w:tc>
    </w:tr>
  </w:tbl>
  <w:p w:rsidR="68B7B692" w:rsidP="68B7B692" w:rsidRDefault="68B7B692" w14:paraId="255D2FAE" w14:textId="01C7E1D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4B1F511A"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0AD9C6F4" w14:textId="77777777">
    <w:pPr>
      <w:pStyle w:val="Foote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7837EAC1" w14:textId="77777777">
      <w:trPr>
        <w:trHeight w:val="300"/>
      </w:trPr>
      <w:tc>
        <w:tcPr>
          <w:tcW w:w="3685" w:type="dxa"/>
        </w:tcPr>
        <w:p w:rsidR="68B7B692" w:rsidP="68B7B692" w:rsidRDefault="68B7B692" w14:paraId="6090D816" w14:textId="27223B82">
          <w:pPr>
            <w:pStyle w:val="Header"/>
            <w:ind w:left="-115"/>
          </w:pPr>
        </w:p>
      </w:tc>
      <w:tc>
        <w:tcPr>
          <w:tcW w:w="3685" w:type="dxa"/>
        </w:tcPr>
        <w:p w:rsidR="68B7B692" w:rsidP="68B7B692" w:rsidRDefault="68B7B692" w14:paraId="5C0142DA" w14:textId="311E27C6">
          <w:pPr>
            <w:pStyle w:val="Header"/>
            <w:jc w:val="center"/>
          </w:pPr>
        </w:p>
      </w:tc>
      <w:tc>
        <w:tcPr>
          <w:tcW w:w="3685" w:type="dxa"/>
        </w:tcPr>
        <w:p w:rsidR="68B7B692" w:rsidP="68B7B692" w:rsidRDefault="68B7B692" w14:paraId="0320EF39" w14:textId="6E938D7D">
          <w:pPr>
            <w:pStyle w:val="Header"/>
            <w:ind w:right="-115"/>
            <w:jc w:val="right"/>
          </w:pPr>
        </w:p>
      </w:tc>
    </w:tr>
  </w:tbl>
  <w:p w:rsidR="68B7B692" w:rsidP="68B7B692" w:rsidRDefault="68B7B692" w14:paraId="261EDED3" w14:textId="0615D8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7D9AC346" w14:textId="77777777">
      <w:trPr>
        <w:trHeight w:val="300"/>
      </w:trPr>
      <w:tc>
        <w:tcPr>
          <w:tcW w:w="3685" w:type="dxa"/>
        </w:tcPr>
        <w:p w:rsidR="68B7B692" w:rsidP="68B7B692" w:rsidRDefault="68B7B692" w14:paraId="0D90344D" w14:textId="5394DE89">
          <w:pPr>
            <w:pStyle w:val="Header"/>
            <w:ind w:left="-115"/>
          </w:pPr>
        </w:p>
      </w:tc>
      <w:tc>
        <w:tcPr>
          <w:tcW w:w="3685" w:type="dxa"/>
        </w:tcPr>
        <w:p w:rsidR="68B7B692" w:rsidP="68B7B692" w:rsidRDefault="68B7B692" w14:paraId="31090BB0" w14:textId="7A5C6ECB">
          <w:pPr>
            <w:pStyle w:val="Header"/>
            <w:jc w:val="center"/>
          </w:pPr>
        </w:p>
      </w:tc>
      <w:tc>
        <w:tcPr>
          <w:tcW w:w="3685" w:type="dxa"/>
        </w:tcPr>
        <w:p w:rsidR="68B7B692" w:rsidP="68B7B692" w:rsidRDefault="68B7B692" w14:paraId="515D8596" w14:textId="0F749B81">
          <w:pPr>
            <w:pStyle w:val="Header"/>
            <w:ind w:right="-115"/>
            <w:jc w:val="right"/>
          </w:pPr>
        </w:p>
      </w:tc>
    </w:tr>
  </w:tbl>
  <w:p w:rsidR="68B7B692" w:rsidP="68B7B692" w:rsidRDefault="68B7B692" w14:paraId="784839EB" w14:textId="2FE2D4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0AA6B518" w14:textId="77777777">
      <w:trPr>
        <w:trHeight w:val="300"/>
      </w:trPr>
      <w:tc>
        <w:tcPr>
          <w:tcW w:w="3685" w:type="dxa"/>
        </w:tcPr>
        <w:p w:rsidR="68B7B692" w:rsidP="68B7B692" w:rsidRDefault="68B7B692" w14:paraId="55C2C817" w14:textId="0FC971AA">
          <w:pPr>
            <w:pStyle w:val="Header"/>
            <w:ind w:left="-115"/>
          </w:pPr>
        </w:p>
      </w:tc>
      <w:tc>
        <w:tcPr>
          <w:tcW w:w="3685" w:type="dxa"/>
        </w:tcPr>
        <w:p w:rsidR="68B7B692" w:rsidP="68B7B692" w:rsidRDefault="68B7B692" w14:paraId="6B2411DC" w14:textId="22552C7A">
          <w:pPr>
            <w:pStyle w:val="Header"/>
            <w:jc w:val="center"/>
          </w:pPr>
        </w:p>
      </w:tc>
      <w:tc>
        <w:tcPr>
          <w:tcW w:w="3685" w:type="dxa"/>
        </w:tcPr>
        <w:p w:rsidR="68B7B692" w:rsidP="68B7B692" w:rsidRDefault="68B7B692" w14:paraId="38753750" w14:textId="506602EE">
          <w:pPr>
            <w:pStyle w:val="Header"/>
            <w:ind w:right="-115"/>
            <w:jc w:val="right"/>
          </w:pPr>
        </w:p>
      </w:tc>
    </w:tr>
  </w:tbl>
  <w:p w:rsidR="68B7B692" w:rsidP="68B7B692" w:rsidRDefault="68B7B692" w14:paraId="1C609A3E" w14:textId="128904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24FE9025" w14:textId="77777777">
      <w:trPr>
        <w:trHeight w:val="300"/>
      </w:trPr>
      <w:tc>
        <w:tcPr>
          <w:tcW w:w="3685" w:type="dxa"/>
        </w:tcPr>
        <w:p w:rsidR="68B7B692" w:rsidP="68B7B692" w:rsidRDefault="68B7B692" w14:paraId="64330847" w14:textId="68100B4D">
          <w:pPr>
            <w:pStyle w:val="Header"/>
            <w:ind w:left="-115"/>
          </w:pPr>
        </w:p>
      </w:tc>
      <w:tc>
        <w:tcPr>
          <w:tcW w:w="3685" w:type="dxa"/>
        </w:tcPr>
        <w:p w:rsidR="68B7B692" w:rsidP="68B7B692" w:rsidRDefault="68B7B692" w14:paraId="5DED0FA7" w14:textId="78933AA6">
          <w:pPr>
            <w:pStyle w:val="Header"/>
            <w:jc w:val="center"/>
          </w:pPr>
        </w:p>
      </w:tc>
      <w:tc>
        <w:tcPr>
          <w:tcW w:w="3685" w:type="dxa"/>
        </w:tcPr>
        <w:p w:rsidR="68B7B692" w:rsidP="68B7B692" w:rsidRDefault="68B7B692" w14:paraId="22B3EAEF" w14:textId="1D0CF568">
          <w:pPr>
            <w:pStyle w:val="Header"/>
            <w:ind w:right="-115"/>
            <w:jc w:val="right"/>
          </w:pPr>
        </w:p>
      </w:tc>
    </w:tr>
  </w:tbl>
  <w:p w:rsidR="68B7B692" w:rsidP="68B7B692" w:rsidRDefault="68B7B692" w14:paraId="045A5CE0" w14:textId="4E5973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4A1732B1" w14:textId="77777777">
      <w:trPr>
        <w:trHeight w:val="300"/>
      </w:trPr>
      <w:tc>
        <w:tcPr>
          <w:tcW w:w="3685" w:type="dxa"/>
        </w:tcPr>
        <w:p w:rsidR="68B7B692" w:rsidP="68B7B692" w:rsidRDefault="68B7B692" w14:paraId="4D4DC4B4" w14:textId="0DDEC638">
          <w:pPr>
            <w:pStyle w:val="Header"/>
            <w:ind w:left="-115"/>
          </w:pPr>
        </w:p>
      </w:tc>
      <w:tc>
        <w:tcPr>
          <w:tcW w:w="3685" w:type="dxa"/>
        </w:tcPr>
        <w:p w:rsidR="68B7B692" w:rsidP="68B7B692" w:rsidRDefault="68B7B692" w14:paraId="664AF7FE" w14:textId="6DAEA0E8">
          <w:pPr>
            <w:pStyle w:val="Header"/>
            <w:jc w:val="center"/>
          </w:pPr>
        </w:p>
      </w:tc>
      <w:tc>
        <w:tcPr>
          <w:tcW w:w="3685" w:type="dxa"/>
        </w:tcPr>
        <w:p w:rsidR="68B7B692" w:rsidP="68B7B692" w:rsidRDefault="68B7B692" w14:paraId="163D8A2D" w14:textId="0F129C42">
          <w:pPr>
            <w:pStyle w:val="Header"/>
            <w:ind w:right="-115"/>
            <w:jc w:val="right"/>
          </w:pPr>
        </w:p>
      </w:tc>
    </w:tr>
  </w:tbl>
  <w:p w:rsidR="68B7B692" w:rsidP="68B7B692" w:rsidRDefault="68B7B692" w14:paraId="799B4234" w14:textId="1FB6FD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43E5F503" w14:textId="77777777">
      <w:trPr>
        <w:trHeight w:val="300"/>
      </w:trPr>
      <w:tc>
        <w:tcPr>
          <w:tcW w:w="3685" w:type="dxa"/>
        </w:tcPr>
        <w:p w:rsidR="68B7B692" w:rsidP="68B7B692" w:rsidRDefault="68B7B692" w14:paraId="55608328" w14:textId="58FCD48F">
          <w:pPr>
            <w:pStyle w:val="Header"/>
            <w:ind w:left="-115"/>
          </w:pPr>
        </w:p>
      </w:tc>
      <w:tc>
        <w:tcPr>
          <w:tcW w:w="3685" w:type="dxa"/>
        </w:tcPr>
        <w:p w:rsidR="68B7B692" w:rsidP="68B7B692" w:rsidRDefault="68B7B692" w14:paraId="3EBDC482" w14:textId="4464174A">
          <w:pPr>
            <w:pStyle w:val="Header"/>
            <w:jc w:val="center"/>
          </w:pPr>
        </w:p>
      </w:tc>
      <w:tc>
        <w:tcPr>
          <w:tcW w:w="3685" w:type="dxa"/>
        </w:tcPr>
        <w:p w:rsidR="68B7B692" w:rsidP="68B7B692" w:rsidRDefault="68B7B692" w14:paraId="2F3DD3E3" w14:textId="30F679B4">
          <w:pPr>
            <w:pStyle w:val="Header"/>
            <w:ind w:right="-115"/>
            <w:jc w:val="right"/>
          </w:pPr>
        </w:p>
      </w:tc>
    </w:tr>
  </w:tbl>
  <w:p w:rsidR="68B7B692" w:rsidP="68B7B692" w:rsidRDefault="68B7B692" w14:paraId="2B9635C1" w14:textId="70E7BA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74139B88" w14:textId="77777777">
      <w:trPr>
        <w:trHeight w:val="300"/>
      </w:trPr>
      <w:tc>
        <w:tcPr>
          <w:tcW w:w="3685" w:type="dxa"/>
        </w:tcPr>
        <w:p w:rsidR="68B7B692" w:rsidP="68B7B692" w:rsidRDefault="68B7B692" w14:paraId="375CA439" w14:textId="551829DC">
          <w:pPr>
            <w:pStyle w:val="Header"/>
            <w:ind w:left="-115"/>
          </w:pPr>
        </w:p>
      </w:tc>
      <w:tc>
        <w:tcPr>
          <w:tcW w:w="3685" w:type="dxa"/>
        </w:tcPr>
        <w:p w:rsidR="68B7B692" w:rsidP="68B7B692" w:rsidRDefault="68B7B692" w14:paraId="30418B91" w14:textId="1782C958">
          <w:pPr>
            <w:pStyle w:val="Header"/>
            <w:jc w:val="center"/>
          </w:pPr>
        </w:p>
      </w:tc>
      <w:tc>
        <w:tcPr>
          <w:tcW w:w="3685" w:type="dxa"/>
        </w:tcPr>
        <w:p w:rsidR="68B7B692" w:rsidP="68B7B692" w:rsidRDefault="68B7B692" w14:paraId="559EE175" w14:textId="7C177F12">
          <w:pPr>
            <w:pStyle w:val="Header"/>
            <w:ind w:right="-115"/>
            <w:jc w:val="right"/>
          </w:pPr>
        </w:p>
      </w:tc>
    </w:tr>
  </w:tbl>
  <w:p w:rsidR="68B7B692" w:rsidP="68B7B692" w:rsidRDefault="68B7B692" w14:paraId="282F8C21" w14:textId="2437D16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68B7B692" w:rsidTr="68B7B692" w14:paraId="6780AF6C" w14:textId="77777777">
      <w:trPr>
        <w:trHeight w:val="300"/>
      </w:trPr>
      <w:tc>
        <w:tcPr>
          <w:tcW w:w="3685" w:type="dxa"/>
        </w:tcPr>
        <w:p w:rsidR="68B7B692" w:rsidP="68B7B692" w:rsidRDefault="68B7B692" w14:paraId="7408DA5C" w14:textId="32D5B043">
          <w:pPr>
            <w:pStyle w:val="Header"/>
            <w:ind w:left="-115"/>
          </w:pPr>
        </w:p>
      </w:tc>
      <w:tc>
        <w:tcPr>
          <w:tcW w:w="3685" w:type="dxa"/>
        </w:tcPr>
        <w:p w:rsidR="68B7B692" w:rsidP="68B7B692" w:rsidRDefault="68B7B692" w14:paraId="74ED752E" w14:textId="1337BA6E">
          <w:pPr>
            <w:pStyle w:val="Header"/>
            <w:jc w:val="center"/>
          </w:pPr>
        </w:p>
      </w:tc>
      <w:tc>
        <w:tcPr>
          <w:tcW w:w="3685" w:type="dxa"/>
        </w:tcPr>
        <w:p w:rsidR="68B7B692" w:rsidP="68B7B692" w:rsidRDefault="68B7B692" w14:paraId="67774E47" w14:textId="68738337">
          <w:pPr>
            <w:pStyle w:val="Header"/>
            <w:ind w:right="-115"/>
            <w:jc w:val="right"/>
          </w:pPr>
        </w:p>
      </w:tc>
    </w:tr>
  </w:tbl>
  <w:p w:rsidR="68B7B692" w:rsidP="68B7B692" w:rsidRDefault="68B7B692" w14:paraId="7B4745BD" w14:textId="78953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2011" w:rsidRDefault="001D2011" w14:paraId="5B18DDA9" w14:textId="77777777">
      <w:r>
        <w:separator/>
      </w:r>
    </w:p>
  </w:footnote>
  <w:footnote w:type="continuationSeparator" w:id="0">
    <w:p w:rsidR="001D2011" w:rsidRDefault="001D2011" w14:paraId="6BE578B4" w14:textId="77777777">
      <w:r>
        <w:continuationSeparator/>
      </w:r>
    </w:p>
  </w:footnote>
  <w:footnote w:type="continuationNotice" w:id="1">
    <w:p w:rsidR="001D2011" w:rsidRDefault="001D2011" w14:paraId="0B8E3D9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80D21" w:rsidRDefault="00880D21" w14:paraId="3A722A42" w14:textId="3057FF59">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2ECBEBB1" w14:textId="368CF6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77B233C7" w14:textId="735FB546">
    <w:pPr>
      <w:pStyle w:val="Header"/>
    </w:pPr>
  </w:p>
</w:hdr>
</file>

<file path=word/intelligence2.xml><?xml version="1.0" encoding="utf-8"?>
<int2:intelligence xmlns:int2="http://schemas.microsoft.com/office/intelligence/2020/intelligence">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A63"/>
    <w:multiLevelType w:val="hybridMultilevel"/>
    <w:tmpl w:val="792ACF7A"/>
    <w:lvl w:ilvl="0" w:tplc="023E76B4">
      <w:numFmt w:val="bullet"/>
      <w:lvlText w:val="-"/>
      <w:lvlJc w:val="left"/>
      <w:pPr>
        <w:ind w:left="720" w:hanging="360"/>
      </w:pPr>
      <w:rPr>
        <w:rFonts w:hint="default" w:ascii="Arial" w:hAnsi="Arial" w:eastAsia="Calibri"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7A163A1"/>
    <w:multiLevelType w:val="hybridMultilevel"/>
    <w:tmpl w:val="C1D822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5DC6369B"/>
    <w:multiLevelType w:val="multilevel"/>
    <w:tmpl w:val="4FCCC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6C705214"/>
    <w:multiLevelType w:val="multilevel"/>
    <w:tmpl w:val="38322E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76241083"/>
    <w:multiLevelType w:val="multilevel"/>
    <w:tmpl w:val="5BA05A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010055388">
    <w:abstractNumId w:val="1"/>
  </w:num>
  <w:num w:numId="2" w16cid:durableId="1349941890">
    <w:abstractNumId w:val="4"/>
  </w:num>
  <w:num w:numId="3" w16cid:durableId="639697445">
    <w:abstractNumId w:val="5"/>
  </w:num>
  <w:num w:numId="4" w16cid:durableId="401686089">
    <w:abstractNumId w:val="7"/>
  </w:num>
  <w:num w:numId="5" w16cid:durableId="1550414260">
    <w:abstractNumId w:val="9"/>
  </w:num>
  <w:num w:numId="6" w16cid:durableId="568804047">
    <w:abstractNumId w:val="2"/>
  </w:num>
  <w:num w:numId="7" w16cid:durableId="2033259279">
    <w:abstractNumId w:val="11"/>
  </w:num>
  <w:num w:numId="8" w16cid:durableId="402144074">
    <w:abstractNumId w:val="10"/>
  </w:num>
  <w:num w:numId="9" w16cid:durableId="2044475429">
    <w:abstractNumId w:val="8"/>
  </w:num>
  <w:num w:numId="10" w16cid:durableId="1931430860">
    <w:abstractNumId w:val="6"/>
  </w:num>
  <w:num w:numId="11" w16cid:durableId="1354451352">
    <w:abstractNumId w:val="3"/>
  </w:num>
  <w:num w:numId="12" w16cid:durableId="55188731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4"/>
  <w:removePersonalInformation/>
  <w:removeDateAndTime/>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1D2"/>
    <w:rsid w:val="00000234"/>
    <w:rsid w:val="00002CC2"/>
    <w:rsid w:val="00032AAD"/>
    <w:rsid w:val="00040A2B"/>
    <w:rsid w:val="00050A22"/>
    <w:rsid w:val="000521C5"/>
    <w:rsid w:val="00076DEF"/>
    <w:rsid w:val="0008133F"/>
    <w:rsid w:val="00082113"/>
    <w:rsid w:val="00087E20"/>
    <w:rsid w:val="0009039F"/>
    <w:rsid w:val="000951F7"/>
    <w:rsid w:val="00096440"/>
    <w:rsid w:val="000A28D2"/>
    <w:rsid w:val="000A458C"/>
    <w:rsid w:val="000B2CBD"/>
    <w:rsid w:val="000C5BBF"/>
    <w:rsid w:val="000C6A3A"/>
    <w:rsid w:val="000C6A62"/>
    <w:rsid w:val="000C729A"/>
    <w:rsid w:val="000D40ED"/>
    <w:rsid w:val="000E0117"/>
    <w:rsid w:val="000E61FC"/>
    <w:rsid w:val="000F7000"/>
    <w:rsid w:val="000F7D41"/>
    <w:rsid w:val="00102F91"/>
    <w:rsid w:val="001116A3"/>
    <w:rsid w:val="00114005"/>
    <w:rsid w:val="00130BB4"/>
    <w:rsid w:val="00141E76"/>
    <w:rsid w:val="001534DC"/>
    <w:rsid w:val="0016574A"/>
    <w:rsid w:val="00176517"/>
    <w:rsid w:val="00190600"/>
    <w:rsid w:val="00197060"/>
    <w:rsid w:val="001B1493"/>
    <w:rsid w:val="001B3E44"/>
    <w:rsid w:val="001B4CDC"/>
    <w:rsid w:val="001D2011"/>
    <w:rsid w:val="001D2AC5"/>
    <w:rsid w:val="001D3150"/>
    <w:rsid w:val="001E0781"/>
    <w:rsid w:val="001E365C"/>
    <w:rsid w:val="001F395D"/>
    <w:rsid w:val="001F5F78"/>
    <w:rsid w:val="0021197D"/>
    <w:rsid w:val="002416F5"/>
    <w:rsid w:val="002419CF"/>
    <w:rsid w:val="00292396"/>
    <w:rsid w:val="0029518C"/>
    <w:rsid w:val="002A7593"/>
    <w:rsid w:val="002C5A94"/>
    <w:rsid w:val="002E1D59"/>
    <w:rsid w:val="00306BB8"/>
    <w:rsid w:val="00313B0D"/>
    <w:rsid w:val="003412B8"/>
    <w:rsid w:val="00342CEF"/>
    <w:rsid w:val="00346538"/>
    <w:rsid w:val="0034700A"/>
    <w:rsid w:val="003568DA"/>
    <w:rsid w:val="00360DE1"/>
    <w:rsid w:val="003A437B"/>
    <w:rsid w:val="003A6FC1"/>
    <w:rsid w:val="003B3C89"/>
    <w:rsid w:val="003D1D56"/>
    <w:rsid w:val="003D5892"/>
    <w:rsid w:val="003D687E"/>
    <w:rsid w:val="00402DC2"/>
    <w:rsid w:val="00410650"/>
    <w:rsid w:val="0041534F"/>
    <w:rsid w:val="0043143B"/>
    <w:rsid w:val="004329A2"/>
    <w:rsid w:val="00433FCF"/>
    <w:rsid w:val="004340C2"/>
    <w:rsid w:val="00442250"/>
    <w:rsid w:val="0044650E"/>
    <w:rsid w:val="00456DFD"/>
    <w:rsid w:val="00461C29"/>
    <w:rsid w:val="00474FF1"/>
    <w:rsid w:val="00492F43"/>
    <w:rsid w:val="00497B95"/>
    <w:rsid w:val="004A2962"/>
    <w:rsid w:val="004B2B2F"/>
    <w:rsid w:val="004C487F"/>
    <w:rsid w:val="004D344A"/>
    <w:rsid w:val="004E4639"/>
    <w:rsid w:val="004F4376"/>
    <w:rsid w:val="004F565E"/>
    <w:rsid w:val="00511A2C"/>
    <w:rsid w:val="005429AF"/>
    <w:rsid w:val="00551A39"/>
    <w:rsid w:val="00553CE8"/>
    <w:rsid w:val="005545C2"/>
    <w:rsid w:val="005669C0"/>
    <w:rsid w:val="005717B5"/>
    <w:rsid w:val="00571B46"/>
    <w:rsid w:val="00593E87"/>
    <w:rsid w:val="005C0C26"/>
    <w:rsid w:val="005C3280"/>
    <w:rsid w:val="005C7CDD"/>
    <w:rsid w:val="005D0122"/>
    <w:rsid w:val="005E2F69"/>
    <w:rsid w:val="005F3710"/>
    <w:rsid w:val="00607003"/>
    <w:rsid w:val="00610868"/>
    <w:rsid w:val="00617EDB"/>
    <w:rsid w:val="006322EA"/>
    <w:rsid w:val="006432B9"/>
    <w:rsid w:val="00650BA4"/>
    <w:rsid w:val="00660821"/>
    <w:rsid w:val="00664360"/>
    <w:rsid w:val="00680098"/>
    <w:rsid w:val="00682BD5"/>
    <w:rsid w:val="00684C72"/>
    <w:rsid w:val="00685FF4"/>
    <w:rsid w:val="006A19AD"/>
    <w:rsid w:val="006A27ED"/>
    <w:rsid w:val="006D0567"/>
    <w:rsid w:val="006D0B4C"/>
    <w:rsid w:val="006D5669"/>
    <w:rsid w:val="006D7F20"/>
    <w:rsid w:val="006E5D2F"/>
    <w:rsid w:val="006E6CEA"/>
    <w:rsid w:val="00715665"/>
    <w:rsid w:val="00754B0B"/>
    <w:rsid w:val="00756A38"/>
    <w:rsid w:val="00780E1F"/>
    <w:rsid w:val="00782093"/>
    <w:rsid w:val="0078623F"/>
    <w:rsid w:val="007B426F"/>
    <w:rsid w:val="007C7517"/>
    <w:rsid w:val="007D698A"/>
    <w:rsid w:val="007E1C8A"/>
    <w:rsid w:val="007F56B5"/>
    <w:rsid w:val="00800EB0"/>
    <w:rsid w:val="008076FC"/>
    <w:rsid w:val="008130AF"/>
    <w:rsid w:val="00834BE0"/>
    <w:rsid w:val="00836FAB"/>
    <w:rsid w:val="00841C4B"/>
    <w:rsid w:val="008429E3"/>
    <w:rsid w:val="00844B13"/>
    <w:rsid w:val="00847AC8"/>
    <w:rsid w:val="00853287"/>
    <w:rsid w:val="0087475A"/>
    <w:rsid w:val="00880D21"/>
    <w:rsid w:val="0088353F"/>
    <w:rsid w:val="008B5EB6"/>
    <w:rsid w:val="008C5353"/>
    <w:rsid w:val="008C5B33"/>
    <w:rsid w:val="008D7240"/>
    <w:rsid w:val="008E5486"/>
    <w:rsid w:val="009033E8"/>
    <w:rsid w:val="009137E2"/>
    <w:rsid w:val="00924874"/>
    <w:rsid w:val="00930ACF"/>
    <w:rsid w:val="009339EB"/>
    <w:rsid w:val="00935C6D"/>
    <w:rsid w:val="00935DDD"/>
    <w:rsid w:val="009579E4"/>
    <w:rsid w:val="0097757D"/>
    <w:rsid w:val="00987706"/>
    <w:rsid w:val="00996FEF"/>
    <w:rsid w:val="009A0176"/>
    <w:rsid w:val="009A1444"/>
    <w:rsid w:val="009A22D8"/>
    <w:rsid w:val="009C2EBB"/>
    <w:rsid w:val="009D507D"/>
    <w:rsid w:val="009F0EB5"/>
    <w:rsid w:val="00A13D67"/>
    <w:rsid w:val="00A22213"/>
    <w:rsid w:val="00A36F5D"/>
    <w:rsid w:val="00A50BE1"/>
    <w:rsid w:val="00A538B0"/>
    <w:rsid w:val="00A56264"/>
    <w:rsid w:val="00A6544F"/>
    <w:rsid w:val="00A92AB1"/>
    <w:rsid w:val="00AA2C0A"/>
    <w:rsid w:val="00AA32B7"/>
    <w:rsid w:val="00AA4190"/>
    <w:rsid w:val="00AA53C0"/>
    <w:rsid w:val="00AA7385"/>
    <w:rsid w:val="00AB518C"/>
    <w:rsid w:val="00AE27F3"/>
    <w:rsid w:val="00AE6D15"/>
    <w:rsid w:val="00AF4FE6"/>
    <w:rsid w:val="00B26E1F"/>
    <w:rsid w:val="00B335B8"/>
    <w:rsid w:val="00B510BE"/>
    <w:rsid w:val="00B6108D"/>
    <w:rsid w:val="00B62A87"/>
    <w:rsid w:val="00B64A71"/>
    <w:rsid w:val="00B72AC8"/>
    <w:rsid w:val="00B8600B"/>
    <w:rsid w:val="00B9328E"/>
    <w:rsid w:val="00BA2FA8"/>
    <w:rsid w:val="00BB35B8"/>
    <w:rsid w:val="00BB4490"/>
    <w:rsid w:val="00BC14D8"/>
    <w:rsid w:val="00BD1863"/>
    <w:rsid w:val="00BF6DC2"/>
    <w:rsid w:val="00C067A6"/>
    <w:rsid w:val="00C240CC"/>
    <w:rsid w:val="00C537AD"/>
    <w:rsid w:val="00C64375"/>
    <w:rsid w:val="00C742CD"/>
    <w:rsid w:val="00C75415"/>
    <w:rsid w:val="00C85AC0"/>
    <w:rsid w:val="00C863DF"/>
    <w:rsid w:val="00CA6356"/>
    <w:rsid w:val="00CC1BDC"/>
    <w:rsid w:val="00CC2467"/>
    <w:rsid w:val="00CC6151"/>
    <w:rsid w:val="00CC6F96"/>
    <w:rsid w:val="00CE1929"/>
    <w:rsid w:val="00CF085A"/>
    <w:rsid w:val="00D3261D"/>
    <w:rsid w:val="00D533DB"/>
    <w:rsid w:val="00D561D2"/>
    <w:rsid w:val="00D5761B"/>
    <w:rsid w:val="00D63119"/>
    <w:rsid w:val="00D64E47"/>
    <w:rsid w:val="00D811B1"/>
    <w:rsid w:val="00D850FF"/>
    <w:rsid w:val="00D8612F"/>
    <w:rsid w:val="00D87151"/>
    <w:rsid w:val="00D93193"/>
    <w:rsid w:val="00DA0EE3"/>
    <w:rsid w:val="00DA1384"/>
    <w:rsid w:val="00DA40DA"/>
    <w:rsid w:val="00DB0A19"/>
    <w:rsid w:val="00DB6C95"/>
    <w:rsid w:val="00DC432C"/>
    <w:rsid w:val="00DD3CBC"/>
    <w:rsid w:val="00DE0DEF"/>
    <w:rsid w:val="00DF13F8"/>
    <w:rsid w:val="00DF539A"/>
    <w:rsid w:val="00E06DDD"/>
    <w:rsid w:val="00E15C76"/>
    <w:rsid w:val="00E36E10"/>
    <w:rsid w:val="00E45B32"/>
    <w:rsid w:val="00E5399B"/>
    <w:rsid w:val="00E53E89"/>
    <w:rsid w:val="00E54E66"/>
    <w:rsid w:val="00E71183"/>
    <w:rsid w:val="00E86F26"/>
    <w:rsid w:val="00EA7C6E"/>
    <w:rsid w:val="00EB10CD"/>
    <w:rsid w:val="00EB2756"/>
    <w:rsid w:val="00EC1D17"/>
    <w:rsid w:val="00EC3E1D"/>
    <w:rsid w:val="00EC6D5A"/>
    <w:rsid w:val="00ED0F9A"/>
    <w:rsid w:val="00EE06C1"/>
    <w:rsid w:val="00EF2DB2"/>
    <w:rsid w:val="00EF3572"/>
    <w:rsid w:val="00EF3F28"/>
    <w:rsid w:val="00F00885"/>
    <w:rsid w:val="00F25818"/>
    <w:rsid w:val="00F3520C"/>
    <w:rsid w:val="00F37B52"/>
    <w:rsid w:val="00F468DB"/>
    <w:rsid w:val="00F64FF9"/>
    <w:rsid w:val="00F828F2"/>
    <w:rsid w:val="00F8FCA3"/>
    <w:rsid w:val="00F97CC4"/>
    <w:rsid w:val="00FA04A0"/>
    <w:rsid w:val="00FB7C26"/>
    <w:rsid w:val="00FC17AC"/>
    <w:rsid w:val="00FE27FC"/>
    <w:rsid w:val="00FE7A6A"/>
    <w:rsid w:val="00FF1142"/>
    <w:rsid w:val="00FF52D8"/>
    <w:rsid w:val="01325A26"/>
    <w:rsid w:val="01D9686C"/>
    <w:rsid w:val="025CA704"/>
    <w:rsid w:val="02C20D52"/>
    <w:rsid w:val="02F6A200"/>
    <w:rsid w:val="0300A2B1"/>
    <w:rsid w:val="039343E6"/>
    <w:rsid w:val="04B924A3"/>
    <w:rsid w:val="0559DCB3"/>
    <w:rsid w:val="05ECF71E"/>
    <w:rsid w:val="0622E025"/>
    <w:rsid w:val="066ED735"/>
    <w:rsid w:val="06E7A8ED"/>
    <w:rsid w:val="0745D69F"/>
    <w:rsid w:val="07623F98"/>
    <w:rsid w:val="07B507A1"/>
    <w:rsid w:val="08107989"/>
    <w:rsid w:val="08879395"/>
    <w:rsid w:val="08E5EE5C"/>
    <w:rsid w:val="092A05A5"/>
    <w:rsid w:val="09501E72"/>
    <w:rsid w:val="09590C2B"/>
    <w:rsid w:val="09E58758"/>
    <w:rsid w:val="0A1B370D"/>
    <w:rsid w:val="0A568042"/>
    <w:rsid w:val="0A7E27FA"/>
    <w:rsid w:val="0B12C10B"/>
    <w:rsid w:val="0BD44C6C"/>
    <w:rsid w:val="0C658DBB"/>
    <w:rsid w:val="0CE7CC39"/>
    <w:rsid w:val="0D02D6D7"/>
    <w:rsid w:val="0D239A06"/>
    <w:rsid w:val="0D3DDE03"/>
    <w:rsid w:val="0D96BEB3"/>
    <w:rsid w:val="0DBE2E98"/>
    <w:rsid w:val="0DE25438"/>
    <w:rsid w:val="0E1B8C00"/>
    <w:rsid w:val="0F0D993B"/>
    <w:rsid w:val="0F6C6EB9"/>
    <w:rsid w:val="0F765F95"/>
    <w:rsid w:val="0FA12453"/>
    <w:rsid w:val="0FB49B15"/>
    <w:rsid w:val="10235ED8"/>
    <w:rsid w:val="103547E0"/>
    <w:rsid w:val="1049AEE7"/>
    <w:rsid w:val="107F8935"/>
    <w:rsid w:val="10A07082"/>
    <w:rsid w:val="10C0534E"/>
    <w:rsid w:val="121F375E"/>
    <w:rsid w:val="12231886"/>
    <w:rsid w:val="1280D44A"/>
    <w:rsid w:val="134F46DC"/>
    <w:rsid w:val="136E9AE4"/>
    <w:rsid w:val="13DECC00"/>
    <w:rsid w:val="143F2F09"/>
    <w:rsid w:val="14892A8D"/>
    <w:rsid w:val="14ED1965"/>
    <w:rsid w:val="159FD7CA"/>
    <w:rsid w:val="15A6B09A"/>
    <w:rsid w:val="162CEEB4"/>
    <w:rsid w:val="16699D10"/>
    <w:rsid w:val="17FC46DC"/>
    <w:rsid w:val="18BA24B1"/>
    <w:rsid w:val="18C77DFC"/>
    <w:rsid w:val="19272541"/>
    <w:rsid w:val="1935CA44"/>
    <w:rsid w:val="19BA4005"/>
    <w:rsid w:val="19FA5FB2"/>
    <w:rsid w:val="1A3231D0"/>
    <w:rsid w:val="1A7CA2D1"/>
    <w:rsid w:val="1AE33B9E"/>
    <w:rsid w:val="1BB62A7D"/>
    <w:rsid w:val="1BD4071C"/>
    <w:rsid w:val="1C00C5D3"/>
    <w:rsid w:val="1CB9DC97"/>
    <w:rsid w:val="1E156A5D"/>
    <w:rsid w:val="1E9D2FD5"/>
    <w:rsid w:val="1ED30883"/>
    <w:rsid w:val="1EF402BA"/>
    <w:rsid w:val="20450C43"/>
    <w:rsid w:val="207645E4"/>
    <w:rsid w:val="215E340D"/>
    <w:rsid w:val="21B68026"/>
    <w:rsid w:val="22B41BA9"/>
    <w:rsid w:val="22D9B19D"/>
    <w:rsid w:val="2309C582"/>
    <w:rsid w:val="234E1689"/>
    <w:rsid w:val="235FEDD9"/>
    <w:rsid w:val="2387BE1C"/>
    <w:rsid w:val="23CBA3E2"/>
    <w:rsid w:val="24761CD3"/>
    <w:rsid w:val="24A5FA1C"/>
    <w:rsid w:val="24D6CA94"/>
    <w:rsid w:val="25AEF02C"/>
    <w:rsid w:val="265779BE"/>
    <w:rsid w:val="26D6FA25"/>
    <w:rsid w:val="276004D0"/>
    <w:rsid w:val="27D80211"/>
    <w:rsid w:val="27EB0D39"/>
    <w:rsid w:val="284542B8"/>
    <w:rsid w:val="28833DDA"/>
    <w:rsid w:val="2895DD39"/>
    <w:rsid w:val="2910755B"/>
    <w:rsid w:val="298B0369"/>
    <w:rsid w:val="29ED9B3C"/>
    <w:rsid w:val="29FCE21B"/>
    <w:rsid w:val="2ACA9B94"/>
    <w:rsid w:val="2B3D78DC"/>
    <w:rsid w:val="2B84F987"/>
    <w:rsid w:val="2B85200E"/>
    <w:rsid w:val="2C84223A"/>
    <w:rsid w:val="2E46C057"/>
    <w:rsid w:val="2ED6CFAF"/>
    <w:rsid w:val="2EFC8391"/>
    <w:rsid w:val="2F19DE4B"/>
    <w:rsid w:val="2F43353E"/>
    <w:rsid w:val="2F63D96D"/>
    <w:rsid w:val="2F7E9F38"/>
    <w:rsid w:val="306EC47A"/>
    <w:rsid w:val="3073109F"/>
    <w:rsid w:val="308C5733"/>
    <w:rsid w:val="314AAAA2"/>
    <w:rsid w:val="31EB0BCF"/>
    <w:rsid w:val="3204F646"/>
    <w:rsid w:val="3246B21C"/>
    <w:rsid w:val="32760C15"/>
    <w:rsid w:val="3364E53C"/>
    <w:rsid w:val="3382BF53"/>
    <w:rsid w:val="338903A1"/>
    <w:rsid w:val="33FF8662"/>
    <w:rsid w:val="3430BA56"/>
    <w:rsid w:val="3482A285"/>
    <w:rsid w:val="35198E58"/>
    <w:rsid w:val="35217188"/>
    <w:rsid w:val="35ECB7DE"/>
    <w:rsid w:val="35F8D906"/>
    <w:rsid w:val="360FC773"/>
    <w:rsid w:val="36C58D40"/>
    <w:rsid w:val="377CB965"/>
    <w:rsid w:val="378C3D6E"/>
    <w:rsid w:val="37D4EA96"/>
    <w:rsid w:val="382F7987"/>
    <w:rsid w:val="3881E918"/>
    <w:rsid w:val="38873312"/>
    <w:rsid w:val="389561CF"/>
    <w:rsid w:val="3950AB6A"/>
    <w:rsid w:val="39A280C2"/>
    <w:rsid w:val="39DD3C02"/>
    <w:rsid w:val="39FFF4FF"/>
    <w:rsid w:val="3A0A81C4"/>
    <w:rsid w:val="3A0FF2CE"/>
    <w:rsid w:val="3AE103A1"/>
    <w:rsid w:val="3B07FDC2"/>
    <w:rsid w:val="3B144084"/>
    <w:rsid w:val="3B55C5B3"/>
    <w:rsid w:val="3C5FAB09"/>
    <w:rsid w:val="3C6BEB80"/>
    <w:rsid w:val="3C72DCB7"/>
    <w:rsid w:val="3D1350EC"/>
    <w:rsid w:val="3E192CE9"/>
    <w:rsid w:val="3E5B872E"/>
    <w:rsid w:val="3EEDBF19"/>
    <w:rsid w:val="3EFAF25B"/>
    <w:rsid w:val="3F1246DB"/>
    <w:rsid w:val="3F541273"/>
    <w:rsid w:val="3F6C3ED6"/>
    <w:rsid w:val="3F8C778E"/>
    <w:rsid w:val="3FBFC4A0"/>
    <w:rsid w:val="3FE01DD7"/>
    <w:rsid w:val="3FE25941"/>
    <w:rsid w:val="40975BA0"/>
    <w:rsid w:val="40E69550"/>
    <w:rsid w:val="416DCFD1"/>
    <w:rsid w:val="416E3C41"/>
    <w:rsid w:val="41A85A77"/>
    <w:rsid w:val="41FA5C6B"/>
    <w:rsid w:val="424D9FC1"/>
    <w:rsid w:val="42864655"/>
    <w:rsid w:val="432F1D99"/>
    <w:rsid w:val="432F7807"/>
    <w:rsid w:val="4404C3D1"/>
    <w:rsid w:val="44E377A3"/>
    <w:rsid w:val="45E93B29"/>
    <w:rsid w:val="467FACC2"/>
    <w:rsid w:val="46932727"/>
    <w:rsid w:val="46BA974E"/>
    <w:rsid w:val="46C428D1"/>
    <w:rsid w:val="47BBBE3C"/>
    <w:rsid w:val="48855376"/>
    <w:rsid w:val="48AE6BAE"/>
    <w:rsid w:val="498C1F6A"/>
    <w:rsid w:val="4A50E191"/>
    <w:rsid w:val="4ACC8FFF"/>
    <w:rsid w:val="4AE7F543"/>
    <w:rsid w:val="4B42DADF"/>
    <w:rsid w:val="4B497398"/>
    <w:rsid w:val="4B81DF76"/>
    <w:rsid w:val="4BEF64B9"/>
    <w:rsid w:val="4CB4EA64"/>
    <w:rsid w:val="4CCBD3CC"/>
    <w:rsid w:val="4CEBE46C"/>
    <w:rsid w:val="4D20DEC8"/>
    <w:rsid w:val="4DDFD007"/>
    <w:rsid w:val="4DFADD7F"/>
    <w:rsid w:val="4F02A709"/>
    <w:rsid w:val="4F5C6C63"/>
    <w:rsid w:val="4F8D5BAB"/>
    <w:rsid w:val="4FF21110"/>
    <w:rsid w:val="500D312E"/>
    <w:rsid w:val="505238FD"/>
    <w:rsid w:val="5053FBAB"/>
    <w:rsid w:val="505675E6"/>
    <w:rsid w:val="508EAB87"/>
    <w:rsid w:val="50FD7E60"/>
    <w:rsid w:val="515AA4FA"/>
    <w:rsid w:val="51C88B5E"/>
    <w:rsid w:val="52460D4D"/>
    <w:rsid w:val="525CB280"/>
    <w:rsid w:val="5364DE5D"/>
    <w:rsid w:val="53B0C03C"/>
    <w:rsid w:val="5482158B"/>
    <w:rsid w:val="54D4B186"/>
    <w:rsid w:val="55789567"/>
    <w:rsid w:val="55E820A4"/>
    <w:rsid w:val="56170D31"/>
    <w:rsid w:val="5642405D"/>
    <w:rsid w:val="565B9CCD"/>
    <w:rsid w:val="56A9ABC8"/>
    <w:rsid w:val="56C1A5F9"/>
    <w:rsid w:val="5730DBE0"/>
    <w:rsid w:val="57536461"/>
    <w:rsid w:val="57AD4FEE"/>
    <w:rsid w:val="57B4EA04"/>
    <w:rsid w:val="58158E0B"/>
    <w:rsid w:val="5833FBA2"/>
    <w:rsid w:val="5889F4C2"/>
    <w:rsid w:val="593DF3FE"/>
    <w:rsid w:val="5961D621"/>
    <w:rsid w:val="5A1571B4"/>
    <w:rsid w:val="5A53992A"/>
    <w:rsid w:val="5CCC3E6B"/>
    <w:rsid w:val="5D727939"/>
    <w:rsid w:val="5D883179"/>
    <w:rsid w:val="5DAAA1B5"/>
    <w:rsid w:val="5DACBF54"/>
    <w:rsid w:val="5EBF0D2F"/>
    <w:rsid w:val="5F9B4C80"/>
    <w:rsid w:val="6000FB6D"/>
    <w:rsid w:val="60053F4C"/>
    <w:rsid w:val="6024E2FA"/>
    <w:rsid w:val="60602D1D"/>
    <w:rsid w:val="606CD05F"/>
    <w:rsid w:val="60B6173D"/>
    <w:rsid w:val="61117537"/>
    <w:rsid w:val="61A33AE9"/>
    <w:rsid w:val="622E5497"/>
    <w:rsid w:val="6244AA79"/>
    <w:rsid w:val="62478297"/>
    <w:rsid w:val="6251E79E"/>
    <w:rsid w:val="6266D6F0"/>
    <w:rsid w:val="62F7F01B"/>
    <w:rsid w:val="63B56699"/>
    <w:rsid w:val="63BC154D"/>
    <w:rsid w:val="63D50713"/>
    <w:rsid w:val="646AF031"/>
    <w:rsid w:val="64F0C063"/>
    <w:rsid w:val="65478989"/>
    <w:rsid w:val="6562A772"/>
    <w:rsid w:val="65775705"/>
    <w:rsid w:val="65A706DB"/>
    <w:rsid w:val="65C03629"/>
    <w:rsid w:val="65C4EA92"/>
    <w:rsid w:val="65C6ED86"/>
    <w:rsid w:val="66066565"/>
    <w:rsid w:val="662F90DD"/>
    <w:rsid w:val="664DE010"/>
    <w:rsid w:val="667E5019"/>
    <w:rsid w:val="66C6B548"/>
    <w:rsid w:val="6780FB7A"/>
    <w:rsid w:val="6781840B"/>
    <w:rsid w:val="67CB613E"/>
    <w:rsid w:val="6839EFE8"/>
    <w:rsid w:val="68960C90"/>
    <w:rsid w:val="68B7B692"/>
    <w:rsid w:val="69ACB2A9"/>
    <w:rsid w:val="69E40C79"/>
    <w:rsid w:val="6A127057"/>
    <w:rsid w:val="6A46D5F3"/>
    <w:rsid w:val="6A6660EA"/>
    <w:rsid w:val="6AABA3FF"/>
    <w:rsid w:val="6B266CF8"/>
    <w:rsid w:val="6B57B90E"/>
    <w:rsid w:val="6B58674B"/>
    <w:rsid w:val="6BC94C2D"/>
    <w:rsid w:val="6BE668E7"/>
    <w:rsid w:val="6C05DBD5"/>
    <w:rsid w:val="6C77B58F"/>
    <w:rsid w:val="6CDE0545"/>
    <w:rsid w:val="6D4E0590"/>
    <w:rsid w:val="6D770D15"/>
    <w:rsid w:val="6D93B75C"/>
    <w:rsid w:val="6DD72ED9"/>
    <w:rsid w:val="6F0955BF"/>
    <w:rsid w:val="6F1075CB"/>
    <w:rsid w:val="6FE69261"/>
    <w:rsid w:val="70023FB3"/>
    <w:rsid w:val="704BF31F"/>
    <w:rsid w:val="7067364F"/>
    <w:rsid w:val="706CAE49"/>
    <w:rsid w:val="719CE326"/>
    <w:rsid w:val="71D79810"/>
    <w:rsid w:val="72999001"/>
    <w:rsid w:val="73BD0486"/>
    <w:rsid w:val="73DDA43B"/>
    <w:rsid w:val="7485CF0E"/>
    <w:rsid w:val="749212D1"/>
    <w:rsid w:val="74F2DA0D"/>
    <w:rsid w:val="756781A5"/>
    <w:rsid w:val="75CC99CE"/>
    <w:rsid w:val="76D37742"/>
    <w:rsid w:val="77C0897D"/>
    <w:rsid w:val="78388567"/>
    <w:rsid w:val="78466C73"/>
    <w:rsid w:val="7877C7E4"/>
    <w:rsid w:val="7940709D"/>
    <w:rsid w:val="7A90B1B5"/>
    <w:rsid w:val="7AA68FF1"/>
    <w:rsid w:val="7B15AB91"/>
    <w:rsid w:val="7B5B0FCD"/>
    <w:rsid w:val="7B7054D8"/>
    <w:rsid w:val="7BD9AEFB"/>
    <w:rsid w:val="7C4D8D05"/>
    <w:rsid w:val="7C5EE902"/>
    <w:rsid w:val="7CBF2DA8"/>
    <w:rsid w:val="7CEB1896"/>
    <w:rsid w:val="7D3E4756"/>
    <w:rsid w:val="7D85FD57"/>
    <w:rsid w:val="7D8F90C1"/>
    <w:rsid w:val="7DFAB963"/>
    <w:rsid w:val="7DFCB8AA"/>
    <w:rsid w:val="7EDC9FC5"/>
  </w:rsids>
  <m:mathPr>
    <m:mathFont m:val="Cambria Math"/>
    <m:brkBin m:val="before"/>
    <m:brkBinSub m:val="--"/>
    <m:smallFrac m:val="0"/>
    <m:dispDef/>
    <m:lMargin m:val="0"/>
    <m:rMargin m:val="0"/>
    <m:defJc m:val="centerGroup"/>
    <m:wrapIndent m:val="1440"/>
    <m:intLim m:val="subSup"/>
    <m:naryLim m:val="undOvr"/>
  </m:mathPr>
  <w:themeFontLang w:val="en-AU"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docId w15:val="{B49C6255-50D8-40FF-ABF0-EBCA2763E6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D7240"/>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hAnsiTheme="majorHAnsi" w:eastAsiaTheme="majorEastAsia"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styleId="HeaderChar" w:customStyle="1">
    <w:name w:val="Header Char"/>
    <w:basedOn w:val="DefaultParagraphFont"/>
    <w:link w:val="Header"/>
    <w:uiPriority w:val="99"/>
    <w:rsid w:val="00D561D2"/>
    <w:rPr>
      <w:rFonts w:eastAsia="Times New Roman" w:asciiTheme="minorHAnsi"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hAnsi="Times New Roman" w:eastAsia="Times New Roman" w:cs="Times New Roman"/>
      <w:lang w:val="en-AU" w:eastAsia="en-US"/>
    </w:rPr>
  </w:style>
  <w:style w:type="character" w:styleId="FooterChar" w:customStyle="1">
    <w:name w:val="Footer Char"/>
    <w:basedOn w:val="DefaultParagraphFont"/>
    <w:link w:val="Footer"/>
    <w:uiPriority w:val="99"/>
    <w:rsid w:val="00D561D2"/>
    <w:rPr>
      <w:rFonts w:ascii="Times New Roman" w:hAnsi="Times New Roman" w:eastAsia="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 w:customStyle="1">
    <w:name w:val="Style1"/>
    <w:basedOn w:val="Normal"/>
    <w:next w:val="Heading1"/>
    <w:link w:val="Style1Char"/>
    <w:qFormat/>
    <w:rsid w:val="008D7240"/>
    <w:pPr>
      <w:pBdr>
        <w:top w:val="nil"/>
        <w:left w:val="nil"/>
        <w:bottom w:val="nil"/>
        <w:right w:val="nil"/>
        <w:between w:val="nil"/>
      </w:pBdr>
    </w:pPr>
    <w:rPr>
      <w:rFonts w:eastAsia="Calibri" w:cs="Calibri"/>
      <w:b/>
      <w:color w:val="000000"/>
      <w:szCs w:val="30"/>
    </w:rPr>
  </w:style>
  <w:style w:type="character" w:styleId="Style1Char" w:customStyle="1">
    <w:name w:val="Style1 Char"/>
    <w:basedOn w:val="DefaultParagraphFont"/>
    <w:link w:val="Style1"/>
    <w:rsid w:val="008D7240"/>
    <w:rPr>
      <w:rFonts w:cs="Calibri"/>
      <w:b/>
      <w:color w:val="000000"/>
      <w:sz w:val="28"/>
      <w:szCs w:val="30"/>
      <w:lang w:val="en-GB" w:eastAsia="zh-CN"/>
    </w:rPr>
  </w:style>
  <w:style w:type="character" w:styleId="Heading1Char" w:customStyle="1">
    <w:name w:val="Heading 1 Char"/>
    <w:basedOn w:val="DefaultParagraphFont"/>
    <w:link w:val="Heading1"/>
    <w:uiPriority w:val="9"/>
    <w:rsid w:val="009F0EB5"/>
    <w:rPr>
      <w:rFonts w:eastAsiaTheme="majorEastAsia" w:cstheme="majorBidi"/>
      <w:sz w:val="32"/>
      <w:szCs w:val="32"/>
      <w:lang w:val="en-GB" w:eastAsia="zh-CN"/>
    </w:rPr>
  </w:style>
  <w:style w:type="character" w:styleId="TitleChar" w:customStyle="1">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hAnsi="Times New Roman" w:eastAsia="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styleId="normaltextrun" w:customStyle="1">
    <w:name w:val="normaltextrun"/>
    <w:basedOn w:val="DefaultParagraphFont"/>
    <w:rsid w:val="00AE6D15"/>
  </w:style>
  <w:style w:type="character" w:styleId="scxw252158104" w:customStyle="1">
    <w:name w:val="scxw252158104"/>
    <w:basedOn w:val="DefaultParagraphFont"/>
    <w:rsid w:val="00AE6D15"/>
  </w:style>
  <w:style w:type="character" w:styleId="eop" w:customStyle="1">
    <w:name w:val="eop"/>
    <w:basedOn w:val="DefaultParagraphFont"/>
    <w:rsid w:val="00AE6D15"/>
  </w:style>
  <w:style w:type="character" w:styleId="scxw260965636" w:customStyle="1">
    <w:name w:val="scxw260965636"/>
    <w:basedOn w:val="DefaultParagraphFont"/>
    <w:rsid w:val="00AE6D15"/>
  </w:style>
  <w:style w:type="character" w:styleId="Heading4Char" w:customStyle="1">
    <w:name w:val="Heading 4 Char"/>
    <w:basedOn w:val="DefaultParagraphFont"/>
    <w:link w:val="Heading4"/>
    <w:uiPriority w:val="9"/>
    <w:semiHidden/>
    <w:rsid w:val="0044650E"/>
    <w:rPr>
      <w:rFonts w:asciiTheme="majorHAnsi" w:hAnsiTheme="majorHAnsi" w:eastAsiaTheme="majorEastAsia" w:cstheme="majorBidi"/>
      <w:i/>
      <w:iCs/>
      <w:color w:val="365F91" w:themeColor="accent1" w:themeShade="BF"/>
      <w:sz w:val="24"/>
      <w:szCs w:val="24"/>
      <w:lang w:val="en-GB" w:eastAsia="zh-CN"/>
    </w:rPr>
  </w:style>
  <w:style w:type="character" w:styleId="userway-s7-active" w:customStyle="1">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1F5F78"/>
    <w:pPr>
      <w:tabs>
        <w:tab w:val="right" w:leader="dot" w:pos="11047"/>
      </w:tabs>
      <w:spacing w:after="100"/>
    </w:pPr>
  </w:style>
  <w:style w:type="paragraph" w:styleId="TOC2">
    <w:name w:val="toc 2"/>
    <w:basedOn w:val="Normal"/>
    <w:next w:val="Normal"/>
    <w:autoRedefine/>
    <w:uiPriority w:val="39"/>
    <w:unhideWhenUsed/>
    <w:rsid w:val="009A1444"/>
    <w:pPr>
      <w:spacing w:after="100"/>
      <w:ind w:left="280"/>
    </w:pPr>
  </w:style>
  <w:style w:type="character" w:styleId="Heading3Char" w:customStyle="1">
    <w:name w:val="Heading 3 Char"/>
    <w:basedOn w:val="DefaultParagraphFont"/>
    <w:link w:val="Heading3"/>
    <w:uiPriority w:val="9"/>
    <w:rsid w:val="00F37B52"/>
    <w:rPr>
      <w:rFonts w:asciiTheme="majorHAnsi" w:hAnsiTheme="majorHAnsi" w:eastAsiaTheme="majorEastAsia" w:cstheme="majorBidi"/>
      <w:color w:val="243F60" w:themeColor="accent1" w:themeShade="7F"/>
      <w:sz w:val="24"/>
      <w:szCs w:val="24"/>
      <w:lang w:val="en-GB" w:eastAsia="zh-CN"/>
    </w:rPr>
  </w:style>
  <w:style w:type="paragraph" w:styleId="paragraph" w:customStyle="1">
    <w:name w:val="paragraph"/>
    <w:basedOn w:val="Normal"/>
    <w:rsid w:val="004329A2"/>
    <w:pPr>
      <w:spacing w:before="100" w:beforeAutospacing="1" w:after="100" w:afterAutospacing="1"/>
    </w:pPr>
    <w:rPr>
      <w:rFonts w:ascii="Times New Roman" w:hAnsi="Times New Roman" w:eastAsia="Times New Roman" w:cs="Times New Roman"/>
      <w:sz w:val="24"/>
      <w:lang w:val="en-AU" w:eastAsia="en-AU"/>
    </w:rPr>
  </w:style>
  <w:style w:type="character" w:styleId="wacimagecontainer" w:customStyle="1">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styleId="CommentReference">
    <w:name w:val="Comment Reference"/>
    <w:basedOn w:val="DefaultParagraphFont"/>
    <w:uiPriority w:val="99"/>
    <w:semiHidden/>
    <w:unhideWhenUsed/>
    <w:rsid w:val="00782093"/>
    <w:rPr>
      <w:sz w:val="16"/>
      <w:szCs w:val="16"/>
    </w:rPr>
  </w:style>
  <w:style w:type="paragraph" w:styleId="CommentText">
    <w:name w:val="Comment Text"/>
    <w:basedOn w:val="Normal"/>
    <w:link w:val="CommentTextChar"/>
    <w:uiPriority w:val="99"/>
    <w:unhideWhenUsed/>
    <w:rsid w:val="00782093"/>
    <w:rPr>
      <w:sz w:val="20"/>
      <w:szCs w:val="20"/>
    </w:rPr>
  </w:style>
  <w:style w:type="character" w:styleId="CommentTextChar" w:customStyle="1">
    <w:name w:val="Comment Text Char"/>
    <w:basedOn w:val="DefaultParagraphFont"/>
    <w:link w:val="CommentText"/>
    <w:uiPriority w:val="99"/>
    <w:rsid w:val="00782093"/>
    <w:rPr>
      <w:rFonts w:eastAsiaTheme="minorEastAsia" w:cstheme="minorBidi"/>
      <w:lang w:val="en-GB" w:eastAsia="zh-CN"/>
    </w:rPr>
  </w:style>
  <w:style w:type="paragraph" w:styleId="CommentSubject">
    <w:name w:val="Comment Subject"/>
    <w:basedOn w:val="CommentText"/>
    <w:next w:val="CommentText"/>
    <w:link w:val="CommentSubjectChar"/>
    <w:uiPriority w:val="99"/>
    <w:semiHidden/>
    <w:unhideWhenUsed/>
    <w:rsid w:val="00782093"/>
    <w:rPr>
      <w:b/>
      <w:bCs/>
    </w:rPr>
  </w:style>
  <w:style w:type="character" w:styleId="CommentSubjectChar" w:customStyle="1">
    <w:name w:val="Comment Subject Char"/>
    <w:basedOn w:val="CommentTextChar"/>
    <w:link w:val="CommentSubject"/>
    <w:uiPriority w:val="99"/>
    <w:semiHidden/>
    <w:rsid w:val="00782093"/>
    <w:rPr>
      <w:rFonts w:eastAsiaTheme="minorEastAsia" w:cstheme="minorBidi"/>
      <w:b/>
      <w:bCs/>
      <w:lang w:val="en-GB" w:eastAsia="zh-CN"/>
    </w:rPr>
  </w:style>
  <w:style w:type="paragraph" w:styleId="HTMLPreformatted">
    <w:name w:val="HTML Preformatted"/>
    <w:basedOn w:val="Normal"/>
    <w:link w:val="HTMLPreformattedChar"/>
    <w:uiPriority w:val="99"/>
    <w:semiHidden/>
    <w:unhideWhenUsed/>
    <w:rsid w:val="00DE0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lang w:val="en-AU" w:eastAsia="en-AU"/>
    </w:rPr>
  </w:style>
  <w:style w:type="character" w:styleId="HTMLPreformattedChar" w:customStyle="1">
    <w:name w:val="HTML Preformatted Char"/>
    <w:basedOn w:val="DefaultParagraphFont"/>
    <w:link w:val="HTMLPreformatted"/>
    <w:uiPriority w:val="99"/>
    <w:semiHidden/>
    <w:rsid w:val="00DE0DEF"/>
    <w:rPr>
      <w:rFonts w:ascii="Courier New" w:hAnsi="Courier New" w:eastAsia="Times New Roman" w:cs="Courier New"/>
    </w:rPr>
  </w:style>
  <w:style w:type="character" w:styleId="HTMLCode">
    <w:name w:val="HTML Code"/>
    <w:basedOn w:val="DefaultParagraphFont"/>
    <w:uiPriority w:val="99"/>
    <w:semiHidden/>
    <w:unhideWhenUsed/>
    <w:rsid w:val="00DE0DEF"/>
    <w:rPr>
      <w:rFonts w:ascii="Courier New" w:hAnsi="Courier New" w:eastAsia="Times New Roman"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60849144">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vimeo.com/544169506" TargetMode="External" Id="rId18" /><Relationship Type="http://schemas.openxmlformats.org/officeDocument/2006/relationships/footer" Target="footer3.xml" Id="rId26" /><Relationship Type="http://schemas.openxmlformats.org/officeDocument/2006/relationships/footer" Target="footer9.xml" Id="rId39" /><Relationship Type="http://schemas.openxmlformats.org/officeDocument/2006/relationships/header" Target="header1.xml" Id="rId21" /><Relationship Type="http://schemas.openxmlformats.org/officeDocument/2006/relationships/footer" Target="footer6.xml" Id="rId34" /><Relationship Type="http://schemas.openxmlformats.org/officeDocument/2006/relationships/image" Target="media/image17.jpeg" Id="rId42" /><Relationship Type="http://schemas.openxmlformats.org/officeDocument/2006/relationships/image" Target="media/image20.jpeg" Id="rId47" /><Relationship Type="http://schemas.openxmlformats.org/officeDocument/2006/relationships/image" Target="media/image21.jpeg" Id="rId50" /><Relationship Type="http://schemas.openxmlformats.org/officeDocument/2006/relationships/footer" Target="footer12.xml" Id="rId55"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9.png" Id="rId25" /><Relationship Type="http://schemas.openxmlformats.org/officeDocument/2006/relationships/image" Target="cid:53f5c028-ae5c-433f-9aaf-80717b34a7e8@ausprd01.prod.outlook.com" TargetMode="External" Id="rId33" /><Relationship Type="http://schemas.openxmlformats.org/officeDocument/2006/relationships/image" Target="media/image14.jpeg" Id="rId38" /><Relationship Type="http://schemas.openxmlformats.org/officeDocument/2006/relationships/image" Target="cid:3326d01f-1b96-42ba-b0a5-8d8418cf4d98@ausprd01.prod.outlook.com" TargetMode="External" Id="rId46" /><Relationship Type="http://schemas.openxmlformats.org/officeDocument/2006/relationships/theme" Target="theme/theme1.xml" Id="rId59"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https://www.ptv.vic.gov.au/stop/1068/flagstaff-station/0/train/" TargetMode="External" Id="rId20" /><Relationship Type="http://schemas.openxmlformats.org/officeDocument/2006/relationships/footer" Target="footer4.xml" Id="rId29" /><Relationship Type="http://schemas.openxmlformats.org/officeDocument/2006/relationships/image" Target="media/image16.jpeg" Id="rId41" /><Relationship Type="http://schemas.openxmlformats.org/officeDocument/2006/relationships/header" Target="header2.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footer" Target="footer2.xml" Id="rId24" /><Relationship Type="http://schemas.openxmlformats.org/officeDocument/2006/relationships/image" Target="media/image12.jpeg" Id="rId32" /><Relationship Type="http://schemas.openxmlformats.org/officeDocument/2006/relationships/image" Target="media/image13.png" Id="rId37" /><Relationship Type="http://schemas.openxmlformats.org/officeDocument/2006/relationships/image" Target="media/image15.png" Id="rId40" /><Relationship Type="http://schemas.openxmlformats.org/officeDocument/2006/relationships/image" Target="media/image19.jpeg" Id="rId45" /><Relationship Type="http://schemas.openxmlformats.org/officeDocument/2006/relationships/hyperlink" Target="https://www.health.gov.au/news/health-alerts/novel-coronavirus-2019-ncov-health-alert/how-to-protect-yourself-and-others-from-coronavirus-covid-19/good-hygiene-for-coronavirus-covid-19" TargetMode="Externa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8.jpeg" Id="rId23" /><Relationship Type="http://schemas.openxmlformats.org/officeDocument/2006/relationships/image" Target="media/image10.jpeg" Id="rId28" /><Relationship Type="http://schemas.openxmlformats.org/officeDocument/2006/relationships/footer" Target="footer8.xml" Id="rId36" /><Relationship Type="http://schemas.openxmlformats.org/officeDocument/2006/relationships/footer" Target="footer11.xml" Id="rId49" /><Relationship Type="http://schemas.openxmlformats.org/officeDocument/2006/relationships/header" Target="header3.xml" Id="rId57" /><Relationship Type="http://schemas.openxmlformats.org/officeDocument/2006/relationships/endnotes" Target="endnotes.xml" Id="rId10" /><Relationship Type="http://schemas.openxmlformats.org/officeDocument/2006/relationships/hyperlink" Target="https://www.ptv.vic.gov.au/stop/1144/north-melbourne-station/0/train/" TargetMode="External" Id="rId19" /><Relationship Type="http://schemas.openxmlformats.org/officeDocument/2006/relationships/image" Target="media/image11.png" Id="rId31" /><Relationship Type="http://schemas.openxmlformats.org/officeDocument/2006/relationships/footer" Target="footer10.xml" Id="rId44" /><Relationship Type="http://schemas.openxmlformats.org/officeDocument/2006/relationships/hyperlink" Target="https://www.betterhealth.vic.gov.au/coronavirus-covid-19-victoria" TargetMode="Externa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1.xml" Id="rId22" /><Relationship Type="http://schemas.openxmlformats.org/officeDocument/2006/relationships/hyperlink" Target="https://www.google.com/maps/place/Arts+House/@-37.802973,144.9486818,17z/data=!4m5!3m4!1s0x0:0x64c465ac7ef21cff!8m2!3d-37.803239!4d144.9498609?shorturl=1" TargetMode="External" Id="rId27" /><Relationship Type="http://schemas.openxmlformats.org/officeDocument/2006/relationships/footer" Target="footer5.xml" Id="rId30" /><Relationship Type="http://schemas.openxmlformats.org/officeDocument/2006/relationships/footer" Target="footer7.xml" Id="rId35" /><Relationship Type="http://schemas.openxmlformats.org/officeDocument/2006/relationships/image" Target="media/image18.png" Id="rId43" /><Relationship Type="http://schemas.openxmlformats.org/officeDocument/2006/relationships/image" Target="cid:73f8d068-c340-43b2-ab98-df66b852ddbb@ausprd01.prod.outlook.com" TargetMode="External" Id="rId48" /><Relationship Type="http://schemas.openxmlformats.org/officeDocument/2006/relationships/footer" Target="footer13.xml" Id="rId56" /><Relationship Type="http://schemas.openxmlformats.org/officeDocument/2006/relationships/webSettings" Target="webSettings.xml" Id="rId8" /><Relationship Type="http://schemas.openxmlformats.org/officeDocument/2006/relationships/hyperlink" Target="mailto:ArtsHouse.Ticketing@melbourne.vic.gov.au" TargetMode="External" Id="rId51" /><Relationship Type="http://schemas.openxmlformats.org/officeDocument/2006/relationships/customXml" Target="../customXml/item3.xml" Id="rId3" /><Relationship Type="http://schemas.microsoft.com/office/2020/10/relationships/intelligence" Target="intelligence2.xml" Id="Rdcc885727f5a4ce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c4cf74853bf0e10ec6ff197e8fff77be">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59aecab18c077bca7ccf673ebf0331d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0A30-A466-4ED0-8353-512CDF8A7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3.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4.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Louana Sainsbury</lastModifiedBy>
  <revision>18</revision>
  <dcterms:created xsi:type="dcterms:W3CDTF">2025-10-21T20:53:00.0000000Z</dcterms:created>
  <dcterms:modified xsi:type="dcterms:W3CDTF">2026-06-24T04:25:22.1503718Z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20260624113037200</vt:lpwstr>
  </property>
</Properties>
</file>