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56667" w:rsidR="00C369FE" w:rsidP="357F8E17" w:rsidRDefault="554E684D" w14:paraId="73C98210" w14:textId="10E75B97">
      <w:pPr>
        <w:pStyle w:val="Title"/>
        <w:spacing w:after="200" w:line="276" w:lineRule="auto"/>
        <w:jc w:val="center"/>
        <w:rPr>
          <w:rFonts w:ascii="Arial" w:hAnsi="Arial" w:eastAsia="Arial" w:cs="Arial"/>
          <w:b/>
          <w:bCs/>
          <w:color w:val="000000" w:themeColor="text1"/>
          <w:sz w:val="32"/>
          <w:szCs w:val="32"/>
        </w:rPr>
      </w:pPr>
      <w:r w:rsidRPr="00756667">
        <w:rPr>
          <w:rFonts w:ascii="Arial" w:hAnsi="Arial" w:eastAsia="Arial" w:cs="Arial"/>
          <w:b/>
          <w:bCs/>
          <w:color w:val="000000" w:themeColor="text1"/>
          <w:sz w:val="32"/>
          <w:szCs w:val="32"/>
        </w:rPr>
        <w:t>COVID Safer Events</w:t>
      </w:r>
      <w:r w:rsidRPr="00756667" w:rsidR="7F7B6577">
        <w:rPr>
          <w:rFonts w:ascii="Arial" w:hAnsi="Arial" w:eastAsia="Arial" w:cs="Arial"/>
          <w:b/>
          <w:bCs/>
          <w:color w:val="000000" w:themeColor="text1"/>
          <w:sz w:val="32"/>
          <w:szCs w:val="32"/>
        </w:rPr>
        <w:t xml:space="preserve"> Primer</w:t>
      </w:r>
    </w:p>
    <w:p w:rsidRPr="00756667" w:rsidR="00C369FE" w:rsidP="035D2719" w:rsidRDefault="7F7B6577" w14:paraId="278D9B04" w14:textId="16929B0F">
      <w:pPr>
        <w:pStyle w:val="Heading2"/>
      </w:pPr>
      <w:bookmarkStart w:name="_Toc1097395425" w:id="0"/>
      <w:r w:rsidRPr="00756667">
        <w:t>Contents</w:t>
      </w:r>
      <w:bookmarkEnd w:id="0"/>
    </w:p>
    <w:sdt>
      <w:sdtPr>
        <w:id w:val="1346812344"/>
        <w:docPartObj>
          <w:docPartGallery w:val="Table of Contents"/>
          <w:docPartUnique/>
        </w:docPartObj>
      </w:sdtPr>
      <w:sdtEndPr/>
      <w:sdtContent>
        <w:p w:rsidRPr="00756667" w:rsidR="002B6B30" w:rsidP="5E54E242" w:rsidRDefault="5E54E242" w14:paraId="7E18CAD6" w14:textId="77777777">
          <w:pPr>
            <w:pStyle w:val="TOC2"/>
            <w:tabs>
              <w:tab w:val="right" w:leader="dot" w:pos="9345"/>
            </w:tabs>
            <w:rPr>
              <w:rStyle w:val="Hyperlink"/>
              <w:noProof/>
              <w:kern w:val="2"/>
              <w:lang w:eastAsia="en-AU"/>
              <w14:ligatures w14:val="standardContextual"/>
            </w:rPr>
          </w:pPr>
          <w:r w:rsidRPr="00756667">
            <w:fldChar w:fldCharType="begin"/>
          </w:r>
          <w:r w:rsidRPr="00756667" w:rsidR="7D8AF9AB">
            <w:instrText>TOC \o "1-9" \z \u \h</w:instrText>
          </w:r>
          <w:r w:rsidRPr="00756667">
            <w:fldChar w:fldCharType="separate"/>
          </w:r>
          <w:hyperlink w:anchor="_Toc1097395425">
            <w:r w:rsidRPr="00756667">
              <w:rPr>
                <w:rStyle w:val="Hyperlink"/>
              </w:rPr>
              <w:t>Contents</w:t>
            </w:r>
            <w:r w:rsidRPr="00756667" w:rsidR="7D8AF9AB">
              <w:tab/>
            </w:r>
            <w:r w:rsidRPr="00756667" w:rsidR="7D8AF9AB">
              <w:fldChar w:fldCharType="begin"/>
            </w:r>
            <w:r w:rsidRPr="00756667" w:rsidR="7D8AF9AB">
              <w:instrText>PAGEREF _Toc1097395425 \h</w:instrText>
            </w:r>
            <w:r w:rsidRPr="00756667" w:rsidR="7D8AF9AB">
              <w:fldChar w:fldCharType="separate"/>
            </w:r>
            <w:r w:rsidRPr="00756667">
              <w:rPr>
                <w:rStyle w:val="Hyperlink"/>
              </w:rPr>
              <w:t>1</w:t>
            </w:r>
            <w:r w:rsidRPr="00756667" w:rsidR="7D8AF9AB">
              <w:fldChar w:fldCharType="end"/>
            </w:r>
          </w:hyperlink>
        </w:p>
        <w:p w:rsidRPr="00756667" w:rsidR="002B6B30" w:rsidP="5E54E242" w:rsidRDefault="5E54E242" w14:paraId="182A7AD7" w14:textId="77777777">
          <w:pPr>
            <w:pStyle w:val="TOC2"/>
            <w:tabs>
              <w:tab w:val="right" w:leader="dot" w:pos="9345"/>
            </w:tabs>
            <w:rPr>
              <w:rStyle w:val="Hyperlink"/>
              <w:noProof/>
              <w:kern w:val="2"/>
              <w:lang w:eastAsia="en-AU"/>
              <w14:ligatures w14:val="standardContextual"/>
            </w:rPr>
          </w:pPr>
          <w:hyperlink w:anchor="_Toc1491466711">
            <w:r w:rsidRPr="00756667">
              <w:rPr>
                <w:rStyle w:val="Hyperlink"/>
              </w:rPr>
              <w:t>Core Principles</w:t>
            </w:r>
            <w:r w:rsidRPr="00756667" w:rsidR="002B6B30">
              <w:tab/>
            </w:r>
            <w:r w:rsidRPr="00756667" w:rsidR="002B6B30">
              <w:fldChar w:fldCharType="begin"/>
            </w:r>
            <w:r w:rsidRPr="00756667" w:rsidR="002B6B30">
              <w:instrText>PAGEREF _Toc1491466711 \h</w:instrText>
            </w:r>
            <w:r w:rsidRPr="00756667" w:rsidR="002B6B30">
              <w:fldChar w:fldCharType="separate"/>
            </w:r>
            <w:r w:rsidRPr="00756667">
              <w:rPr>
                <w:rStyle w:val="Hyperlink"/>
              </w:rPr>
              <w:t>1</w:t>
            </w:r>
            <w:r w:rsidRPr="00756667" w:rsidR="002B6B30">
              <w:fldChar w:fldCharType="end"/>
            </w:r>
          </w:hyperlink>
        </w:p>
        <w:p w:rsidRPr="00756667" w:rsidR="002B6B30" w:rsidP="5E54E242" w:rsidRDefault="5E54E242" w14:paraId="30B750C4" w14:textId="77777777">
          <w:pPr>
            <w:pStyle w:val="TOC2"/>
            <w:tabs>
              <w:tab w:val="right" w:leader="dot" w:pos="9345"/>
            </w:tabs>
            <w:rPr>
              <w:rStyle w:val="Hyperlink"/>
              <w:noProof/>
              <w:kern w:val="2"/>
              <w:lang w:eastAsia="en-AU"/>
              <w14:ligatures w14:val="standardContextual"/>
            </w:rPr>
          </w:pPr>
          <w:hyperlink w:anchor="_Toc1843631467">
            <w:r w:rsidRPr="00756667">
              <w:rPr>
                <w:rStyle w:val="Hyperlink"/>
              </w:rPr>
              <w:t>Masking</w:t>
            </w:r>
            <w:r w:rsidRPr="00756667" w:rsidR="002B6B30">
              <w:tab/>
            </w:r>
            <w:r w:rsidRPr="00756667" w:rsidR="002B6B30">
              <w:fldChar w:fldCharType="begin"/>
            </w:r>
            <w:r w:rsidRPr="00756667" w:rsidR="002B6B30">
              <w:instrText>PAGEREF _Toc1843631467 \h</w:instrText>
            </w:r>
            <w:r w:rsidRPr="00756667" w:rsidR="002B6B30">
              <w:fldChar w:fldCharType="separate"/>
            </w:r>
            <w:r w:rsidRPr="00756667">
              <w:rPr>
                <w:rStyle w:val="Hyperlink"/>
              </w:rPr>
              <w:t>3</w:t>
            </w:r>
            <w:r w:rsidRPr="00756667" w:rsidR="002B6B30">
              <w:fldChar w:fldCharType="end"/>
            </w:r>
          </w:hyperlink>
        </w:p>
        <w:p w:rsidRPr="00756667" w:rsidR="002B6B30" w:rsidP="5E54E242" w:rsidRDefault="5E54E242" w14:paraId="03A22DB3" w14:textId="77777777">
          <w:pPr>
            <w:pStyle w:val="TOC2"/>
            <w:tabs>
              <w:tab w:val="right" w:leader="dot" w:pos="9345"/>
            </w:tabs>
            <w:rPr>
              <w:rStyle w:val="Hyperlink"/>
              <w:noProof/>
              <w:kern w:val="2"/>
              <w:lang w:eastAsia="en-AU"/>
              <w14:ligatures w14:val="standardContextual"/>
            </w:rPr>
          </w:pPr>
          <w:hyperlink w:anchor="_Toc602580965">
            <w:r w:rsidRPr="00756667">
              <w:rPr>
                <w:rStyle w:val="Hyperlink"/>
              </w:rPr>
              <w:t>Cleaner Air</w:t>
            </w:r>
            <w:r w:rsidRPr="00756667" w:rsidR="002B6B30">
              <w:tab/>
            </w:r>
            <w:r w:rsidRPr="00756667" w:rsidR="002B6B30">
              <w:fldChar w:fldCharType="begin"/>
            </w:r>
            <w:r w:rsidRPr="00756667" w:rsidR="002B6B30">
              <w:instrText>PAGEREF _Toc602580965 \h</w:instrText>
            </w:r>
            <w:r w:rsidRPr="00756667" w:rsidR="002B6B30">
              <w:fldChar w:fldCharType="separate"/>
            </w:r>
            <w:r w:rsidRPr="00756667">
              <w:rPr>
                <w:rStyle w:val="Hyperlink"/>
              </w:rPr>
              <w:t>5</w:t>
            </w:r>
            <w:r w:rsidRPr="00756667" w:rsidR="002B6B30">
              <w:fldChar w:fldCharType="end"/>
            </w:r>
          </w:hyperlink>
        </w:p>
        <w:p w:rsidRPr="00756667" w:rsidR="002B6B30" w:rsidP="5E54E242" w:rsidRDefault="5E54E242" w14:paraId="7FBFCBDE" w14:textId="77777777">
          <w:pPr>
            <w:pStyle w:val="TOC2"/>
            <w:tabs>
              <w:tab w:val="right" w:leader="dot" w:pos="9345"/>
            </w:tabs>
            <w:rPr>
              <w:rStyle w:val="Hyperlink"/>
              <w:noProof/>
              <w:kern w:val="2"/>
              <w:lang w:eastAsia="en-AU"/>
              <w14:ligatures w14:val="standardContextual"/>
            </w:rPr>
          </w:pPr>
          <w:hyperlink w:anchor="_Toc2079072149">
            <w:r w:rsidRPr="00756667">
              <w:rPr>
                <w:rStyle w:val="Hyperlink"/>
              </w:rPr>
              <w:t>Digital and Hybrid Events</w:t>
            </w:r>
            <w:r w:rsidRPr="00756667" w:rsidR="002B6B30">
              <w:tab/>
            </w:r>
            <w:r w:rsidRPr="00756667" w:rsidR="002B6B30">
              <w:fldChar w:fldCharType="begin"/>
            </w:r>
            <w:r w:rsidRPr="00756667" w:rsidR="002B6B30">
              <w:instrText>PAGEREF _Toc2079072149 \h</w:instrText>
            </w:r>
            <w:r w:rsidRPr="00756667" w:rsidR="002B6B30">
              <w:fldChar w:fldCharType="separate"/>
            </w:r>
            <w:r w:rsidRPr="00756667">
              <w:rPr>
                <w:rStyle w:val="Hyperlink"/>
              </w:rPr>
              <w:t>6</w:t>
            </w:r>
            <w:r w:rsidRPr="00756667" w:rsidR="002B6B30">
              <w:fldChar w:fldCharType="end"/>
            </w:r>
          </w:hyperlink>
        </w:p>
        <w:p w:rsidRPr="00756667" w:rsidR="002B6B30" w:rsidP="5E54E242" w:rsidRDefault="5E54E242" w14:paraId="7BFD0B6A" w14:textId="77777777">
          <w:pPr>
            <w:pStyle w:val="TOC2"/>
            <w:tabs>
              <w:tab w:val="right" w:leader="dot" w:pos="9345"/>
            </w:tabs>
            <w:rPr>
              <w:rStyle w:val="Hyperlink"/>
              <w:noProof/>
              <w:kern w:val="2"/>
              <w:lang w:eastAsia="en-AU"/>
              <w14:ligatures w14:val="standardContextual"/>
            </w:rPr>
          </w:pPr>
          <w:hyperlink w:anchor="_Toc1679279145">
            <w:r w:rsidRPr="00756667">
              <w:rPr>
                <w:rStyle w:val="Hyperlink"/>
              </w:rPr>
              <w:t>Testing</w:t>
            </w:r>
            <w:r w:rsidRPr="00756667" w:rsidR="002B6B30">
              <w:tab/>
            </w:r>
            <w:r w:rsidRPr="00756667" w:rsidR="002B6B30">
              <w:fldChar w:fldCharType="begin"/>
            </w:r>
            <w:r w:rsidRPr="00756667" w:rsidR="002B6B30">
              <w:instrText>PAGEREF _Toc1679279145 \h</w:instrText>
            </w:r>
            <w:r w:rsidRPr="00756667" w:rsidR="002B6B30">
              <w:fldChar w:fldCharType="separate"/>
            </w:r>
            <w:r w:rsidRPr="00756667">
              <w:rPr>
                <w:rStyle w:val="Hyperlink"/>
              </w:rPr>
              <w:t>6</w:t>
            </w:r>
            <w:r w:rsidRPr="00756667" w:rsidR="002B6B30">
              <w:fldChar w:fldCharType="end"/>
            </w:r>
          </w:hyperlink>
        </w:p>
        <w:p w:rsidRPr="00756667" w:rsidR="002B6B30" w:rsidP="5E54E242" w:rsidRDefault="5E54E242" w14:paraId="35ABE6CE" w14:textId="77777777">
          <w:pPr>
            <w:pStyle w:val="TOC2"/>
            <w:tabs>
              <w:tab w:val="right" w:leader="dot" w:pos="9345"/>
            </w:tabs>
            <w:rPr>
              <w:rStyle w:val="Hyperlink"/>
              <w:noProof/>
              <w:kern w:val="2"/>
              <w:lang w:eastAsia="en-AU"/>
              <w14:ligatures w14:val="standardContextual"/>
            </w:rPr>
          </w:pPr>
          <w:hyperlink w:anchor="_Toc1475071376">
            <w:r w:rsidRPr="00756667">
              <w:rPr>
                <w:rStyle w:val="Hyperlink"/>
              </w:rPr>
              <w:t>Vaccinations</w:t>
            </w:r>
            <w:r w:rsidRPr="00756667" w:rsidR="002B6B30">
              <w:tab/>
            </w:r>
            <w:r w:rsidRPr="00756667" w:rsidR="002B6B30">
              <w:fldChar w:fldCharType="begin"/>
            </w:r>
            <w:r w:rsidRPr="00756667" w:rsidR="002B6B30">
              <w:instrText>PAGEREF _Toc1475071376 \h</w:instrText>
            </w:r>
            <w:r w:rsidRPr="00756667" w:rsidR="002B6B30">
              <w:fldChar w:fldCharType="separate"/>
            </w:r>
            <w:r w:rsidRPr="00756667">
              <w:rPr>
                <w:rStyle w:val="Hyperlink"/>
              </w:rPr>
              <w:t>7</w:t>
            </w:r>
            <w:r w:rsidRPr="00756667" w:rsidR="002B6B30">
              <w:fldChar w:fldCharType="end"/>
            </w:r>
          </w:hyperlink>
        </w:p>
        <w:p w:rsidRPr="00756667" w:rsidR="002B6B30" w:rsidP="5E54E242" w:rsidRDefault="5E54E242" w14:paraId="1EC24C12" w14:textId="77777777">
          <w:pPr>
            <w:pStyle w:val="TOC2"/>
            <w:tabs>
              <w:tab w:val="right" w:leader="dot" w:pos="9345"/>
            </w:tabs>
            <w:rPr>
              <w:rStyle w:val="Hyperlink"/>
              <w:noProof/>
              <w:kern w:val="2"/>
              <w:lang w:eastAsia="en-AU"/>
              <w14:ligatures w14:val="standardContextual"/>
            </w:rPr>
          </w:pPr>
          <w:hyperlink w:anchor="_Toc1105698996">
            <w:r w:rsidRPr="00756667">
              <w:rPr>
                <w:rStyle w:val="Hyperlink"/>
              </w:rPr>
              <w:t>Hand Hygiene and Surface Cleaning</w:t>
            </w:r>
            <w:r w:rsidRPr="00756667" w:rsidR="002B6B30">
              <w:tab/>
            </w:r>
            <w:r w:rsidRPr="00756667" w:rsidR="002B6B30">
              <w:fldChar w:fldCharType="begin"/>
            </w:r>
            <w:r w:rsidRPr="00756667" w:rsidR="002B6B30">
              <w:instrText>PAGEREF _Toc1105698996 \h</w:instrText>
            </w:r>
            <w:r w:rsidRPr="00756667" w:rsidR="002B6B30">
              <w:fldChar w:fldCharType="separate"/>
            </w:r>
            <w:r w:rsidRPr="00756667">
              <w:rPr>
                <w:rStyle w:val="Hyperlink"/>
              </w:rPr>
              <w:t>8</w:t>
            </w:r>
            <w:r w:rsidRPr="00756667" w:rsidR="002B6B30">
              <w:fldChar w:fldCharType="end"/>
            </w:r>
          </w:hyperlink>
        </w:p>
        <w:p w:rsidRPr="00756667" w:rsidR="002B6B30" w:rsidP="5E54E242" w:rsidRDefault="5E54E242" w14:paraId="1EED2336" w14:textId="77777777">
          <w:pPr>
            <w:pStyle w:val="TOC2"/>
            <w:tabs>
              <w:tab w:val="right" w:leader="dot" w:pos="9345"/>
            </w:tabs>
            <w:rPr>
              <w:rStyle w:val="Hyperlink"/>
              <w:noProof/>
              <w:kern w:val="2"/>
              <w:lang w:eastAsia="en-AU"/>
              <w14:ligatures w14:val="standardContextual"/>
            </w:rPr>
          </w:pPr>
          <w:hyperlink w:anchor="_Toc232686135">
            <w:r w:rsidRPr="00756667">
              <w:rPr>
                <w:rStyle w:val="Hyperlink"/>
              </w:rPr>
              <w:t>Advocacy</w:t>
            </w:r>
            <w:r w:rsidRPr="00756667" w:rsidR="002B6B30">
              <w:tab/>
            </w:r>
            <w:r w:rsidRPr="00756667" w:rsidR="002B6B30">
              <w:fldChar w:fldCharType="begin"/>
            </w:r>
            <w:r w:rsidRPr="00756667" w:rsidR="002B6B30">
              <w:instrText>PAGEREF _Toc232686135 \h</w:instrText>
            </w:r>
            <w:r w:rsidRPr="00756667" w:rsidR="002B6B30">
              <w:fldChar w:fldCharType="separate"/>
            </w:r>
            <w:r w:rsidRPr="00756667">
              <w:rPr>
                <w:rStyle w:val="Hyperlink"/>
              </w:rPr>
              <w:t>8</w:t>
            </w:r>
            <w:r w:rsidRPr="00756667" w:rsidR="002B6B30">
              <w:fldChar w:fldCharType="end"/>
            </w:r>
          </w:hyperlink>
        </w:p>
        <w:p w:rsidRPr="00756667" w:rsidR="002B6B30" w:rsidP="5E54E242" w:rsidRDefault="5E54E242" w14:paraId="0A6C8BD6" w14:textId="77777777">
          <w:pPr>
            <w:pStyle w:val="TOC2"/>
            <w:tabs>
              <w:tab w:val="right" w:leader="dot" w:pos="9345"/>
            </w:tabs>
            <w:rPr>
              <w:rStyle w:val="Hyperlink"/>
              <w:noProof/>
              <w:kern w:val="2"/>
              <w:lang w:eastAsia="en-AU"/>
              <w14:ligatures w14:val="standardContextual"/>
            </w:rPr>
          </w:pPr>
          <w:hyperlink w:anchor="_Toc20663207">
            <w:r w:rsidRPr="00756667">
              <w:rPr>
                <w:rStyle w:val="Hyperlink"/>
              </w:rPr>
              <w:t>Other (Requires Reading)</w:t>
            </w:r>
            <w:r w:rsidRPr="00756667" w:rsidR="002B6B30">
              <w:tab/>
            </w:r>
            <w:r w:rsidRPr="00756667" w:rsidR="002B6B30">
              <w:fldChar w:fldCharType="begin"/>
            </w:r>
            <w:r w:rsidRPr="00756667" w:rsidR="002B6B30">
              <w:instrText>PAGEREF _Toc20663207 \h</w:instrText>
            </w:r>
            <w:r w:rsidRPr="00756667" w:rsidR="002B6B30">
              <w:fldChar w:fldCharType="separate"/>
            </w:r>
            <w:r w:rsidRPr="00756667">
              <w:rPr>
                <w:rStyle w:val="Hyperlink"/>
              </w:rPr>
              <w:t>8</w:t>
            </w:r>
            <w:r w:rsidRPr="00756667" w:rsidR="002B6B30">
              <w:fldChar w:fldCharType="end"/>
            </w:r>
          </w:hyperlink>
        </w:p>
        <w:p w:rsidRPr="00756667" w:rsidR="5E54E242" w:rsidP="5E54E242" w:rsidRDefault="5E54E242" w14:paraId="156D25F5" w14:textId="021F06BE">
          <w:pPr>
            <w:pStyle w:val="TOC2"/>
            <w:tabs>
              <w:tab w:val="right" w:leader="dot" w:pos="9345"/>
            </w:tabs>
            <w:rPr>
              <w:rStyle w:val="Hyperlink"/>
            </w:rPr>
          </w:pPr>
          <w:hyperlink w:anchor="_Toc179881959">
            <w:r w:rsidRPr="00756667">
              <w:rPr>
                <w:rStyle w:val="Hyperlink"/>
              </w:rPr>
              <w:t>References and Recommended Reading</w:t>
            </w:r>
            <w:r w:rsidRPr="00756667">
              <w:tab/>
            </w:r>
            <w:r w:rsidRPr="00756667">
              <w:fldChar w:fldCharType="begin"/>
            </w:r>
            <w:r w:rsidRPr="00756667">
              <w:instrText>PAGEREF _Toc179881959 \h</w:instrText>
            </w:r>
            <w:r w:rsidRPr="00756667">
              <w:fldChar w:fldCharType="separate"/>
            </w:r>
            <w:r w:rsidRPr="00756667">
              <w:rPr>
                <w:rStyle w:val="Hyperlink"/>
              </w:rPr>
              <w:t>8</w:t>
            </w:r>
            <w:r w:rsidRPr="00756667">
              <w:fldChar w:fldCharType="end"/>
            </w:r>
          </w:hyperlink>
          <w:r w:rsidRPr="00756667">
            <w:fldChar w:fldCharType="end"/>
          </w:r>
        </w:p>
      </w:sdtContent>
    </w:sdt>
    <w:p w:rsidRPr="00756667" w:rsidR="7D8AF9AB" w:rsidP="7D8AF9AB" w:rsidRDefault="7D8AF9AB" w14:paraId="2E9EABD4" w14:textId="3D9A194E">
      <w:pPr>
        <w:pStyle w:val="TOC2"/>
        <w:tabs>
          <w:tab w:val="right" w:leader="dot" w:pos="9360"/>
        </w:tabs>
        <w:rPr>
          <w:rStyle w:val="Hyperlink"/>
        </w:rPr>
      </w:pPr>
    </w:p>
    <w:p w:rsidRPr="00756667" w:rsidR="00C369FE" w:rsidP="357F8E17" w:rsidRDefault="00C369FE" w14:paraId="761BE1CA" w14:textId="03EB4A81">
      <w:pPr>
        <w:pStyle w:val="Heading2"/>
      </w:pPr>
    </w:p>
    <w:p w:rsidRPr="00756667" w:rsidR="00C369FE" w:rsidP="035D2719" w:rsidRDefault="0B891BF8" w14:paraId="6F5C8FDD" w14:textId="0D36814D">
      <w:pPr>
        <w:pStyle w:val="Heading2"/>
      </w:pPr>
      <w:bookmarkStart w:name="_Toc1491466711" w:id="1"/>
      <w:r w:rsidRPr="00756667">
        <w:t>Core Principles</w:t>
      </w:r>
      <w:bookmarkEnd w:id="1"/>
    </w:p>
    <w:p w:rsidRPr="00756667" w:rsidR="00C369FE" w:rsidP="357F8E17" w:rsidRDefault="4A88849B" w14:paraId="3A185CAB" w14:textId="40591924">
      <w:pPr>
        <w:spacing w:after="200" w:line="276" w:lineRule="auto"/>
        <w:rPr>
          <w:rFonts w:ascii="Arial" w:hAnsi="Arial" w:eastAsia="Arial" w:cs="Arial"/>
          <w:b/>
          <w:bCs/>
          <w:color w:val="000000" w:themeColor="text1"/>
          <w:u w:val="single"/>
        </w:rPr>
      </w:pPr>
      <w:r w:rsidRPr="00756667">
        <w:rPr>
          <w:rFonts w:ascii="Arial" w:hAnsi="Arial" w:eastAsia="Arial" w:cs="Arial"/>
          <w:b/>
          <w:bCs/>
          <w:color w:val="000000" w:themeColor="text1"/>
        </w:rPr>
        <w:t>COVID Safety vs General Viral Safety</w:t>
      </w:r>
    </w:p>
    <w:p w:rsidRPr="00756667" w:rsidR="00C369FE" w:rsidP="13F99B38" w:rsidRDefault="57F19B76" w14:paraId="04255AB1" w14:textId="53C69EA4">
      <w:pPr>
        <w:spacing w:before="240" w:after="240" w:line="276" w:lineRule="auto"/>
        <w:rPr>
          <w:rFonts w:ascii="Arial" w:hAnsi="Arial" w:eastAsia="Arial" w:cs="Arial"/>
          <w:color w:val="000000" w:themeColor="text1"/>
        </w:rPr>
      </w:pPr>
      <w:r w:rsidRPr="00756667">
        <w:rPr>
          <w:rFonts w:ascii="Arial" w:hAnsi="Arial" w:eastAsia="Arial" w:cs="Arial"/>
        </w:rPr>
        <w:t>This</w:t>
      </w:r>
      <w:r w:rsidRPr="00756667" w:rsidR="4A88849B">
        <w:rPr>
          <w:rFonts w:ascii="Arial" w:hAnsi="Arial" w:eastAsia="Arial" w:cs="Arial"/>
        </w:rPr>
        <w:t xml:space="preserve"> document</w:t>
      </w:r>
      <w:r w:rsidRPr="00756667" w:rsidR="1CFCA244">
        <w:rPr>
          <w:rFonts w:ascii="Arial" w:hAnsi="Arial" w:eastAsia="Arial" w:cs="Arial"/>
        </w:rPr>
        <w:t xml:space="preserve"> has been prepared with </w:t>
      </w:r>
      <w:r w:rsidRPr="00756667" w:rsidR="00D050B6">
        <w:rPr>
          <w:rFonts w:ascii="Arial" w:hAnsi="Arial" w:eastAsia="Arial" w:cs="Arial"/>
        </w:rPr>
        <w:t>SARS-CoV-2</w:t>
      </w:r>
      <w:r w:rsidRPr="00756667" w:rsidR="006703E2">
        <w:rPr>
          <w:rFonts w:ascii="Arial" w:hAnsi="Arial" w:eastAsia="Arial" w:cs="Arial"/>
        </w:rPr>
        <w:t xml:space="preserve"> and </w:t>
      </w:r>
      <w:r w:rsidRPr="00756667" w:rsidR="1CFCA244">
        <w:rPr>
          <w:rFonts w:ascii="Arial" w:hAnsi="Arial" w:eastAsia="Arial" w:cs="Arial"/>
        </w:rPr>
        <w:t>COVID-19 in mind</w:t>
      </w:r>
      <w:r w:rsidRPr="00756667">
        <w:rPr>
          <w:rFonts w:ascii="Arial" w:hAnsi="Arial" w:eastAsia="Arial" w:cs="Arial"/>
        </w:rPr>
        <w:t>. We chose this as our focus</w:t>
      </w:r>
      <w:r w:rsidRPr="00756667" w:rsidR="1CFCA244">
        <w:rPr>
          <w:rFonts w:ascii="Arial" w:hAnsi="Arial" w:eastAsia="Arial" w:cs="Arial"/>
        </w:rPr>
        <w:t xml:space="preserve"> due to </w:t>
      </w:r>
      <w:r w:rsidRPr="00756667">
        <w:rPr>
          <w:rFonts w:ascii="Arial" w:hAnsi="Arial" w:eastAsia="Arial" w:cs="Arial"/>
        </w:rPr>
        <w:t xml:space="preserve">a few factors. Firstly, the virus has </w:t>
      </w:r>
      <w:r w:rsidRPr="00756667" w:rsidR="1CFCA244">
        <w:rPr>
          <w:rFonts w:ascii="Arial" w:hAnsi="Arial" w:eastAsia="Arial" w:cs="Arial"/>
        </w:rPr>
        <w:t>significant spread</w:t>
      </w:r>
      <w:r w:rsidRPr="00756667">
        <w:rPr>
          <w:rFonts w:ascii="Arial" w:hAnsi="Arial" w:eastAsia="Arial" w:cs="Arial"/>
        </w:rPr>
        <w:t>. Secondly, there are notable</w:t>
      </w:r>
      <w:r w:rsidRPr="00756667" w:rsidR="1CFCA244">
        <w:rPr>
          <w:rFonts w:ascii="Arial" w:hAnsi="Arial" w:eastAsia="Arial" w:cs="Arial"/>
        </w:rPr>
        <w:t xml:space="preserve"> </w:t>
      </w:r>
      <w:r w:rsidRPr="00756667" w:rsidR="3F6C7C30">
        <w:rPr>
          <w:rFonts w:ascii="Arial" w:hAnsi="Arial" w:eastAsia="Arial" w:cs="Arial"/>
        </w:rPr>
        <w:t>disabling</w:t>
      </w:r>
      <w:r w:rsidRPr="00756667" w:rsidR="1CFCA244">
        <w:rPr>
          <w:rFonts w:ascii="Arial" w:hAnsi="Arial" w:eastAsia="Arial" w:cs="Arial"/>
        </w:rPr>
        <w:t xml:space="preserve"> traits</w:t>
      </w:r>
      <w:r w:rsidRPr="00756667" w:rsidR="2C9C47C0">
        <w:rPr>
          <w:rStyle w:val="FootnoteReference"/>
          <w:rFonts w:ascii="Arial" w:hAnsi="Arial" w:eastAsia="Arial" w:cs="Arial"/>
          <w:color w:val="000000" w:themeColor="text1"/>
        </w:rPr>
        <w:footnoteReference w:id="2"/>
      </w:r>
      <w:r w:rsidRPr="00756667" w:rsidR="1CFCA244">
        <w:rPr>
          <w:rFonts w:ascii="Arial" w:hAnsi="Arial" w:eastAsia="Arial" w:cs="Arial"/>
          <w:color w:val="000000" w:themeColor="text1"/>
        </w:rPr>
        <w:t xml:space="preserve"> and mortality rates</w:t>
      </w:r>
      <w:r w:rsidRPr="00756667" w:rsidR="2C9C47C0">
        <w:rPr>
          <w:rStyle w:val="FootnoteReference"/>
          <w:rFonts w:ascii="Arial" w:hAnsi="Arial" w:eastAsia="Arial" w:cs="Arial"/>
          <w:color w:val="000000" w:themeColor="text1"/>
        </w:rPr>
        <w:footnoteReference w:id="3"/>
      </w:r>
      <w:r w:rsidRPr="00756667" w:rsidR="00787AFD">
        <w:rPr>
          <w:rFonts w:ascii="Arial" w:hAnsi="Arial" w:eastAsia="Arial" w:cs="Arial"/>
          <w:color w:val="000000" w:themeColor="text1"/>
        </w:rPr>
        <w:t xml:space="preserve"> associated with the disease</w:t>
      </w:r>
      <w:r w:rsidRPr="00756667" w:rsidR="1CFCA244">
        <w:rPr>
          <w:rFonts w:ascii="Arial" w:hAnsi="Arial" w:eastAsia="Arial" w:cs="Arial"/>
          <w:color w:val="000000" w:themeColor="text1"/>
        </w:rPr>
        <w:t>.</w:t>
      </w:r>
      <w:r w:rsidRPr="00756667" w:rsidR="4A88849B">
        <w:rPr>
          <w:rFonts w:ascii="Arial" w:hAnsi="Arial" w:eastAsia="Arial" w:cs="Arial"/>
          <w:color w:val="000000" w:themeColor="text1"/>
        </w:rPr>
        <w:t xml:space="preserve"> </w:t>
      </w:r>
    </w:p>
    <w:p w:rsidRPr="00756667" w:rsidR="68F36FBA" w:rsidP="13F99B38" w:rsidRDefault="68F36FBA" w14:paraId="53D7E830" w14:textId="1BB54183">
      <w:pPr>
        <w:spacing w:before="240" w:after="240"/>
        <w:rPr>
          <w:rFonts w:ascii="Arial" w:hAnsi="Arial" w:eastAsia="Arial" w:cs="Arial"/>
        </w:rPr>
      </w:pPr>
      <w:r w:rsidRPr="00756667">
        <w:rPr>
          <w:rFonts w:ascii="Arial" w:hAnsi="Arial" w:eastAsia="Arial" w:cs="Arial"/>
        </w:rPr>
        <w:t xml:space="preserve">Some of these suggestions may not apply to other viruses. Each virus will have different traits and thus different behaviour. That said, some of the suggestions in this document may also apply to non-SARS-CoV-2 viruses. We recommend further reading to understand other best approaches to other viruses. </w:t>
      </w:r>
    </w:p>
    <w:p w:rsidRPr="00756667" w:rsidR="68F36FBA" w:rsidP="13F99B38" w:rsidRDefault="68F36FBA" w14:paraId="21AD4D8D" w14:textId="1212671A">
      <w:pPr>
        <w:spacing w:before="240" w:after="240"/>
        <w:rPr>
          <w:rFonts w:ascii="Arial" w:hAnsi="Arial" w:eastAsia="Arial" w:cs="Arial"/>
        </w:rPr>
      </w:pPr>
      <w:r w:rsidRPr="00756667">
        <w:rPr>
          <w:rFonts w:ascii="Arial" w:hAnsi="Arial" w:eastAsia="Arial" w:cs="Arial"/>
        </w:rPr>
        <w:t>Notably, the scientific understanding around SARS-CoV-2 continues to develop. Updates document may not be able to keep pace with new understanding. Please note the publication date and assess if further reading is required.</w:t>
      </w:r>
    </w:p>
    <w:p w:rsidRPr="00756667" w:rsidR="00EA26C3" w:rsidP="357F8E17" w:rsidRDefault="00EA26C3" w14:paraId="32CE913D" w14:textId="77777777">
      <w:pPr>
        <w:spacing w:after="200" w:line="276" w:lineRule="auto"/>
        <w:rPr>
          <w:rFonts w:ascii="Arial" w:hAnsi="Arial" w:eastAsia="Arial" w:cs="Arial"/>
          <w:b/>
          <w:bCs/>
          <w:color w:val="000000" w:themeColor="text1"/>
        </w:rPr>
      </w:pPr>
    </w:p>
    <w:p w:rsidRPr="00756667" w:rsidR="00C369FE" w:rsidP="357F8E17" w:rsidRDefault="0B891BF8" w14:paraId="3AB69347" w14:textId="1CCE5639">
      <w:pPr>
        <w:spacing w:after="200" w:line="276" w:lineRule="auto"/>
        <w:rPr>
          <w:rFonts w:ascii="Arial" w:hAnsi="Arial" w:eastAsia="Arial" w:cs="Arial"/>
          <w:color w:val="000000" w:themeColor="text1"/>
        </w:rPr>
      </w:pPr>
      <w:r w:rsidRPr="00756667">
        <w:rPr>
          <w:rFonts w:ascii="Arial" w:hAnsi="Arial" w:eastAsia="Arial" w:cs="Arial"/>
          <w:b/>
          <w:bCs/>
          <w:color w:val="000000" w:themeColor="text1"/>
        </w:rPr>
        <w:t>Swiss Cheese Model</w:t>
      </w:r>
    </w:p>
    <w:p w:rsidRPr="00756667" w:rsidR="00B60C6D" w:rsidP="00B60C6D" w:rsidRDefault="001C4C69" w14:paraId="39EDE85D" w14:textId="77777777">
      <w:pPr>
        <w:spacing w:after="200" w:line="276" w:lineRule="auto"/>
        <w:rPr>
          <w:rFonts w:ascii="Arial" w:hAnsi="Arial" w:eastAsia="Arial" w:cs="Arial"/>
          <w:color w:val="000000" w:themeColor="text1"/>
        </w:rPr>
      </w:pPr>
      <w:r w:rsidRPr="001C4C69">
        <w:rPr>
          <w:rFonts w:ascii="Arial" w:hAnsi="Arial" w:eastAsia="Arial" w:cs="Arial"/>
          <w:color w:val="000000" w:themeColor="text1"/>
        </w:rPr>
        <w:t>The Swiss Cheese Model is a model aiming to direct our approach to risk and safety. Its connection to the SARS-CoV-2 pandemic was popularised by virologist Ian M Mackay</w:t>
      </w:r>
      <w:r w:rsidRPr="00756667" w:rsidR="00B60C6D">
        <w:rPr>
          <w:rFonts w:ascii="Arial" w:hAnsi="Arial" w:eastAsia="Arial" w:cs="Arial"/>
          <w:color w:val="000000" w:themeColor="text1"/>
        </w:rPr>
        <w:t>.</w:t>
      </w:r>
      <w:r w:rsidRPr="00756667" w:rsidR="1DF1FE93">
        <w:rPr>
          <w:rStyle w:val="FootnoteReference"/>
          <w:rFonts w:ascii="Arial" w:hAnsi="Arial" w:eastAsia="Arial" w:cs="Arial"/>
          <w:color w:val="000000" w:themeColor="text1"/>
        </w:rPr>
        <w:footnoteReference w:id="4"/>
      </w:r>
      <w:r w:rsidRPr="00756667" w:rsidR="1DF1FE93">
        <w:rPr>
          <w:rFonts w:ascii="Arial" w:hAnsi="Arial" w:eastAsia="Arial" w:cs="Arial"/>
          <w:color w:val="000000" w:themeColor="text1"/>
        </w:rPr>
        <w:t xml:space="preserve"> </w:t>
      </w:r>
      <w:r w:rsidRPr="00756667" w:rsidR="00B60C6D">
        <w:rPr>
          <w:rFonts w:ascii="Arial" w:hAnsi="Arial" w:eastAsia="Arial" w:cs="Arial"/>
          <w:color w:val="000000" w:themeColor="text1"/>
        </w:rPr>
        <w:t>It suggests a multi-layered approach to be most effective for reducing spread.  </w:t>
      </w:r>
    </w:p>
    <w:p w:rsidRPr="00756667" w:rsidR="00D532CC" w:rsidP="18D7C048" w:rsidRDefault="00D532CC" w14:paraId="3F832CB2" w14:textId="77777777">
      <w:pPr>
        <w:spacing w:after="200" w:line="276" w:lineRule="auto"/>
        <w:rPr>
          <w:rFonts w:ascii="Arial" w:hAnsi="Arial" w:eastAsia="Arial" w:cs="Arial"/>
          <w:color w:val="000000" w:themeColor="text1"/>
        </w:rPr>
      </w:pPr>
      <w:r w:rsidRPr="00D532CC">
        <w:rPr>
          <w:rFonts w:ascii="Arial" w:hAnsi="Arial" w:eastAsia="Arial" w:cs="Arial"/>
          <w:color w:val="000000" w:themeColor="text1"/>
        </w:rPr>
        <w:t xml:space="preserve">Like individual slices of Swiss Cheese have holes, so too do our protective measures. We can address this by layering these measures and implementing a number at once. With enough measures, gaps will slowly be covered, just as if we stacked a number of Swiss Cheese slices.  </w:t>
      </w:r>
    </w:p>
    <w:p w:rsidRPr="00D532CC" w:rsidR="00D532CC" w:rsidP="00D532CC" w:rsidRDefault="7658813D" w14:paraId="619CAC3B" w14:textId="77777777">
      <w:pPr>
        <w:spacing w:after="200" w:line="276" w:lineRule="auto"/>
        <w:rPr>
          <w:rFonts w:ascii="Arial" w:hAnsi="Arial" w:eastAsia="Arial" w:cs="Arial"/>
          <w:color w:val="000000" w:themeColor="text1"/>
        </w:rPr>
      </w:pPr>
      <w:r w:rsidRPr="00756667">
        <w:br/>
      </w:r>
      <w:r w:rsidRPr="00756667" w:rsidR="3234749B">
        <w:rPr>
          <w:noProof/>
        </w:rPr>
        <w:drawing>
          <wp:inline distT="0" distB="0" distL="0" distR="0" wp14:anchorId="0EC0F467" wp14:editId="79579A0D">
            <wp:extent cx="5943600" cy="3286125"/>
            <wp:effectExtent l="0" t="0" r="0" b="0"/>
            <wp:docPr id="1974071104" name="Picture 197407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286125"/>
                    </a:xfrm>
                    <a:prstGeom prst="rect">
                      <a:avLst/>
                    </a:prstGeom>
                  </pic:spPr>
                </pic:pic>
              </a:graphicData>
            </a:graphic>
          </wp:inline>
        </w:drawing>
      </w:r>
      <w:r w:rsidRPr="00756667" w:rsidR="00DB7F3F">
        <w:br/>
      </w:r>
      <w:r w:rsidRPr="00D532CC" w:rsidR="00D532CC">
        <w:rPr>
          <w:rFonts w:ascii="Arial" w:hAnsi="Arial" w:eastAsia="Arial" w:cs="Arial"/>
          <w:color w:val="000000" w:themeColor="text1"/>
        </w:rPr>
        <w:t xml:space="preserve">We recommend that you implement </w:t>
      </w:r>
      <w:r w:rsidRPr="00D532CC" w:rsidR="00D532CC">
        <w:rPr>
          <w:rFonts w:ascii="Arial" w:hAnsi="Arial" w:eastAsia="Arial" w:cs="Arial"/>
          <w:i/>
          <w:iCs/>
          <w:color w:val="000000" w:themeColor="text1"/>
        </w:rPr>
        <w:t xml:space="preserve">as many </w:t>
      </w:r>
      <w:r w:rsidRPr="00D532CC" w:rsidR="00D532CC">
        <w:rPr>
          <w:rFonts w:ascii="Arial" w:hAnsi="Arial" w:eastAsia="Arial" w:cs="Arial"/>
          <w:color w:val="000000" w:themeColor="text1"/>
        </w:rPr>
        <w:t>of the below recommendations at once as is feasible. This will provide the stronger protection and help break chains of transmission.</w:t>
      </w:r>
    </w:p>
    <w:p w:rsidRPr="00756667" w:rsidR="00D532CC" w:rsidP="357F8E17" w:rsidRDefault="00D532CC" w14:paraId="65A807B3" w14:textId="77777777">
      <w:pPr>
        <w:spacing w:after="200" w:line="276" w:lineRule="auto"/>
        <w:rPr>
          <w:rFonts w:ascii="Arial" w:hAnsi="Arial" w:eastAsia="Arial" w:cs="Arial"/>
          <w:b/>
          <w:bCs/>
          <w:color w:val="000000" w:themeColor="text1"/>
        </w:rPr>
      </w:pPr>
    </w:p>
    <w:p w:rsidRPr="00756667" w:rsidR="00C369FE" w:rsidP="357F8E17" w:rsidRDefault="761BEB5E" w14:paraId="36089EAA" w14:textId="236E9DCA">
      <w:pPr>
        <w:spacing w:after="200" w:line="276" w:lineRule="auto"/>
        <w:rPr>
          <w:rFonts w:ascii="Arial" w:hAnsi="Arial" w:eastAsia="Arial" w:cs="Arial"/>
          <w:b/>
          <w:bCs/>
          <w:color w:val="000000" w:themeColor="text1"/>
        </w:rPr>
      </w:pPr>
      <w:r w:rsidRPr="00756667">
        <w:rPr>
          <w:rFonts w:ascii="Arial" w:hAnsi="Arial" w:eastAsia="Arial" w:cs="Arial"/>
          <w:b/>
          <w:bCs/>
          <w:color w:val="000000" w:themeColor="text1"/>
        </w:rPr>
        <w:t>Breaking the Chain</w:t>
      </w:r>
    </w:p>
    <w:p w:rsidRPr="004A3E70" w:rsidR="004A3E70" w:rsidP="004A3E70" w:rsidRDefault="004A3E70" w14:paraId="6C137DF3" w14:textId="77777777">
      <w:pPr>
        <w:spacing w:after="200" w:line="276" w:lineRule="auto"/>
        <w:rPr>
          <w:rFonts w:ascii="Arial" w:hAnsi="Arial" w:eastAsia="Arial" w:cs="Arial"/>
          <w:color w:val="000000" w:themeColor="text1"/>
        </w:rPr>
      </w:pPr>
      <w:r w:rsidRPr="004A3E70">
        <w:rPr>
          <w:rFonts w:ascii="Arial" w:hAnsi="Arial" w:eastAsia="Arial" w:cs="Arial"/>
          <w:color w:val="000000" w:themeColor="text1"/>
        </w:rPr>
        <w:t>Illness happens, even when precautions are taken. Still, every single infection that we prevent helps lessen further spread and outbreaks. This document is written with the goal of breaking as many chains of infection as possible.  </w:t>
      </w:r>
    </w:p>
    <w:p w:rsidRPr="00756667" w:rsidR="005D5D05" w:rsidP="005D5D05" w:rsidRDefault="004A3E70" w14:paraId="05D829BD" w14:textId="2F2E10F4">
      <w:pPr>
        <w:spacing w:after="200" w:line="276" w:lineRule="auto"/>
        <w:rPr>
          <w:rFonts w:ascii="Arial" w:hAnsi="Arial" w:eastAsia="Arial" w:cs="Arial"/>
        </w:rPr>
      </w:pPr>
      <w:r w:rsidRPr="004A3E70">
        <w:rPr>
          <w:rFonts w:ascii="Arial" w:hAnsi="Arial" w:eastAsia="Arial" w:cs="Arial"/>
          <w:color w:val="000000" w:themeColor="text1"/>
        </w:rPr>
        <w:t>Asymptomatic spread of SARS-CoV-2 is common</w:t>
      </w:r>
      <w:r w:rsidRPr="00756667" w:rsidR="00056106">
        <w:rPr>
          <w:rFonts w:ascii="Arial" w:hAnsi="Arial" w:eastAsia="Arial" w:cs="Arial"/>
          <w:color w:val="000000" w:themeColor="text1"/>
        </w:rPr>
        <w:t>,</w:t>
      </w:r>
      <w:r w:rsidRPr="00756667" w:rsidR="1CF4002B">
        <w:rPr>
          <w:rStyle w:val="FootnoteReference"/>
          <w:rFonts w:ascii="Arial" w:hAnsi="Arial" w:eastAsia="Arial" w:cs="Arial"/>
        </w:rPr>
        <w:footnoteReference w:id="5"/>
      </w:r>
      <w:r w:rsidRPr="00756667" w:rsidR="1CF4002B">
        <w:rPr>
          <w:rFonts w:ascii="Arial" w:hAnsi="Arial" w:eastAsia="Arial" w:cs="Arial"/>
        </w:rPr>
        <w:t xml:space="preserve"> </w:t>
      </w:r>
      <w:r w:rsidRPr="00756667" w:rsidR="005D5D05">
        <w:rPr>
          <w:rFonts w:ascii="Arial" w:hAnsi="Arial" w:eastAsia="Arial" w:cs="Arial"/>
        </w:rPr>
        <w:t>so a lack of symptoms is not a guarantee that you are virus free. We can help our communities by exercising caution, even if we have no active symptoms.  </w:t>
      </w:r>
    </w:p>
    <w:p w:rsidRPr="005D5D05" w:rsidR="005D5D05" w:rsidP="005D5D05" w:rsidRDefault="005D5D05" w14:paraId="50C5E571" w14:textId="77777777">
      <w:pPr>
        <w:spacing w:after="200" w:line="276" w:lineRule="auto"/>
        <w:rPr>
          <w:rFonts w:ascii="Arial" w:hAnsi="Arial" w:eastAsia="Arial" w:cs="Arial"/>
        </w:rPr>
      </w:pPr>
      <w:r w:rsidRPr="005D5D05">
        <w:rPr>
          <w:rFonts w:ascii="Arial" w:hAnsi="Arial" w:eastAsia="Arial" w:cs="Arial"/>
        </w:rPr>
        <w:t xml:space="preserve">Those who have been contact with a case of COVID-19 or who are unwell should </w:t>
      </w:r>
      <w:r w:rsidRPr="005D5D05">
        <w:rPr>
          <w:rFonts w:ascii="Arial" w:hAnsi="Arial" w:eastAsia="Arial" w:cs="Arial"/>
          <w:i/>
          <w:iCs/>
        </w:rPr>
        <w:t xml:space="preserve">stay home </w:t>
      </w:r>
      <w:r w:rsidRPr="005D5D05">
        <w:rPr>
          <w:rFonts w:ascii="Arial" w:hAnsi="Arial" w:eastAsia="Arial" w:cs="Arial"/>
        </w:rPr>
        <w:t>and isolate from others. They should do this until they are very confident that they are unable to spread the virus to others. </w:t>
      </w:r>
    </w:p>
    <w:p w:rsidRPr="00756667" w:rsidR="5EEB9D6A" w:rsidP="005D5D05" w:rsidRDefault="005D5D05" w14:paraId="1181D0C1" w14:textId="444B01C6">
      <w:pPr>
        <w:spacing w:after="200" w:line="276" w:lineRule="auto"/>
        <w:rPr>
          <w:rFonts w:ascii="Arial" w:hAnsi="Arial" w:eastAsia="Arial" w:cs="Arial"/>
        </w:rPr>
      </w:pPr>
      <w:r w:rsidRPr="005D5D05">
        <w:rPr>
          <w:rFonts w:ascii="Arial" w:hAnsi="Arial" w:eastAsia="Arial" w:cs="Arial"/>
        </w:rPr>
        <w:t>Some signs that you might no longer be contagious include</w:t>
      </w:r>
      <w:r w:rsidRPr="00756667" w:rsidR="00652451">
        <w:rPr>
          <w:rFonts w:ascii="Arial" w:hAnsi="Arial" w:eastAsia="Arial" w:cs="Arial"/>
          <w:color w:val="000000" w:themeColor="text1"/>
        </w:rPr>
        <w:t xml:space="preserve">: </w:t>
      </w:r>
    </w:p>
    <w:p w:rsidRPr="00756667" w:rsidR="5EEB9D6A" w:rsidP="5E45E48F" w:rsidRDefault="4DBBAEA4" w14:paraId="7BBAAB94" w14:textId="283FB941">
      <w:pPr>
        <w:pStyle w:val="ListParagraph"/>
        <w:numPr>
          <w:ilvl w:val="0"/>
          <w:numId w:val="2"/>
        </w:numPr>
        <w:spacing w:after="200" w:line="276" w:lineRule="auto"/>
        <w:rPr>
          <w:rFonts w:ascii="Arial" w:hAnsi="Arial" w:eastAsia="Arial" w:cs="Arial"/>
          <w:color w:val="000000" w:themeColor="text1"/>
        </w:rPr>
      </w:pPr>
      <w:r w:rsidRPr="00756667">
        <w:rPr>
          <w:rFonts w:ascii="Arial" w:hAnsi="Arial" w:eastAsia="Arial" w:cs="Arial"/>
          <w:color w:val="000000" w:themeColor="text1"/>
        </w:rPr>
        <w:t>having no symptoms of COVID-19</w:t>
      </w:r>
    </w:p>
    <w:p w:rsidRPr="00756667" w:rsidR="5EEB9D6A" w:rsidP="4855B549" w:rsidRDefault="5EEB9D6A" w14:paraId="65A7FD10" w14:textId="43B68208">
      <w:pPr>
        <w:pStyle w:val="ListParagraph"/>
        <w:numPr>
          <w:ilvl w:val="0"/>
          <w:numId w:val="2"/>
        </w:numPr>
        <w:spacing w:after="200" w:line="276" w:lineRule="auto"/>
        <w:rPr>
          <w:rFonts w:ascii="Arial" w:hAnsi="Arial" w:eastAsia="Arial" w:cs="Arial"/>
          <w:color w:val="000000" w:themeColor="text1"/>
        </w:rPr>
      </w:pPr>
      <w:r w:rsidRPr="00756667">
        <w:rPr>
          <w:rFonts w:ascii="Arial" w:hAnsi="Arial" w:eastAsia="Arial" w:cs="Arial"/>
          <w:color w:val="000000" w:themeColor="text1"/>
        </w:rPr>
        <w:t>testing negatively on RATs consistently over a 48 hour period</w:t>
      </w:r>
    </w:p>
    <w:p w:rsidRPr="00756667" w:rsidR="10FEACDC" w:rsidP="00AB398A" w:rsidRDefault="10FEACDC" w14:paraId="2F847187" w14:textId="4076939D">
      <w:pPr>
        <w:pStyle w:val="ListParagraph"/>
        <w:numPr>
          <w:ilvl w:val="0"/>
          <w:numId w:val="2"/>
        </w:numPr>
        <w:spacing w:line="276" w:lineRule="auto"/>
        <w:rPr>
          <w:rFonts w:ascii="Arial" w:hAnsi="Arial" w:eastAsia="Arial" w:cs="Arial"/>
          <w:color w:val="000000" w:themeColor="text1"/>
        </w:rPr>
      </w:pPr>
      <w:r w:rsidRPr="00756667">
        <w:rPr>
          <w:rFonts w:ascii="Arial" w:hAnsi="Arial" w:eastAsia="Arial" w:cs="Arial"/>
          <w:color w:val="000000" w:themeColor="text1"/>
        </w:rPr>
        <w:t xml:space="preserve">returning a negative PCR or PlusLife test. </w:t>
      </w:r>
      <w:r w:rsidRPr="00756667">
        <w:br/>
      </w:r>
      <w:r w:rsidRPr="00756667" w:rsidR="2A0BB726">
        <w:rPr>
          <w:rFonts w:ascii="Arial" w:hAnsi="Arial" w:eastAsia="Arial" w:cs="Arial"/>
          <w:color w:val="000000" w:themeColor="text1"/>
        </w:rPr>
        <w:t xml:space="preserve">(Please see </w:t>
      </w:r>
      <w:hyperlink w:anchor="_Testing">
        <w:r w:rsidRPr="00756667" w:rsidR="2A0BB726">
          <w:rPr>
            <w:rStyle w:val="Hyperlink"/>
            <w:rFonts w:ascii="Arial" w:hAnsi="Arial" w:eastAsia="Arial" w:cs="Arial"/>
          </w:rPr>
          <w:t>Testing</w:t>
        </w:r>
      </w:hyperlink>
      <w:r w:rsidRPr="00756667" w:rsidR="2A0BB726">
        <w:rPr>
          <w:rFonts w:ascii="Arial" w:hAnsi="Arial" w:eastAsia="Arial" w:cs="Arial"/>
          <w:color w:val="000000" w:themeColor="text1"/>
        </w:rPr>
        <w:t xml:space="preserve"> for further information)</w:t>
      </w:r>
    </w:p>
    <w:p w:rsidRPr="00756667" w:rsidR="4855B549" w:rsidP="4855B549" w:rsidRDefault="00993120" w14:paraId="0F591D2C" w14:textId="32C496B4">
      <w:pPr>
        <w:spacing w:after="200" w:line="276" w:lineRule="auto"/>
        <w:rPr>
          <w:rFonts w:ascii="Arial" w:hAnsi="Arial" w:eastAsia="Arial" w:cs="Arial"/>
          <w:color w:val="000000" w:themeColor="text1"/>
        </w:rPr>
      </w:pPr>
      <w:r w:rsidRPr="00756667">
        <w:rPr>
          <w:rFonts w:ascii="Arial" w:hAnsi="Arial" w:eastAsia="Arial" w:cs="Arial"/>
          <w:color w:val="000000" w:themeColor="text1"/>
        </w:rPr>
        <w:t>It is recommended that you continue to isolate until at least two of the above conditions have been met.  </w:t>
      </w:r>
    </w:p>
    <w:p w:rsidRPr="00756667" w:rsidR="00993120" w:rsidP="4855B549" w:rsidRDefault="00993120" w14:paraId="48173736" w14:textId="77777777">
      <w:pPr>
        <w:spacing w:after="200" w:line="276" w:lineRule="auto"/>
        <w:rPr>
          <w:rFonts w:ascii="Arial" w:hAnsi="Arial" w:eastAsia="Arial" w:cs="Arial"/>
          <w:color w:val="000000" w:themeColor="text1"/>
        </w:rPr>
      </w:pPr>
    </w:p>
    <w:p w:rsidRPr="00756667" w:rsidR="00C369FE" w:rsidP="7D8AF9AB" w:rsidRDefault="4E774079" w14:paraId="50CFEDD7" w14:textId="47A4D1CE">
      <w:pPr>
        <w:pStyle w:val="Heading2"/>
      </w:pPr>
      <w:bookmarkStart w:name="_Toc1843631467" w:id="2"/>
      <w:r w:rsidRPr="00756667">
        <w:t>Masking</w:t>
      </w:r>
      <w:bookmarkEnd w:id="2"/>
    </w:p>
    <w:p w:rsidRPr="00756667" w:rsidR="00C369FE" w:rsidP="357F8E17" w:rsidRDefault="00140B10" w14:paraId="00A1B63E" w14:textId="288C5E42">
      <w:pPr>
        <w:spacing w:after="200" w:line="276" w:lineRule="auto"/>
        <w:rPr>
          <w:rFonts w:ascii="Arial" w:hAnsi="Arial" w:eastAsia="Arial" w:cs="Arial"/>
          <w:b/>
          <w:bCs/>
          <w:color w:val="000000" w:themeColor="text1"/>
        </w:rPr>
      </w:pPr>
      <w:r w:rsidRPr="00756667">
        <w:rPr>
          <w:rFonts w:ascii="Arial" w:hAnsi="Arial" w:eastAsia="Arial" w:cs="Arial"/>
          <w:b/>
          <w:bCs/>
          <w:color w:val="000000" w:themeColor="text1"/>
        </w:rPr>
        <w:t>Respirator</w:t>
      </w:r>
      <w:r w:rsidRPr="00756667" w:rsidR="3E31C859">
        <w:rPr>
          <w:rFonts w:ascii="Arial" w:hAnsi="Arial" w:eastAsia="Arial" w:cs="Arial"/>
          <w:b/>
          <w:bCs/>
          <w:color w:val="000000" w:themeColor="text1"/>
        </w:rPr>
        <w:t xml:space="preserve"> Filtration Quality</w:t>
      </w:r>
    </w:p>
    <w:p w:rsidRPr="00756667" w:rsidR="00056106" w:rsidP="0040243B" w:rsidRDefault="00142D0D" w14:paraId="3ED0229C" w14:textId="77777777">
      <w:pPr>
        <w:spacing w:line="276" w:lineRule="auto"/>
        <w:rPr>
          <w:rFonts w:ascii="Arial" w:hAnsi="Arial" w:eastAsia="Arial" w:cs="Arial"/>
          <w:color w:val="000000" w:themeColor="text1"/>
        </w:rPr>
      </w:pPr>
      <w:r w:rsidRPr="00142D0D">
        <w:rPr>
          <w:rFonts w:ascii="Arial" w:hAnsi="Arial" w:eastAsia="Arial" w:cs="Arial"/>
          <w:color w:val="000000" w:themeColor="text1"/>
        </w:rPr>
        <w:t>There are location based filtration standards that respirators can be approved for. For best protection, it is best to wear respirators rated at minimum 94% filtration</w:t>
      </w:r>
      <w:r w:rsidRPr="00756667" w:rsidR="00056106">
        <w:rPr>
          <w:rFonts w:ascii="Arial" w:hAnsi="Arial" w:eastAsia="Arial" w:cs="Arial"/>
          <w:color w:val="000000" w:themeColor="text1"/>
        </w:rPr>
        <w:t>.</w:t>
      </w:r>
      <w:r w:rsidRPr="00756667" w:rsidR="05D0A452">
        <w:rPr>
          <w:rStyle w:val="FootnoteReference"/>
          <w:rFonts w:ascii="Arial" w:hAnsi="Arial" w:eastAsia="Arial" w:cs="Arial"/>
          <w:color w:val="000000" w:themeColor="text1"/>
        </w:rPr>
        <w:footnoteReference w:id="6"/>
      </w:r>
    </w:p>
    <w:p w:rsidRPr="00756667" w:rsidR="05D0A452" w:rsidP="0040243B" w:rsidRDefault="00140B10" w14:paraId="2AF89C53" w14:textId="00B1C49B">
      <w:pPr>
        <w:spacing w:line="276" w:lineRule="auto"/>
        <w:rPr>
          <w:rFonts w:ascii="Arial" w:hAnsi="Arial" w:eastAsia="Arial" w:cs="Arial"/>
          <w:color w:val="000000" w:themeColor="text1"/>
        </w:rPr>
      </w:pPr>
      <w:r w:rsidRPr="00756667">
        <w:rPr>
          <w:rFonts w:ascii="Arial" w:hAnsi="Arial" w:eastAsia="Arial" w:cs="Arial"/>
          <w:color w:val="000000" w:themeColor="text1"/>
        </w:rPr>
        <w:t>Respirators</w:t>
      </w:r>
      <w:r w:rsidRPr="00756667" w:rsidR="44FCC53F">
        <w:rPr>
          <w:rFonts w:ascii="Arial" w:hAnsi="Arial" w:eastAsia="Arial" w:cs="Arial"/>
          <w:color w:val="000000" w:themeColor="text1"/>
        </w:rPr>
        <w:t xml:space="preserve"> that fit this standard include:</w:t>
      </w:r>
    </w:p>
    <w:p w:rsidRPr="00756667" w:rsidR="0A836B72" w:rsidP="68B87448" w:rsidRDefault="0A836B72" w14:paraId="0A3035E7" w14:textId="53C62BE5">
      <w:pPr>
        <w:pStyle w:val="ListParagraph"/>
        <w:numPr>
          <w:ilvl w:val="0"/>
          <w:numId w:val="4"/>
        </w:numPr>
        <w:spacing w:after="200" w:line="276" w:lineRule="auto"/>
        <w:rPr>
          <w:rFonts w:ascii="Arial" w:hAnsi="Arial" w:eastAsia="Arial" w:cs="Arial"/>
          <w:color w:val="000000" w:themeColor="text1"/>
        </w:rPr>
      </w:pPr>
      <w:r w:rsidRPr="00756667">
        <w:rPr>
          <w:rFonts w:ascii="Arial" w:hAnsi="Arial" w:eastAsia="Arial" w:cs="Arial"/>
          <w:color w:val="000000" w:themeColor="text1"/>
        </w:rPr>
        <w:t>P2 (Aust</w:t>
      </w:r>
      <w:r w:rsidRPr="00756667" w:rsidR="398DE91A">
        <w:rPr>
          <w:rFonts w:ascii="Arial" w:hAnsi="Arial" w:eastAsia="Arial" w:cs="Arial"/>
          <w:color w:val="000000" w:themeColor="text1"/>
        </w:rPr>
        <w:t>ralia)</w:t>
      </w:r>
    </w:p>
    <w:p w:rsidRPr="00756667" w:rsidR="398DE91A" w:rsidP="68B87448" w:rsidRDefault="398DE91A" w14:paraId="2F602F67" w14:textId="7CEA0504">
      <w:pPr>
        <w:pStyle w:val="ListParagraph"/>
        <w:numPr>
          <w:ilvl w:val="0"/>
          <w:numId w:val="4"/>
        </w:numPr>
        <w:spacing w:after="200" w:line="276" w:lineRule="auto"/>
        <w:rPr>
          <w:rFonts w:ascii="Arial" w:hAnsi="Arial" w:eastAsia="Arial" w:cs="Arial"/>
          <w:color w:val="000000" w:themeColor="text1"/>
        </w:rPr>
      </w:pPr>
      <w:r w:rsidRPr="00756667">
        <w:rPr>
          <w:rFonts w:ascii="Arial" w:hAnsi="Arial" w:eastAsia="Arial" w:cs="Arial"/>
          <w:color w:val="000000" w:themeColor="text1"/>
        </w:rPr>
        <w:t>N95 (US)</w:t>
      </w:r>
    </w:p>
    <w:p w:rsidRPr="00756667" w:rsidR="2570EA67" w:rsidP="68B87448" w:rsidRDefault="2570EA67" w14:paraId="0525E34C" w14:textId="0C40E2FC">
      <w:pPr>
        <w:pStyle w:val="ListParagraph"/>
        <w:numPr>
          <w:ilvl w:val="0"/>
          <w:numId w:val="4"/>
        </w:numPr>
        <w:spacing w:after="200" w:line="276" w:lineRule="auto"/>
        <w:rPr>
          <w:rFonts w:ascii="Arial" w:hAnsi="Arial" w:eastAsia="Arial" w:cs="Arial"/>
          <w:color w:val="000000" w:themeColor="text1"/>
        </w:rPr>
      </w:pPr>
      <w:r w:rsidRPr="00756667">
        <w:rPr>
          <w:rFonts w:ascii="Arial" w:hAnsi="Arial" w:eastAsia="Arial" w:cs="Arial"/>
          <w:color w:val="000000" w:themeColor="text1"/>
        </w:rPr>
        <w:t>Europe (FFP</w:t>
      </w:r>
      <w:r w:rsidRPr="00756667" w:rsidR="631413CD">
        <w:rPr>
          <w:rFonts w:ascii="Arial" w:hAnsi="Arial" w:eastAsia="Arial" w:cs="Arial"/>
          <w:color w:val="000000" w:themeColor="text1"/>
        </w:rPr>
        <w:t>2</w:t>
      </w:r>
      <w:r w:rsidRPr="00756667">
        <w:rPr>
          <w:rFonts w:ascii="Arial" w:hAnsi="Arial" w:eastAsia="Arial" w:cs="Arial"/>
          <w:color w:val="000000" w:themeColor="text1"/>
        </w:rPr>
        <w:t>)</w:t>
      </w:r>
    </w:p>
    <w:p w:rsidRPr="00756667" w:rsidR="398DE91A" w:rsidP="68B87448" w:rsidRDefault="398DE91A" w14:paraId="37A992E7" w14:textId="42286C08">
      <w:pPr>
        <w:pStyle w:val="ListParagraph"/>
        <w:numPr>
          <w:ilvl w:val="0"/>
          <w:numId w:val="4"/>
        </w:numPr>
        <w:spacing w:after="200" w:line="276" w:lineRule="auto"/>
        <w:rPr>
          <w:rFonts w:ascii="Arial" w:hAnsi="Arial" w:eastAsia="Arial" w:cs="Arial"/>
          <w:color w:val="000000" w:themeColor="text1"/>
        </w:rPr>
      </w:pPr>
      <w:r w:rsidRPr="00756667">
        <w:rPr>
          <w:rFonts w:ascii="Arial" w:hAnsi="Arial" w:eastAsia="Arial" w:cs="Arial"/>
          <w:color w:val="000000" w:themeColor="text1"/>
        </w:rPr>
        <w:t>KN95 (China)</w:t>
      </w:r>
    </w:p>
    <w:p w:rsidRPr="00756667" w:rsidR="650C5B63" w:rsidP="68B87448" w:rsidRDefault="650C5B63" w14:paraId="39250258" w14:textId="2A849331">
      <w:pPr>
        <w:pStyle w:val="ListParagraph"/>
        <w:numPr>
          <w:ilvl w:val="0"/>
          <w:numId w:val="4"/>
        </w:numPr>
        <w:spacing w:after="200" w:line="276" w:lineRule="auto"/>
        <w:rPr>
          <w:rFonts w:ascii="Arial" w:hAnsi="Arial" w:eastAsia="Arial" w:cs="Arial"/>
          <w:color w:val="000000" w:themeColor="text1"/>
        </w:rPr>
      </w:pPr>
      <w:r w:rsidRPr="00756667">
        <w:rPr>
          <w:rFonts w:ascii="Arial" w:hAnsi="Arial" w:eastAsia="Arial" w:cs="Arial"/>
        </w:rPr>
        <w:t>DS FFR (Japan</w:t>
      </w:r>
      <w:r w:rsidRPr="00756667" w:rsidR="51381CAB">
        <w:rPr>
          <w:rFonts w:ascii="Arial" w:hAnsi="Arial" w:eastAsia="Arial" w:cs="Arial"/>
        </w:rPr>
        <w:t>)</w:t>
      </w:r>
    </w:p>
    <w:p w:rsidRPr="00756667" w:rsidR="398DE91A" w:rsidP="68B87448" w:rsidRDefault="398DE91A" w14:paraId="28F401F0" w14:textId="5302562F">
      <w:pPr>
        <w:pStyle w:val="ListParagraph"/>
        <w:numPr>
          <w:ilvl w:val="0"/>
          <w:numId w:val="4"/>
        </w:numPr>
        <w:spacing w:after="200" w:line="276" w:lineRule="auto"/>
        <w:rPr>
          <w:rFonts w:ascii="Arial" w:hAnsi="Arial" w:eastAsia="Arial" w:cs="Arial"/>
          <w:color w:val="000000" w:themeColor="text1"/>
        </w:rPr>
      </w:pPr>
      <w:r w:rsidRPr="00756667">
        <w:rPr>
          <w:rFonts w:ascii="Arial" w:hAnsi="Arial" w:eastAsia="Arial" w:cs="Arial"/>
          <w:color w:val="000000" w:themeColor="text1"/>
        </w:rPr>
        <w:t xml:space="preserve">KF94 </w:t>
      </w:r>
      <w:r w:rsidRPr="00756667" w:rsidR="0C94C917">
        <w:rPr>
          <w:rFonts w:ascii="Arial" w:hAnsi="Arial" w:eastAsia="Arial" w:cs="Arial"/>
          <w:color w:val="000000" w:themeColor="text1"/>
        </w:rPr>
        <w:t xml:space="preserve">or First Class </w:t>
      </w:r>
      <w:r w:rsidRPr="00756667">
        <w:rPr>
          <w:rFonts w:ascii="Arial" w:hAnsi="Arial" w:eastAsia="Arial" w:cs="Arial"/>
          <w:color w:val="000000" w:themeColor="text1"/>
        </w:rPr>
        <w:t>(Korea</w:t>
      </w:r>
      <w:r w:rsidRPr="00756667" w:rsidR="73FB3ACC">
        <w:rPr>
          <w:rFonts w:ascii="Arial" w:hAnsi="Arial" w:eastAsia="Arial" w:cs="Arial"/>
          <w:color w:val="000000" w:themeColor="text1"/>
        </w:rPr>
        <w:t>)</w:t>
      </w:r>
      <w:r w:rsidRPr="00756667">
        <w:rPr>
          <w:rStyle w:val="FootnoteReference"/>
          <w:rFonts w:ascii="Arial" w:hAnsi="Arial" w:eastAsia="Arial" w:cs="Arial"/>
          <w:color w:val="000000" w:themeColor="text1"/>
        </w:rPr>
        <w:footnoteReference w:id="7"/>
      </w:r>
      <w:r w:rsidRPr="00756667" w:rsidR="39BE5C46">
        <w:rPr>
          <w:rFonts w:ascii="Arial" w:hAnsi="Arial" w:eastAsia="Arial" w:cs="Arial"/>
          <w:color w:val="000000" w:themeColor="text1"/>
        </w:rPr>
        <w:t xml:space="preserve"> </w:t>
      </w:r>
    </w:p>
    <w:p w:rsidRPr="00756667" w:rsidR="001A667A" w:rsidP="001A667A" w:rsidRDefault="00D56A39" w14:paraId="31BDCA1F" w14:textId="77777777">
      <w:pPr>
        <w:spacing w:after="200" w:line="276" w:lineRule="auto"/>
        <w:rPr>
          <w:rFonts w:ascii="Arial" w:hAnsi="Arial" w:eastAsia="Arial" w:cs="Arial"/>
          <w:color w:val="000000" w:themeColor="text1"/>
        </w:rPr>
      </w:pPr>
      <w:r w:rsidRPr="00756667">
        <w:rPr>
          <w:rFonts w:ascii="Arial" w:hAnsi="Arial" w:eastAsia="Arial" w:cs="Arial"/>
          <w:color w:val="000000" w:themeColor="text1"/>
        </w:rPr>
        <w:t>Valved respirators may not filter the air being breathed out. This could present dangers to those around someone wearing a valved respirator. Some seem to have a higher chance of success, although this is a little inconsistent.</w:t>
      </w:r>
      <w:r w:rsidRPr="00756667" w:rsidR="0CA4705A">
        <w:rPr>
          <w:rStyle w:val="FootnoteReference"/>
          <w:rFonts w:ascii="Arial" w:hAnsi="Arial" w:eastAsia="Arial" w:cs="Arial"/>
          <w:color w:val="000000" w:themeColor="text1"/>
        </w:rPr>
        <w:footnoteReference w:id="8"/>
      </w:r>
      <w:r w:rsidRPr="00756667" w:rsidR="284A69B9">
        <w:rPr>
          <w:rFonts w:ascii="Arial" w:hAnsi="Arial" w:eastAsia="Arial" w:cs="Arial"/>
          <w:color w:val="000000" w:themeColor="text1"/>
        </w:rPr>
        <w:t xml:space="preserve"> </w:t>
      </w:r>
      <w:r w:rsidRPr="00756667" w:rsidR="001A667A">
        <w:rPr>
          <w:rFonts w:ascii="Arial" w:hAnsi="Arial" w:eastAsia="Arial" w:cs="Arial"/>
          <w:color w:val="000000" w:themeColor="text1"/>
        </w:rPr>
        <w:t>Noting this, non-valved respirators may be a safer, more consistent choice. </w:t>
      </w:r>
    </w:p>
    <w:p w:rsidRPr="00756667" w:rsidR="00C369FE" w:rsidP="4855B549" w:rsidRDefault="001A667A" w14:paraId="524EA501" w14:textId="0683DF65">
      <w:pPr>
        <w:spacing w:after="200" w:line="276" w:lineRule="auto"/>
        <w:rPr>
          <w:rFonts w:ascii="Arial" w:hAnsi="Arial" w:eastAsia="Arial" w:cs="Arial"/>
          <w:color w:val="000000" w:themeColor="text1"/>
        </w:rPr>
      </w:pPr>
      <w:r w:rsidRPr="001A667A">
        <w:rPr>
          <w:rFonts w:ascii="Arial" w:hAnsi="Arial" w:eastAsia="Arial" w:cs="Arial"/>
          <w:color w:val="000000" w:themeColor="text1"/>
        </w:rPr>
        <w:t>Cloth and surgical masks provide less protection from COVID-19 than rated respirators do.</w:t>
      </w:r>
      <w:r w:rsidRPr="00756667" w:rsidR="391468C4">
        <w:rPr>
          <w:rStyle w:val="FootnoteReference"/>
          <w:rFonts w:ascii="Arial" w:hAnsi="Arial" w:eastAsia="Arial" w:cs="Arial"/>
          <w:color w:val="000000" w:themeColor="text1"/>
        </w:rPr>
        <w:footnoteReference w:id="9"/>
      </w:r>
      <w:r w:rsidRPr="00756667" w:rsidR="391468C4">
        <w:rPr>
          <w:rFonts w:ascii="Arial" w:hAnsi="Arial" w:eastAsia="Arial" w:cs="Arial"/>
          <w:color w:val="000000" w:themeColor="text1"/>
        </w:rPr>
        <w:t xml:space="preserve"> </w:t>
      </w:r>
      <w:r w:rsidRPr="00756667" w:rsidR="003A27A0">
        <w:rPr>
          <w:rFonts w:ascii="Arial" w:hAnsi="Arial" w:eastAsia="Arial" w:cs="Arial"/>
          <w:color w:val="000000" w:themeColor="text1"/>
        </w:rPr>
        <w:t>Many consider wearing a less effective mask still better than wearing no mask. That said, these masks are not recommended for filtering out COVID-19.</w:t>
      </w:r>
      <w:r w:rsidRPr="00756667" w:rsidR="391468C4">
        <w:rPr>
          <w:rStyle w:val="FootnoteReference"/>
          <w:rFonts w:ascii="Arial" w:hAnsi="Arial" w:eastAsia="Arial" w:cs="Arial"/>
          <w:color w:val="000000" w:themeColor="text1"/>
        </w:rPr>
        <w:footnoteReference w:id="10"/>
      </w:r>
      <w:r w:rsidRPr="00756667" w:rsidR="4AA66AF9">
        <w:rPr>
          <w:rFonts w:ascii="Arial" w:hAnsi="Arial" w:eastAsia="Arial" w:cs="Arial"/>
          <w:color w:val="000000" w:themeColor="text1"/>
        </w:rPr>
        <w:t xml:space="preserve"> </w:t>
      </w:r>
    </w:p>
    <w:p w:rsidRPr="00756667" w:rsidR="00C369FE" w:rsidP="68B87448" w:rsidRDefault="000A79DC" w14:paraId="3F512212" w14:textId="7B0BEE90">
      <w:pPr>
        <w:spacing w:after="200" w:line="276" w:lineRule="auto"/>
        <w:rPr>
          <w:rFonts w:ascii="Arial" w:hAnsi="Arial" w:eastAsia="Arial" w:cs="Arial"/>
          <w:color w:val="000000" w:themeColor="text1"/>
        </w:rPr>
      </w:pPr>
      <w:r w:rsidRPr="000A79DC" w:rsidR="000A79DC">
        <w:rPr>
          <w:rFonts w:ascii="Arial" w:hAnsi="Arial" w:eastAsia="Arial" w:cs="Arial"/>
          <w:color w:val="000000" w:themeColor="text1"/>
        </w:rPr>
        <w:t xml:space="preserve">Other respirators that you might want to consider include N99, FFP3 or P3 masks. These are less available or higher cost but offer higher levels of </w:t>
      </w:r>
      <w:r w:rsidRPr="000A79DC" w:rsidR="000A79DC">
        <w:rPr>
          <w:rFonts w:ascii="Arial" w:hAnsi="Arial" w:eastAsia="Arial" w:cs="Arial"/>
          <w:color w:val="000000" w:themeColor="text1"/>
        </w:rPr>
        <w:t>filtration</w:t>
      </w:r>
      <w:r w:rsidRPr="00756667" w:rsidR="000A79DC">
        <w:rPr>
          <w:rFonts w:ascii="Arial" w:hAnsi="Arial" w:eastAsia="Arial" w:cs="Arial"/>
          <w:color w:val="000000" w:themeColor="text1"/>
        </w:rPr>
        <w:t>.</w:t>
      </w:r>
      <w:r w:rsidRPr="00756667" w:rsidR="61EF78FA">
        <w:rPr>
          <w:rStyle w:val="FootnoteReference"/>
          <w:rFonts w:ascii="Arial" w:hAnsi="Arial" w:eastAsia="Arial" w:cs="Arial"/>
          <w:color w:val="000000" w:themeColor="text1"/>
        </w:rPr>
        <w:footnoteReference w:id="11"/>
      </w:r>
      <w:r w:rsidRPr="00756667" w:rsidR="56715EAD">
        <w:rPr>
          <w:rFonts w:ascii="Arial" w:hAnsi="Arial" w:eastAsia="Arial" w:cs="Arial"/>
          <w:color w:val="000000" w:themeColor="text1"/>
        </w:rPr>
        <w:t xml:space="preserve"> </w:t>
      </w:r>
      <w:r w:rsidRPr="00756667" w:rsidR="00056106">
        <w:rPr>
          <w:rFonts w:ascii="Arial" w:hAnsi="Arial" w:eastAsia="Arial" w:cs="Arial"/>
          <w:color w:val="000000" w:themeColor="text1"/>
        </w:rPr>
        <w:t xml:space="preserve">Some </w:t>
      </w:r>
      <w:r w:rsidRPr="00756667" w:rsidR="3EC15BAC">
        <w:rPr>
          <w:rFonts w:ascii="Arial" w:hAnsi="Arial" w:eastAsia="Arial" w:cs="Arial"/>
          <w:color w:val="000000" w:themeColor="text1"/>
        </w:rPr>
        <w:t xml:space="preserve">respirators </w:t>
      </w:r>
      <w:r w:rsidRPr="00756667" w:rsidR="00056106">
        <w:rPr>
          <w:rFonts w:ascii="Arial" w:hAnsi="Arial" w:eastAsia="Arial" w:cs="Arial"/>
          <w:color w:val="000000" w:themeColor="text1"/>
        </w:rPr>
        <w:t>like Elastomeric and PAPR masks are also re-usable.</w:t>
      </w:r>
      <w:r w:rsidRPr="00756667" w:rsidR="61EF78FA">
        <w:rPr>
          <w:rStyle w:val="FootnoteReference"/>
          <w:rFonts w:ascii="Arial" w:hAnsi="Arial" w:eastAsia="Arial" w:cs="Arial"/>
          <w:color w:val="000000" w:themeColor="text1"/>
        </w:rPr>
        <w:footnoteReference w:id="12"/>
      </w:r>
      <w:r w:rsidRPr="00756667" w:rsidR="00496937">
        <w:br/>
      </w:r>
    </w:p>
    <w:p w:rsidRPr="00756667" w:rsidR="00C369FE" w:rsidP="357F8E17" w:rsidRDefault="508DD2C7" w14:paraId="21E323E8" w14:textId="391BF74E">
      <w:pPr>
        <w:spacing w:after="200" w:line="276" w:lineRule="auto"/>
      </w:pPr>
      <w:r w:rsidRPr="00756667">
        <w:rPr>
          <w:rFonts w:ascii="Arial" w:hAnsi="Arial" w:eastAsia="Arial" w:cs="Arial"/>
          <w:b/>
          <w:bCs/>
          <w:color w:val="000000" w:themeColor="text1"/>
        </w:rPr>
        <w:t>Effective Mask Wearing</w:t>
      </w:r>
    </w:p>
    <w:p w:rsidRPr="005B7B9A" w:rsidR="005B7B9A" w:rsidP="005B7B9A" w:rsidRDefault="005B7B9A" w14:paraId="19C0D975" w14:textId="4F505A0F">
      <w:pPr>
        <w:spacing w:after="200" w:line="276" w:lineRule="auto"/>
        <w:rPr>
          <w:rFonts w:ascii="Arial" w:hAnsi="Arial" w:eastAsia="Arial" w:cs="Arial"/>
          <w:color w:val="000000" w:themeColor="text1"/>
        </w:rPr>
      </w:pPr>
      <w:r w:rsidRPr="005B7B9A">
        <w:rPr>
          <w:rFonts w:ascii="Arial" w:hAnsi="Arial" w:eastAsia="Arial" w:cs="Arial"/>
          <w:color w:val="000000" w:themeColor="text1"/>
        </w:rPr>
        <w:t>Mask wearing is most effective when most</w:t>
      </w:r>
      <w:r w:rsidRPr="00756667" w:rsidR="00176648">
        <w:rPr>
          <w:rFonts w:ascii="Arial" w:hAnsi="Arial" w:eastAsia="Arial" w:cs="Arial"/>
          <w:color w:val="000000" w:themeColor="text1"/>
        </w:rPr>
        <w:t xml:space="preserve"> event</w:t>
      </w:r>
      <w:r w:rsidRPr="005B7B9A">
        <w:rPr>
          <w:rFonts w:ascii="Arial" w:hAnsi="Arial" w:eastAsia="Arial" w:cs="Arial"/>
          <w:color w:val="000000" w:themeColor="text1"/>
        </w:rPr>
        <w:t xml:space="preserve"> attendees wear</w:t>
      </w:r>
      <w:r w:rsidRPr="00756667" w:rsidR="00176648">
        <w:rPr>
          <w:rFonts w:ascii="Arial" w:hAnsi="Arial" w:eastAsia="Arial" w:cs="Arial"/>
          <w:color w:val="000000" w:themeColor="text1"/>
        </w:rPr>
        <w:t xml:space="preserve"> </w:t>
      </w:r>
      <w:r w:rsidRPr="005B7B9A">
        <w:rPr>
          <w:rFonts w:ascii="Arial" w:hAnsi="Arial" w:eastAsia="Arial" w:cs="Arial"/>
          <w:color w:val="000000" w:themeColor="text1"/>
        </w:rPr>
        <w:t xml:space="preserve">them as </w:t>
      </w:r>
      <w:r w:rsidRPr="00756667" w:rsidR="00176648">
        <w:rPr>
          <w:rFonts w:ascii="Arial" w:hAnsi="Arial" w:eastAsia="Arial" w:cs="Arial"/>
          <w:color w:val="000000" w:themeColor="text1"/>
        </w:rPr>
        <w:t>inte</w:t>
      </w:r>
      <w:r w:rsidRPr="00756667" w:rsidR="006F61FF">
        <w:rPr>
          <w:rFonts w:ascii="Arial" w:hAnsi="Arial" w:eastAsia="Arial" w:cs="Arial"/>
          <w:color w:val="000000" w:themeColor="text1"/>
        </w:rPr>
        <w:t>nded</w:t>
      </w:r>
      <w:r w:rsidRPr="005B7B9A">
        <w:rPr>
          <w:rFonts w:ascii="Arial" w:hAnsi="Arial" w:eastAsia="Arial" w:cs="Arial"/>
          <w:color w:val="000000" w:themeColor="text1"/>
        </w:rPr>
        <w:t>.  </w:t>
      </w:r>
    </w:p>
    <w:p w:rsidRPr="00756667" w:rsidR="54DDF0B0" w:rsidP="035D2719" w:rsidRDefault="00CA610B" w14:paraId="3B583BD7" w14:textId="106DD612">
      <w:pPr>
        <w:spacing w:after="200" w:line="276" w:lineRule="auto"/>
        <w:rPr>
          <w:rFonts w:ascii="Arial" w:hAnsi="Arial" w:eastAsia="Arial" w:cs="Arial"/>
          <w:color w:val="000000" w:themeColor="text1"/>
        </w:rPr>
      </w:pPr>
      <w:r w:rsidRPr="00CA610B">
        <w:rPr>
          <w:rFonts w:ascii="Arial" w:hAnsi="Arial" w:eastAsia="Arial" w:cs="Arial"/>
          <w:color w:val="000000" w:themeColor="text1"/>
        </w:rPr>
        <w:t xml:space="preserve">Most masks are designed to cover both the mouth and the nose. Negative pressure masks should be fitted tightly. This will form a seal so that all the air you are breathing needs to pass through the </w:t>
      </w:r>
      <w:r w:rsidRPr="00756667">
        <w:rPr>
          <w:rFonts w:ascii="Arial" w:hAnsi="Arial" w:eastAsia="Arial" w:cs="Arial"/>
          <w:color w:val="000000" w:themeColor="text1"/>
        </w:rPr>
        <w:t>fibres</w:t>
      </w:r>
      <w:r w:rsidRPr="00CA610B">
        <w:rPr>
          <w:rFonts w:ascii="Arial" w:hAnsi="Arial" w:eastAsia="Arial" w:cs="Arial"/>
          <w:color w:val="000000" w:themeColor="text1"/>
        </w:rPr>
        <w:t xml:space="preserve"> of the mask first.</w:t>
      </w:r>
      <w:r w:rsidRPr="00756667" w:rsidR="54DDF0B0">
        <w:rPr>
          <w:rStyle w:val="FootnoteReference"/>
          <w:rFonts w:ascii="Arial" w:hAnsi="Arial" w:eastAsia="Arial" w:cs="Arial"/>
          <w:color w:val="000000" w:themeColor="text1"/>
        </w:rPr>
        <w:footnoteReference w:id="13"/>
      </w:r>
      <w:r w:rsidRPr="00756667" w:rsidR="54DDF0B0">
        <w:rPr>
          <w:rFonts w:ascii="Arial" w:hAnsi="Arial" w:eastAsia="Arial" w:cs="Arial"/>
          <w:color w:val="000000" w:themeColor="text1"/>
        </w:rPr>
        <w:t xml:space="preserve"> </w:t>
      </w:r>
    </w:p>
    <w:p w:rsidRPr="00756667" w:rsidR="549471F0" w:rsidP="035D2719" w:rsidRDefault="00AF0B9D" w14:paraId="06A876FB" w14:textId="561E4A88">
      <w:pPr>
        <w:spacing w:after="200" w:line="276" w:lineRule="auto"/>
        <w:rPr>
          <w:rFonts w:ascii="Arial" w:hAnsi="Arial" w:eastAsia="Arial" w:cs="Arial"/>
          <w:color w:val="000000" w:themeColor="text1"/>
        </w:rPr>
      </w:pPr>
      <w:r w:rsidRPr="00AF0B9D">
        <w:rPr>
          <w:rFonts w:ascii="Arial" w:hAnsi="Arial" w:eastAsia="Arial" w:cs="Arial"/>
          <w:color w:val="000000" w:themeColor="text1"/>
        </w:rPr>
        <w:t>Most readily available masks are disposable but can still be worn a few times. For a re-used mask to be effective it needs to be kept clean and dry and a good seal needs to be maintained.</w:t>
      </w:r>
      <w:r w:rsidRPr="00756667" w:rsidR="549471F0">
        <w:rPr>
          <w:rStyle w:val="FootnoteReference"/>
          <w:rFonts w:ascii="Arial" w:hAnsi="Arial" w:eastAsia="Arial" w:cs="Arial"/>
          <w:color w:val="000000" w:themeColor="text1"/>
        </w:rPr>
        <w:footnoteReference w:id="14"/>
      </w:r>
    </w:p>
    <w:p w:rsidRPr="00F50034" w:rsidR="00F50034" w:rsidP="00F50034" w:rsidRDefault="0D84CFF2" w14:paraId="68D56862" w14:textId="77777777">
      <w:pPr>
        <w:spacing w:after="200" w:line="276" w:lineRule="auto"/>
        <w:rPr>
          <w:rFonts w:ascii="Arial" w:hAnsi="Arial" w:eastAsia="Arial" w:cs="Arial"/>
          <w:color w:val="000000" w:themeColor="text1"/>
        </w:rPr>
      </w:pPr>
      <w:r w:rsidRPr="00756667">
        <w:rPr>
          <w:rFonts w:ascii="Arial" w:hAnsi="Arial" w:eastAsia="Arial" w:cs="Arial"/>
          <w:color w:val="000000" w:themeColor="text1"/>
        </w:rPr>
        <w:t xml:space="preserve">Increasing the </w:t>
      </w:r>
      <w:r w:rsidRPr="00756667" w:rsidR="606113DE">
        <w:rPr>
          <w:rFonts w:ascii="Arial" w:hAnsi="Arial" w:eastAsia="Arial" w:cs="Arial"/>
          <w:color w:val="000000" w:themeColor="text1"/>
        </w:rPr>
        <w:t xml:space="preserve">number of people masking </w:t>
      </w:r>
      <w:r w:rsidRPr="00756667" w:rsidR="650BAF55">
        <w:rPr>
          <w:rFonts w:ascii="Arial" w:hAnsi="Arial" w:eastAsia="Arial" w:cs="Arial"/>
          <w:color w:val="000000" w:themeColor="text1"/>
        </w:rPr>
        <w:t>at an</w:t>
      </w:r>
      <w:r w:rsidRPr="00756667" w:rsidR="606113DE">
        <w:rPr>
          <w:rFonts w:ascii="Arial" w:hAnsi="Arial" w:eastAsia="Arial" w:cs="Arial"/>
          <w:color w:val="000000" w:themeColor="text1"/>
        </w:rPr>
        <w:t xml:space="preserve"> event </w:t>
      </w:r>
      <w:r w:rsidRPr="00756667" w:rsidR="3F4E7522">
        <w:rPr>
          <w:rFonts w:ascii="Arial" w:hAnsi="Arial" w:eastAsia="Arial" w:cs="Arial"/>
          <w:color w:val="000000" w:themeColor="text1"/>
        </w:rPr>
        <w:t xml:space="preserve">helps </w:t>
      </w:r>
      <w:r w:rsidRPr="00756667" w:rsidR="606113DE">
        <w:rPr>
          <w:rFonts w:ascii="Arial" w:hAnsi="Arial" w:eastAsia="Arial" w:cs="Arial"/>
          <w:color w:val="000000" w:themeColor="text1"/>
        </w:rPr>
        <w:t>reduce</w:t>
      </w:r>
      <w:r w:rsidRPr="00756667" w:rsidR="6B7FF631">
        <w:rPr>
          <w:rFonts w:ascii="Arial" w:hAnsi="Arial" w:eastAsia="Arial" w:cs="Arial"/>
          <w:color w:val="000000" w:themeColor="text1"/>
        </w:rPr>
        <w:t xml:space="preserve"> </w:t>
      </w:r>
      <w:r w:rsidRPr="00756667" w:rsidR="606113DE">
        <w:rPr>
          <w:rFonts w:ascii="Arial" w:hAnsi="Arial" w:eastAsia="Arial" w:cs="Arial"/>
          <w:color w:val="000000" w:themeColor="text1"/>
        </w:rPr>
        <w:t>the risk of spread.</w:t>
      </w:r>
      <w:r w:rsidRPr="00756667">
        <w:rPr>
          <w:rStyle w:val="FootnoteReference"/>
          <w:rFonts w:ascii="Arial" w:hAnsi="Arial" w:eastAsia="Arial" w:cs="Arial"/>
          <w:color w:val="000000" w:themeColor="text1"/>
        </w:rPr>
        <w:footnoteReference w:id="15"/>
      </w:r>
      <w:r w:rsidRPr="00756667" w:rsidR="606113DE">
        <w:rPr>
          <w:rFonts w:ascii="Arial" w:hAnsi="Arial" w:eastAsia="Arial" w:cs="Arial"/>
          <w:color w:val="000000" w:themeColor="text1"/>
        </w:rPr>
        <w:t xml:space="preserve"> </w:t>
      </w:r>
      <w:r w:rsidRPr="00F50034" w:rsidR="00F50034">
        <w:rPr>
          <w:rFonts w:ascii="Arial" w:hAnsi="Arial" w:eastAsia="Arial" w:cs="Arial"/>
          <w:color w:val="000000" w:themeColor="text1"/>
        </w:rPr>
        <w:t>Masks have a dual role. They can prevent outward spread in the event the wearer is ill. They also protect the wearer from viruses in the air around them.  </w:t>
      </w:r>
    </w:p>
    <w:p w:rsidRPr="00756667" w:rsidR="00C369FE" w:rsidP="00F50034" w:rsidRDefault="00F50034" w14:paraId="6099BA1A" w14:textId="2A4577BF">
      <w:pPr>
        <w:spacing w:after="200" w:line="276" w:lineRule="auto"/>
        <w:rPr>
          <w:rFonts w:ascii="Arial" w:hAnsi="Arial" w:eastAsia="Arial" w:cs="Arial"/>
          <w:color w:val="000000" w:themeColor="text1"/>
        </w:rPr>
      </w:pPr>
      <w:r w:rsidRPr="00F50034">
        <w:rPr>
          <w:rFonts w:ascii="Arial" w:hAnsi="Arial" w:eastAsia="Arial" w:cs="Arial"/>
          <w:color w:val="000000" w:themeColor="text1"/>
        </w:rPr>
        <w:t>You might want to set social rules about masking to ensure greater uptake of mask wearing. Encouragement is often not enough to get more than a small group of already engaged people to wear a mask</w:t>
      </w:r>
      <w:r w:rsidRPr="00756667" w:rsidR="7195E052">
        <w:rPr>
          <w:rFonts w:ascii="Arial" w:hAnsi="Arial" w:eastAsia="Arial" w:cs="Arial"/>
          <w:color w:val="000000" w:themeColor="text1"/>
        </w:rPr>
        <w:t>.</w:t>
      </w:r>
      <w:r w:rsidRPr="00756667" w:rsidR="1D8FA731">
        <w:rPr>
          <w:rStyle w:val="FootnoteReference"/>
          <w:rFonts w:ascii="Arial" w:hAnsi="Arial" w:eastAsia="Arial" w:cs="Arial"/>
          <w:color w:val="000000" w:themeColor="text1"/>
        </w:rPr>
        <w:footnoteReference w:id="16"/>
      </w:r>
      <w:r w:rsidRPr="00756667" w:rsidR="7195E052">
        <w:rPr>
          <w:rFonts w:ascii="Arial" w:hAnsi="Arial" w:eastAsia="Arial" w:cs="Arial"/>
          <w:color w:val="000000" w:themeColor="text1"/>
        </w:rPr>
        <w:t xml:space="preserve"> </w:t>
      </w:r>
      <w:r w:rsidRPr="00756667" w:rsidR="0596AF55">
        <w:rPr>
          <w:rFonts w:ascii="Arial" w:hAnsi="Arial" w:eastAsia="Arial" w:cs="Arial"/>
          <w:color w:val="000000" w:themeColor="text1"/>
        </w:rPr>
        <w:t>Wearing a mask even when not mandated by an event helps normalise mask wearing</w:t>
      </w:r>
      <w:r w:rsidRPr="00756667" w:rsidR="5CD79C43">
        <w:rPr>
          <w:rFonts w:ascii="Arial" w:hAnsi="Arial" w:eastAsia="Arial" w:cs="Arial"/>
          <w:color w:val="000000" w:themeColor="text1"/>
        </w:rPr>
        <w:t xml:space="preserve"> and is recommended. </w:t>
      </w:r>
    </w:p>
    <w:p w:rsidRPr="00756667" w:rsidR="00C369FE" w:rsidP="357F8E17" w:rsidRDefault="00496937" w14:paraId="72D2CBF3" w14:textId="3BCCFC36">
      <w:pPr>
        <w:spacing w:after="200" w:line="276" w:lineRule="auto"/>
        <w:rPr>
          <w:rFonts w:ascii="Arial" w:hAnsi="Arial" w:eastAsia="Arial" w:cs="Arial"/>
          <w:b/>
          <w:bCs/>
          <w:color w:val="000000" w:themeColor="text1"/>
        </w:rPr>
      </w:pPr>
      <w:r w:rsidRPr="00756667">
        <w:br/>
      </w:r>
      <w:r w:rsidRPr="00756667" w:rsidR="0F942800">
        <w:rPr>
          <w:rFonts w:ascii="Arial" w:hAnsi="Arial" w:eastAsia="Arial" w:cs="Arial"/>
          <w:b/>
          <w:bCs/>
          <w:color w:val="000000" w:themeColor="text1"/>
        </w:rPr>
        <w:t>Fit Tests</w:t>
      </w:r>
    </w:p>
    <w:p w:rsidRPr="00756667" w:rsidR="00C369FE" w:rsidP="035D2719" w:rsidRDefault="5A9B9256" w14:paraId="4B4EA39F" w14:textId="7DC378F5">
      <w:pPr>
        <w:spacing w:after="200" w:line="276" w:lineRule="auto"/>
        <w:rPr>
          <w:rFonts w:ascii="Arial" w:hAnsi="Arial" w:eastAsia="Arial" w:cs="Arial"/>
          <w:color w:val="000000" w:themeColor="text1"/>
        </w:rPr>
      </w:pPr>
      <w:r w:rsidRPr="00756667">
        <w:rPr>
          <w:rFonts w:ascii="Arial" w:hAnsi="Arial" w:eastAsia="Arial" w:cs="Arial"/>
          <w:color w:val="000000" w:themeColor="text1"/>
        </w:rPr>
        <w:t>The best mask to wear is one that fits!</w:t>
      </w:r>
      <w:r w:rsidRPr="00756667" w:rsidR="1034A37E">
        <w:rPr>
          <w:rFonts w:ascii="Arial" w:hAnsi="Arial" w:eastAsia="Arial" w:cs="Arial"/>
          <w:color w:val="000000" w:themeColor="text1"/>
        </w:rPr>
        <w:t xml:space="preserve"> </w:t>
      </w:r>
      <w:r w:rsidRPr="00756667" w:rsidR="63C9D78D">
        <w:rPr>
          <w:rFonts w:ascii="Arial" w:hAnsi="Arial" w:eastAsia="Arial" w:cs="Arial"/>
          <w:color w:val="000000" w:themeColor="text1"/>
        </w:rPr>
        <w:t xml:space="preserve">Given the </w:t>
      </w:r>
      <w:r w:rsidRPr="00756667" w:rsidR="4D6A13AF">
        <w:rPr>
          <w:rFonts w:ascii="Arial" w:hAnsi="Arial" w:eastAsia="Arial" w:cs="Arial"/>
          <w:color w:val="000000" w:themeColor="text1"/>
        </w:rPr>
        <w:t>variance</w:t>
      </w:r>
      <w:r w:rsidRPr="00756667" w:rsidR="63C9D78D">
        <w:rPr>
          <w:rFonts w:ascii="Arial" w:hAnsi="Arial" w:eastAsia="Arial" w:cs="Arial"/>
          <w:color w:val="000000" w:themeColor="text1"/>
        </w:rPr>
        <w:t xml:space="preserve"> in hu</w:t>
      </w:r>
      <w:r w:rsidRPr="00756667" w:rsidR="15E3D3FB">
        <w:rPr>
          <w:rFonts w:ascii="Arial" w:hAnsi="Arial" w:eastAsia="Arial" w:cs="Arial"/>
          <w:color w:val="000000" w:themeColor="text1"/>
        </w:rPr>
        <w:t xml:space="preserve">man face shapes and head sizes, there is no ‘one size fits all’ mask that can be recommended. </w:t>
      </w:r>
      <w:r w:rsidRPr="00756667" w:rsidR="26E42FD8">
        <w:rPr>
          <w:rFonts w:ascii="Arial" w:hAnsi="Arial" w:eastAsia="Arial" w:cs="Arial"/>
          <w:color w:val="000000" w:themeColor="text1"/>
        </w:rPr>
        <w:t xml:space="preserve">Facial hair and piercings likely will affect fit. </w:t>
      </w:r>
    </w:p>
    <w:p w:rsidRPr="00756667" w:rsidR="00C369FE" w:rsidP="035D2719" w:rsidRDefault="1034A37E" w14:paraId="5B397324" w14:textId="65E3B9C8">
      <w:pPr>
        <w:spacing w:after="200" w:line="276" w:lineRule="auto"/>
        <w:rPr>
          <w:rFonts w:ascii="Arial" w:hAnsi="Arial" w:eastAsia="Arial" w:cs="Arial"/>
          <w:color w:val="000000" w:themeColor="text1"/>
        </w:rPr>
      </w:pPr>
      <w:r w:rsidRPr="00756667">
        <w:rPr>
          <w:rFonts w:ascii="Arial" w:hAnsi="Arial" w:eastAsia="Arial" w:cs="Arial"/>
          <w:color w:val="000000" w:themeColor="text1"/>
        </w:rPr>
        <w:t xml:space="preserve">There are companies that can check </w:t>
      </w:r>
      <w:r w:rsidRPr="00756667" w:rsidR="4ED3B93A">
        <w:rPr>
          <w:rFonts w:ascii="Arial" w:hAnsi="Arial" w:eastAsia="Arial" w:cs="Arial"/>
          <w:color w:val="000000" w:themeColor="text1"/>
        </w:rPr>
        <w:t>the fit of various masks for you</w:t>
      </w:r>
      <w:r w:rsidR="001577CA">
        <w:rPr>
          <w:rFonts w:ascii="Arial" w:hAnsi="Arial" w:eastAsia="Arial" w:cs="Arial"/>
          <w:color w:val="000000" w:themeColor="text1"/>
        </w:rPr>
        <w:t>.</w:t>
      </w:r>
      <w:r w:rsidRPr="00756667">
        <w:rPr>
          <w:rStyle w:val="FootnoteReference"/>
          <w:rFonts w:ascii="Arial" w:hAnsi="Arial" w:eastAsia="Arial" w:cs="Arial"/>
          <w:color w:val="000000" w:themeColor="text1"/>
        </w:rPr>
        <w:footnoteReference w:id="17"/>
      </w:r>
      <w:r w:rsidRPr="00756667" w:rsidR="4ED3B93A">
        <w:rPr>
          <w:rFonts w:ascii="Arial" w:hAnsi="Arial" w:eastAsia="Arial" w:cs="Arial"/>
          <w:color w:val="000000" w:themeColor="text1"/>
        </w:rPr>
        <w:t xml:space="preserve"> </w:t>
      </w:r>
      <w:r w:rsidRPr="001577CA" w:rsidR="001577CA">
        <w:rPr>
          <w:rFonts w:ascii="Arial" w:hAnsi="Arial" w:eastAsia="Arial" w:cs="Arial"/>
          <w:color w:val="000000" w:themeColor="text1"/>
        </w:rPr>
        <w:t>You can also buy and self-administer various mask test kits</w:t>
      </w:r>
      <w:r w:rsidR="001577CA">
        <w:rPr>
          <w:rFonts w:ascii="Arial" w:hAnsi="Arial" w:eastAsia="Arial" w:cs="Arial"/>
          <w:color w:val="000000" w:themeColor="text1"/>
        </w:rPr>
        <w:t>.</w:t>
      </w:r>
      <w:r w:rsidRPr="00756667">
        <w:rPr>
          <w:rStyle w:val="FootnoteReference"/>
          <w:rFonts w:ascii="Arial" w:hAnsi="Arial" w:eastAsia="Arial" w:cs="Arial"/>
          <w:color w:val="000000" w:themeColor="text1"/>
        </w:rPr>
        <w:footnoteReference w:id="18"/>
      </w:r>
      <w:r w:rsidR="00BC4E01">
        <w:rPr>
          <w:rFonts w:ascii="Arial" w:hAnsi="Arial" w:eastAsia="Arial" w:cs="Arial"/>
          <w:color w:val="000000" w:themeColor="text1"/>
        </w:rPr>
        <w:t xml:space="preserve"> </w:t>
      </w:r>
      <w:r w:rsidRPr="00BC4E01" w:rsidR="00BC4E01">
        <w:rPr>
          <w:rFonts w:ascii="Arial" w:hAnsi="Arial" w:eastAsia="Arial" w:cs="Arial"/>
          <w:color w:val="000000" w:themeColor="text1"/>
        </w:rPr>
        <w:t xml:space="preserve">There are typically two types of fit testing, qualitative and quantitative testing. </w:t>
      </w:r>
    </w:p>
    <w:p w:rsidR="4ED3B93A" w:rsidP="035D2719" w:rsidRDefault="000B3A52" w14:paraId="5431C0D3" w14:textId="4577848E">
      <w:pPr>
        <w:spacing w:after="200" w:line="276" w:lineRule="auto"/>
        <w:rPr>
          <w:rFonts w:ascii="Arial" w:hAnsi="Arial" w:eastAsia="Arial" w:cs="Arial"/>
          <w:color w:val="000000" w:themeColor="text1"/>
        </w:rPr>
      </w:pPr>
      <w:r w:rsidRPr="000B3A52">
        <w:rPr>
          <w:rFonts w:ascii="Arial" w:hAnsi="Arial" w:eastAsia="Arial" w:cs="Arial"/>
          <w:color w:val="000000" w:themeColor="text1"/>
        </w:rPr>
        <w:t>Quantitative testing uses an instrument such as a particle counting fit tester. These determine a fit factor rating by comparing particles inside and outside of the mask.</w:t>
      </w:r>
      <w:r w:rsidRPr="00756667" w:rsidR="4ED3B93A">
        <w:rPr>
          <w:rStyle w:val="FootnoteReference"/>
          <w:rFonts w:ascii="Arial" w:hAnsi="Arial" w:eastAsia="Arial" w:cs="Arial"/>
          <w:color w:val="000000" w:themeColor="text1"/>
        </w:rPr>
        <w:footnoteReference w:id="19"/>
      </w:r>
      <w:r w:rsidRPr="00756667" w:rsidR="066A9CF6">
        <w:rPr>
          <w:rFonts w:ascii="Arial" w:hAnsi="Arial" w:eastAsia="Arial" w:cs="Arial"/>
          <w:color w:val="000000" w:themeColor="text1"/>
        </w:rPr>
        <w:t xml:space="preserve"> </w:t>
      </w:r>
    </w:p>
    <w:p w:rsidRPr="00756667" w:rsidR="653FE5FE" w:rsidP="035D2719" w:rsidRDefault="00B842A4" w14:paraId="1C057BA0" w14:textId="2DB50E68">
      <w:pPr>
        <w:spacing w:after="200" w:line="276" w:lineRule="auto"/>
        <w:rPr>
          <w:rFonts w:ascii="Arial" w:hAnsi="Arial" w:eastAsia="Arial" w:cs="Arial"/>
          <w:color w:val="000000" w:themeColor="text1"/>
        </w:rPr>
      </w:pPr>
      <w:r w:rsidRPr="00B842A4">
        <w:rPr>
          <w:rFonts w:ascii="Arial" w:hAnsi="Arial" w:eastAsia="Arial" w:cs="Arial"/>
          <w:color w:val="000000" w:themeColor="text1"/>
        </w:rPr>
        <w:t>Qualitative testing relies on a user’s senses. Test kits will aerosolise a challenge agent that can be tasted. When masked and breathing through your mouth you will need to note if you can taste the mist. If so, it means there are gaps in your mask and the seal might not be adequate</w:t>
      </w:r>
      <w:r w:rsidRPr="00756667" w:rsidR="20618520">
        <w:rPr>
          <w:rFonts w:ascii="Arial" w:hAnsi="Arial" w:eastAsia="Arial" w:cs="Arial"/>
          <w:color w:val="000000" w:themeColor="text1"/>
        </w:rPr>
        <w:t>.</w:t>
      </w:r>
      <w:r w:rsidRPr="00756667" w:rsidR="653FE5FE">
        <w:rPr>
          <w:rStyle w:val="FootnoteReference"/>
          <w:rFonts w:ascii="Arial" w:hAnsi="Arial" w:eastAsia="Arial" w:cs="Arial"/>
          <w:color w:val="000000" w:themeColor="text1"/>
        </w:rPr>
        <w:footnoteReference w:id="20"/>
      </w:r>
      <w:r w:rsidRPr="00756667" w:rsidR="20618520">
        <w:rPr>
          <w:rFonts w:ascii="Arial" w:hAnsi="Arial" w:eastAsia="Arial" w:cs="Arial"/>
          <w:color w:val="000000" w:themeColor="text1"/>
        </w:rPr>
        <w:t xml:space="preserve"> </w:t>
      </w:r>
    </w:p>
    <w:p w:rsidRPr="00AE75E2" w:rsidR="00AE75E2" w:rsidP="00AE75E2" w:rsidRDefault="00AE75E2" w14:paraId="2F784C62" w14:textId="77777777">
      <w:pPr>
        <w:spacing w:after="200" w:line="276" w:lineRule="auto"/>
        <w:rPr>
          <w:rFonts w:ascii="Arial" w:hAnsi="Arial" w:eastAsia="Arial" w:cs="Arial"/>
          <w:color w:val="000000" w:themeColor="text1"/>
        </w:rPr>
      </w:pPr>
      <w:r w:rsidRPr="00AE75E2">
        <w:rPr>
          <w:rFonts w:ascii="Arial" w:hAnsi="Arial" w:eastAsia="Arial" w:cs="Arial"/>
          <w:color w:val="000000" w:themeColor="text1"/>
        </w:rPr>
        <w:t>It is not always easy to access these fit tests but if you can manage it is recommended to gather that information. When testing, check a few masks and respirators so you can select the best one for your needs.  </w:t>
      </w:r>
    </w:p>
    <w:p w:rsidRPr="00756667" w:rsidR="00C369FE" w:rsidP="357F8E17" w:rsidRDefault="00C369FE" w14:paraId="0A39CC2A" w14:textId="1CD5A3BA">
      <w:pPr>
        <w:spacing w:after="200" w:line="276" w:lineRule="auto"/>
        <w:rPr>
          <w:rFonts w:ascii="Arial" w:hAnsi="Arial" w:eastAsia="Arial" w:cs="Arial"/>
          <w:color w:val="000000" w:themeColor="text1"/>
        </w:rPr>
      </w:pPr>
    </w:p>
    <w:p w:rsidRPr="00756667" w:rsidR="00C369FE" w:rsidP="7D8AF9AB" w:rsidRDefault="4E774079" w14:paraId="08433962" w14:textId="4B8AFFE0">
      <w:pPr>
        <w:pStyle w:val="Heading2"/>
      </w:pPr>
      <w:bookmarkStart w:name="_Toc602580965" w:id="3"/>
      <w:r w:rsidRPr="00756667">
        <w:t>Cleaner Air</w:t>
      </w:r>
      <w:bookmarkEnd w:id="3"/>
    </w:p>
    <w:p w:rsidRPr="00756667" w:rsidR="00C369FE" w:rsidP="357F8E17" w:rsidRDefault="6512FC46" w14:paraId="4BAEF2C9" w14:textId="45C3E9E1">
      <w:pPr>
        <w:spacing w:after="200" w:line="276" w:lineRule="auto"/>
        <w:rPr>
          <w:rFonts w:ascii="Arial" w:hAnsi="Arial" w:eastAsia="Arial" w:cs="Arial"/>
          <w:b/>
          <w:bCs/>
          <w:color w:val="000000" w:themeColor="text1"/>
        </w:rPr>
      </w:pPr>
      <w:r w:rsidRPr="00756667">
        <w:rPr>
          <w:rFonts w:ascii="Arial" w:hAnsi="Arial" w:eastAsia="Arial" w:cs="Arial"/>
          <w:b/>
          <w:bCs/>
          <w:color w:val="000000" w:themeColor="text1"/>
        </w:rPr>
        <w:t>Ventilation</w:t>
      </w:r>
    </w:p>
    <w:p w:rsidR="004A78C4" w:rsidP="004A78C4" w:rsidRDefault="004A78C4" w14:paraId="6165DABD" w14:textId="77777777">
      <w:pPr>
        <w:spacing w:after="200" w:line="276" w:lineRule="auto"/>
        <w:rPr>
          <w:rFonts w:ascii="Arial" w:hAnsi="Arial" w:eastAsia="Arial" w:cs="Arial"/>
          <w:color w:val="000000" w:themeColor="text1"/>
        </w:rPr>
      </w:pPr>
      <w:r w:rsidRPr="004A78C4">
        <w:rPr>
          <w:rFonts w:ascii="Arial" w:hAnsi="Arial" w:eastAsia="Arial" w:cs="Arial"/>
          <w:color w:val="000000" w:themeColor="text1"/>
        </w:rPr>
        <w:t>Well-ventilated spaces can help minimise spread of airborne viruses. We can keep our event attendees safer by hosting events outside. Keeping doors and windows open will also help if hosting events inside.</w:t>
      </w:r>
      <w:r w:rsidRPr="00756667" w:rsidR="34EDAF2C">
        <w:rPr>
          <w:rStyle w:val="FootnoteReference"/>
          <w:rFonts w:ascii="Arial" w:hAnsi="Arial" w:eastAsia="Arial" w:cs="Arial"/>
          <w:color w:val="000000" w:themeColor="text1"/>
        </w:rPr>
        <w:footnoteReference w:id="21"/>
      </w:r>
    </w:p>
    <w:p w:rsidRPr="00756667" w:rsidR="00C369FE" w:rsidP="004A78C4" w:rsidRDefault="004A78C4" w14:paraId="05F3E76C" w14:textId="156F660E">
      <w:pPr>
        <w:spacing w:after="200" w:line="276" w:lineRule="auto"/>
        <w:rPr>
          <w:rFonts w:ascii="Arial" w:hAnsi="Arial" w:eastAsia="Arial" w:cs="Arial"/>
          <w:color w:val="000000" w:themeColor="text1"/>
        </w:rPr>
      </w:pPr>
      <w:r w:rsidRPr="004A78C4">
        <w:rPr>
          <w:rFonts w:ascii="Arial" w:hAnsi="Arial" w:eastAsia="Arial" w:cs="Arial"/>
          <w:color w:val="000000" w:themeColor="text1"/>
        </w:rPr>
        <w:t>CO2 monitors can be used to give a good indication of how well-ventilated a space is.</w:t>
      </w:r>
      <w:r w:rsidRPr="00756667" w:rsidR="64A4F469">
        <w:rPr>
          <w:rStyle w:val="FootnoteReference"/>
          <w:rFonts w:ascii="Arial" w:hAnsi="Arial" w:eastAsia="Arial" w:cs="Arial"/>
          <w:color w:val="000000" w:themeColor="text1"/>
        </w:rPr>
        <w:footnoteReference w:id="22"/>
      </w:r>
      <w:r w:rsidRPr="00756667" w:rsidR="00496937">
        <w:br/>
      </w:r>
    </w:p>
    <w:p w:rsidRPr="00756667" w:rsidR="00C369FE" w:rsidP="035D2719" w:rsidRDefault="6512FC46" w14:paraId="5904B351" w14:textId="349B3DF7">
      <w:pPr>
        <w:spacing w:after="200" w:line="276" w:lineRule="auto"/>
        <w:rPr>
          <w:rFonts w:ascii="Arial" w:hAnsi="Arial" w:eastAsia="Arial" w:cs="Arial"/>
          <w:b/>
          <w:bCs/>
          <w:color w:val="000000" w:themeColor="text1"/>
        </w:rPr>
      </w:pPr>
      <w:r w:rsidRPr="00756667">
        <w:rPr>
          <w:rFonts w:ascii="Arial" w:hAnsi="Arial" w:eastAsia="Arial" w:cs="Arial"/>
          <w:b/>
          <w:bCs/>
          <w:color w:val="000000" w:themeColor="text1"/>
        </w:rPr>
        <w:t>Filtration</w:t>
      </w:r>
    </w:p>
    <w:p w:rsidRPr="001D71DD" w:rsidR="001D71DD" w:rsidP="001D71DD" w:rsidRDefault="009E2365" w14:paraId="63FB6F60" w14:textId="77777777">
      <w:pPr>
        <w:spacing w:after="200" w:line="276" w:lineRule="auto"/>
        <w:rPr>
          <w:rFonts w:ascii="Arial" w:hAnsi="Arial" w:eastAsia="Arial" w:cs="Arial"/>
          <w:color w:val="000000" w:themeColor="text1"/>
        </w:rPr>
      </w:pPr>
      <w:r w:rsidRPr="009E2365" w:rsidR="009E2365">
        <w:rPr>
          <w:rFonts w:ascii="Arial" w:hAnsi="Arial" w:eastAsia="Arial" w:cs="Arial"/>
          <w:color w:val="000000" w:themeColor="text1"/>
        </w:rPr>
        <w:t xml:space="preserve">Filters can be used to help cycle the air in less ventilated spaces. It is recommended that a space aims to achieve 6 air changes a minute.</w:t>
      </w:r>
      <w:r w:rsidRPr="00756667" w:rsidR="0AAD54BD">
        <w:rPr>
          <w:rStyle w:val="FootnoteReference"/>
          <w:rFonts w:ascii="Arial" w:hAnsi="Arial" w:eastAsia="Arial" w:cs="Arial"/>
          <w:color w:val="000000" w:themeColor="text1"/>
        </w:rPr>
        <w:footnoteReference w:id="23"/>
      </w:r>
      <w:r w:rsidRPr="00756667" w:rsidR="5E646DF7">
        <w:rPr>
          <w:rFonts w:ascii="Arial" w:hAnsi="Arial" w:eastAsia="Arial" w:cs="Arial"/>
          <w:color w:val="000000" w:themeColor="text1"/>
        </w:rPr>
        <w:t xml:space="preserve"> </w:t>
      </w:r>
      <w:r w:rsidRPr="001D71DD" w:rsidR="001D71DD">
        <w:rPr>
          <w:rFonts w:ascii="Arial" w:hAnsi="Arial" w:eastAsia="Arial" w:cs="Arial"/>
          <w:color w:val="000000" w:themeColor="text1"/>
        </w:rPr>
        <w:t>Filters HEPA Grade and above are typically considered the standard for this work. </w:t>
      </w:r>
    </w:p>
    <w:p w:rsidRPr="00756667" w:rsidR="4552209D" w:rsidP="035D2719" w:rsidRDefault="001D71DD" w14:paraId="278C7D87" w14:textId="65B8CA08">
      <w:pPr>
        <w:spacing w:after="200" w:line="276" w:lineRule="auto"/>
        <w:rPr>
          <w:rFonts w:ascii="Arial" w:hAnsi="Arial" w:eastAsia="Arial" w:cs="Arial"/>
          <w:color w:val="000000" w:themeColor="text1"/>
        </w:rPr>
      </w:pPr>
      <w:r w:rsidRPr="001D71DD">
        <w:rPr>
          <w:rFonts w:ascii="Arial" w:hAnsi="Arial" w:eastAsia="Arial" w:cs="Arial"/>
          <w:color w:val="000000" w:themeColor="text1"/>
        </w:rPr>
        <w:t>Larger spaces may need a larger number of units in order to effectively cycle air in the way they are meant to.</w:t>
      </w:r>
      <w:r w:rsidRPr="00756667" w:rsidR="4552209D">
        <w:rPr>
          <w:rStyle w:val="FootnoteReference"/>
          <w:rFonts w:ascii="Arial" w:hAnsi="Arial" w:eastAsia="Arial" w:cs="Arial"/>
          <w:color w:val="000000" w:themeColor="text1"/>
        </w:rPr>
        <w:footnoteReference w:id="24"/>
      </w:r>
      <w:r w:rsidRPr="00756667" w:rsidR="2189FA2C">
        <w:rPr>
          <w:rFonts w:ascii="Arial" w:hAnsi="Arial" w:eastAsia="Arial" w:cs="Arial"/>
          <w:color w:val="000000" w:themeColor="text1"/>
        </w:rPr>
        <w:t xml:space="preserve"> </w:t>
      </w:r>
    </w:p>
    <w:p w:rsidRPr="008A5169" w:rsidR="008A5169" w:rsidP="008A5169" w:rsidRDefault="008A5169" w14:paraId="72CF17C3" w14:textId="77777777">
      <w:pPr>
        <w:spacing w:after="200" w:line="276" w:lineRule="auto"/>
        <w:rPr>
          <w:rFonts w:ascii="Arial" w:hAnsi="Arial" w:eastAsia="Arial" w:cs="Arial"/>
          <w:color w:val="000000" w:themeColor="text1"/>
        </w:rPr>
      </w:pPr>
      <w:r w:rsidRPr="008A5169">
        <w:rPr>
          <w:rFonts w:ascii="Arial" w:hAnsi="Arial" w:eastAsia="Arial" w:cs="Arial"/>
          <w:color w:val="000000" w:themeColor="text1"/>
        </w:rPr>
        <w:t>Filter units require maintenance and must have their filters replaced following manufacturer guidelines.</w:t>
      </w:r>
    </w:p>
    <w:p w:rsidRPr="009E2365" w:rsidR="009E2365" w:rsidP="009E2365" w:rsidRDefault="009E2365" w14:paraId="2EA30021" w14:textId="77777777">
      <w:pPr>
        <w:spacing w:after="200" w:line="276" w:lineRule="auto"/>
        <w:rPr>
          <w:rFonts w:ascii="Arial" w:hAnsi="Arial" w:eastAsia="Arial" w:cs="Arial"/>
          <w:color w:val="000000" w:themeColor="text1"/>
        </w:rPr>
      </w:pPr>
    </w:p>
    <w:p w:rsidRPr="00756667" w:rsidR="00C369FE" w:rsidP="7D8AF9AB" w:rsidRDefault="4E774079" w14:paraId="612EA584" w14:textId="35296B56">
      <w:pPr>
        <w:pStyle w:val="Heading2"/>
      </w:pPr>
      <w:bookmarkStart w:name="_Toc2079072149" w:id="4"/>
      <w:r w:rsidRPr="003D1A76">
        <w:t>Digital and Hybrid Events</w:t>
      </w:r>
      <w:bookmarkEnd w:id="4"/>
    </w:p>
    <w:p w:rsidRPr="003D1A76" w:rsidR="003D1A76" w:rsidP="003D1A76" w:rsidRDefault="00937971" w14:paraId="2DC0704F" w14:textId="77777777">
      <w:pPr>
        <w:spacing w:after="200" w:line="276" w:lineRule="auto"/>
        <w:rPr>
          <w:rFonts w:ascii="Arial" w:hAnsi="Arial" w:eastAsia="Arial" w:cs="Arial"/>
          <w:color w:val="000000" w:themeColor="text1"/>
        </w:rPr>
      </w:pPr>
      <w:r w:rsidRPr="00937971">
        <w:rPr>
          <w:rFonts w:ascii="Arial" w:hAnsi="Arial" w:eastAsia="Arial" w:cs="Arial"/>
          <w:color w:val="000000" w:themeColor="text1"/>
        </w:rPr>
        <w:t>Viruses spread through contact – either directly or through contact with the environment.</w:t>
      </w:r>
      <w:r w:rsidRPr="00756667" w:rsidR="4D7A8372">
        <w:rPr>
          <w:rStyle w:val="FootnoteReference"/>
          <w:rFonts w:ascii="Arial" w:hAnsi="Arial" w:eastAsia="Arial" w:cs="Arial"/>
          <w:color w:val="000000" w:themeColor="text1"/>
        </w:rPr>
        <w:footnoteReference w:id="25"/>
      </w:r>
      <w:r w:rsidRPr="00756667" w:rsidR="4D7A8372">
        <w:rPr>
          <w:rFonts w:ascii="Arial" w:hAnsi="Arial" w:eastAsia="Arial" w:cs="Arial"/>
          <w:color w:val="000000" w:themeColor="text1"/>
        </w:rPr>
        <w:t xml:space="preserve"> </w:t>
      </w:r>
      <w:r w:rsidRPr="003D1A76" w:rsidR="003D1A76">
        <w:rPr>
          <w:rFonts w:ascii="Arial" w:hAnsi="Arial" w:eastAsia="Arial" w:cs="Arial"/>
          <w:color w:val="000000" w:themeColor="text1"/>
        </w:rPr>
        <w:t>Hosting digital and hybrid events can help reduce that contact.  </w:t>
      </w:r>
    </w:p>
    <w:p w:rsidRPr="003D1A76" w:rsidR="7FE9B66F" w:rsidP="003D1A76" w:rsidRDefault="003D1A76" w14:paraId="23514958" w14:textId="0C4DFC28">
      <w:pPr>
        <w:spacing w:after="200" w:line="276" w:lineRule="auto"/>
        <w:rPr>
          <w:rFonts w:ascii="Arial" w:hAnsi="Arial" w:eastAsia="Arial" w:cs="Arial"/>
          <w:color w:val="000000" w:themeColor="text1"/>
        </w:rPr>
      </w:pPr>
      <w:r w:rsidRPr="003D1A76">
        <w:rPr>
          <w:rFonts w:ascii="Arial" w:hAnsi="Arial" w:eastAsia="Arial" w:cs="Arial"/>
          <w:color w:val="000000" w:themeColor="text1"/>
        </w:rPr>
        <w:t>The ability to pause and watch a digital event in a viewer's own time is useful for access. That said, 'on demand’ will limit interactivity in comparison to live events.</w:t>
      </w:r>
      <w:r w:rsidRPr="00756667" w:rsidR="7FE9B66F">
        <w:rPr>
          <w:rStyle w:val="FootnoteReference"/>
          <w:rFonts w:ascii="Arial" w:hAnsi="Arial" w:eastAsia="Arial" w:cs="Arial"/>
        </w:rPr>
        <w:footnoteReference w:id="26"/>
      </w:r>
      <w:r w:rsidRPr="00756667" w:rsidR="0FB36679">
        <w:rPr>
          <w:rFonts w:ascii="Arial" w:hAnsi="Arial" w:eastAsia="Arial" w:cs="Arial"/>
        </w:rPr>
        <w:t xml:space="preserve"> </w:t>
      </w:r>
    </w:p>
    <w:p w:rsidR="035D2719" w:rsidP="035D2719" w:rsidRDefault="00F84317" w14:paraId="14437C8F" w14:textId="45291A65">
      <w:pPr>
        <w:rPr>
          <w:rFonts w:ascii="Arial" w:hAnsi="Arial" w:eastAsia="Arial" w:cs="Arial"/>
        </w:rPr>
      </w:pPr>
      <w:r w:rsidRPr="00F84317">
        <w:rPr>
          <w:rFonts w:ascii="Arial" w:hAnsi="Arial" w:eastAsia="Arial" w:cs="Arial"/>
        </w:rPr>
        <w:t>During hybrid events, ensure online attendees have an equal experience to those in-person. </w:t>
      </w:r>
    </w:p>
    <w:p w:rsidRPr="00756667" w:rsidR="00F84317" w:rsidP="035D2719" w:rsidRDefault="00F84317" w14:paraId="24C404C1" w14:textId="77777777">
      <w:pPr>
        <w:rPr>
          <w:rFonts w:ascii="Arial" w:hAnsi="Arial" w:eastAsia="Arial" w:cs="Arial"/>
        </w:rPr>
      </w:pPr>
    </w:p>
    <w:p w:rsidRPr="00756667" w:rsidR="00C369FE" w:rsidP="7D8AF9AB" w:rsidRDefault="6DD143A5" w14:paraId="2C078E63" w14:textId="4AFCEF1E">
      <w:pPr>
        <w:pStyle w:val="Heading2"/>
      </w:pPr>
      <w:bookmarkStart w:name="_Testing" w:id="5"/>
      <w:bookmarkStart w:name="_Toc1679279145" w:id="6"/>
      <w:r w:rsidRPr="001D1CF8">
        <w:t>Testing</w:t>
      </w:r>
      <w:bookmarkEnd w:id="5"/>
      <w:bookmarkEnd w:id="6"/>
    </w:p>
    <w:p w:rsidRPr="00756667" w:rsidR="3BC5805B" w:rsidP="035D2719" w:rsidRDefault="3BC5805B" w14:paraId="3C31AB07" w14:textId="623D3038">
      <w:pPr>
        <w:spacing w:after="200" w:line="276" w:lineRule="auto"/>
        <w:rPr>
          <w:rFonts w:ascii="Arial" w:hAnsi="Arial" w:eastAsia="Arial" w:cs="Arial"/>
          <w:b/>
          <w:bCs/>
          <w:color w:val="000000" w:themeColor="text1"/>
        </w:rPr>
      </w:pPr>
      <w:r w:rsidRPr="00756667">
        <w:rPr>
          <w:rFonts w:ascii="Arial" w:hAnsi="Arial" w:eastAsia="Arial" w:cs="Arial"/>
          <w:b/>
          <w:bCs/>
          <w:color w:val="000000" w:themeColor="text1"/>
        </w:rPr>
        <w:t>Rapid Antigen Tests</w:t>
      </w:r>
      <w:r w:rsidRPr="00756667" w:rsidR="66BD9432">
        <w:rPr>
          <w:rFonts w:ascii="Arial" w:hAnsi="Arial" w:eastAsia="Arial" w:cs="Arial"/>
          <w:b/>
          <w:bCs/>
          <w:color w:val="000000" w:themeColor="text1"/>
        </w:rPr>
        <w:t xml:space="preserve"> (RAT)</w:t>
      </w:r>
    </w:p>
    <w:p w:rsidRPr="00756667" w:rsidR="351C9B2E" w:rsidP="035D2719" w:rsidRDefault="351C9B2E" w14:paraId="73445903" w14:textId="2B6CB38D">
      <w:pPr>
        <w:spacing w:after="200" w:line="276" w:lineRule="auto"/>
        <w:rPr>
          <w:rFonts w:ascii="Arial" w:hAnsi="Arial" w:eastAsia="Arial" w:cs="Arial"/>
          <w:color w:val="000000" w:themeColor="text1"/>
        </w:rPr>
      </w:pPr>
      <w:r w:rsidRPr="00756667">
        <w:rPr>
          <w:rFonts w:ascii="Arial" w:hAnsi="Arial" w:eastAsia="Arial" w:cs="Arial"/>
          <w:color w:val="000000" w:themeColor="text1"/>
        </w:rPr>
        <w:t>M</w:t>
      </w:r>
      <w:r w:rsidRPr="00756667" w:rsidR="1712B1B1">
        <w:rPr>
          <w:rFonts w:ascii="Arial" w:hAnsi="Arial" w:eastAsia="Arial" w:cs="Arial"/>
          <w:color w:val="000000" w:themeColor="text1"/>
        </w:rPr>
        <w:t xml:space="preserve">any common brands of </w:t>
      </w:r>
      <w:r w:rsidRPr="00756667" w:rsidR="124EE115">
        <w:rPr>
          <w:rFonts w:ascii="Arial" w:hAnsi="Arial" w:eastAsia="Arial" w:cs="Arial"/>
          <w:color w:val="000000" w:themeColor="text1"/>
        </w:rPr>
        <w:t xml:space="preserve">RATs </w:t>
      </w:r>
      <w:r w:rsidRPr="00756667" w:rsidR="1487E3B8">
        <w:rPr>
          <w:rFonts w:ascii="Arial" w:hAnsi="Arial" w:eastAsia="Arial" w:cs="Arial"/>
          <w:color w:val="000000" w:themeColor="text1"/>
        </w:rPr>
        <w:t xml:space="preserve">have very low </w:t>
      </w:r>
      <w:r w:rsidRPr="00756667" w:rsidR="64A4FCA2">
        <w:rPr>
          <w:rFonts w:ascii="Arial" w:hAnsi="Arial" w:eastAsia="Arial" w:cs="Arial"/>
          <w:color w:val="000000" w:themeColor="text1"/>
        </w:rPr>
        <w:t>sensitiv</w:t>
      </w:r>
      <w:r w:rsidRPr="00756667" w:rsidR="21493913">
        <w:rPr>
          <w:rFonts w:ascii="Arial" w:hAnsi="Arial" w:eastAsia="Arial" w:cs="Arial"/>
          <w:color w:val="000000" w:themeColor="text1"/>
        </w:rPr>
        <w:t>ity</w:t>
      </w:r>
      <w:r w:rsidRPr="00756667" w:rsidR="64A4FCA2">
        <w:rPr>
          <w:rFonts w:ascii="Arial" w:hAnsi="Arial" w:eastAsia="Arial" w:cs="Arial"/>
          <w:color w:val="000000" w:themeColor="text1"/>
        </w:rPr>
        <w:t xml:space="preserve"> </w:t>
      </w:r>
      <w:r w:rsidRPr="00756667" w:rsidR="15EA71D8">
        <w:rPr>
          <w:rFonts w:ascii="Arial" w:hAnsi="Arial" w:eastAsia="Arial" w:cs="Arial"/>
          <w:color w:val="000000" w:themeColor="text1"/>
        </w:rPr>
        <w:t xml:space="preserve">to more recent </w:t>
      </w:r>
      <w:r w:rsidRPr="00756667" w:rsidR="31005DA0">
        <w:rPr>
          <w:rFonts w:ascii="Arial" w:hAnsi="Arial" w:eastAsia="Arial" w:cs="Arial"/>
          <w:color w:val="000000" w:themeColor="text1"/>
        </w:rPr>
        <w:t>strains of virus.</w:t>
      </w:r>
      <w:r w:rsidRPr="00756667">
        <w:rPr>
          <w:rStyle w:val="FootnoteReference"/>
          <w:rFonts w:ascii="Arial" w:hAnsi="Arial" w:eastAsia="Arial" w:cs="Arial"/>
          <w:color w:val="000000" w:themeColor="text1"/>
        </w:rPr>
        <w:footnoteReference w:id="27"/>
      </w:r>
      <w:r w:rsidRPr="00756667" w:rsidR="31005DA0">
        <w:rPr>
          <w:rFonts w:ascii="Arial" w:hAnsi="Arial" w:eastAsia="Arial" w:cs="Arial"/>
          <w:color w:val="000000" w:themeColor="text1"/>
        </w:rPr>
        <w:t xml:space="preserve"> In order for RAT use to be effective it is recommended to test on a consistent </w:t>
      </w:r>
      <w:r w:rsidRPr="00756667" w:rsidR="3DCF2098">
        <w:rPr>
          <w:rFonts w:ascii="Arial" w:hAnsi="Arial" w:eastAsia="Arial" w:cs="Arial"/>
          <w:color w:val="000000" w:themeColor="text1"/>
        </w:rPr>
        <w:t xml:space="preserve">basis. </w:t>
      </w:r>
      <w:r w:rsidRPr="00756667" w:rsidR="0698C254">
        <w:rPr>
          <w:rFonts w:ascii="Arial" w:hAnsi="Arial" w:eastAsia="Arial" w:cs="Arial"/>
          <w:color w:val="000000" w:themeColor="text1"/>
        </w:rPr>
        <w:t xml:space="preserve">You can get RATs that test for common viruses like COVID-19, Influenza and RSV. </w:t>
      </w:r>
    </w:p>
    <w:p w:rsidRPr="00756667" w:rsidR="3BC5805B" w:rsidP="4F9AADA1" w:rsidRDefault="003E1A5E" w14:paraId="372D4A41" w14:textId="6C35FDDA">
      <w:pPr>
        <w:spacing w:after="200" w:line="276" w:lineRule="auto"/>
        <w:rPr>
          <w:rFonts w:ascii="Arial" w:hAnsi="Arial" w:eastAsia="Arial" w:cs="Arial"/>
          <w:color w:val="000000" w:themeColor="text1"/>
        </w:rPr>
      </w:pPr>
      <w:r w:rsidRPr="003E1A5E">
        <w:rPr>
          <w:rFonts w:ascii="Arial" w:hAnsi="Arial" w:eastAsia="Arial" w:cs="Arial"/>
          <w:color w:val="000000" w:themeColor="text1"/>
        </w:rPr>
        <w:t>If you are unwell and testing negative on a RAT this is not necessarily an indication that you are virus free. If you have symptoms of COVID or another viral illness, it is recommended to stay home and test every 48 hours. It is recommended you isolate until both you are asymptomatic and all tests come up negative.  </w:t>
      </w:r>
      <w:r w:rsidRPr="00756667" w:rsidR="3BC5805B">
        <w:br/>
      </w:r>
    </w:p>
    <w:p w:rsidRPr="00756667" w:rsidR="3BC5805B" w:rsidP="4F9AADA1" w:rsidRDefault="3BC5805B" w14:paraId="3838149B" w14:textId="12F51655">
      <w:pPr>
        <w:spacing w:after="200" w:line="276" w:lineRule="auto"/>
        <w:rPr>
          <w:rFonts w:ascii="Arial" w:hAnsi="Arial" w:eastAsia="Arial" w:cs="Arial"/>
          <w:b/>
          <w:bCs/>
          <w:color w:val="000000" w:themeColor="text1"/>
        </w:rPr>
      </w:pPr>
      <w:r w:rsidRPr="000D2A5E">
        <w:rPr>
          <w:rFonts w:ascii="Arial" w:hAnsi="Arial" w:eastAsia="Arial" w:cs="Arial"/>
          <w:b/>
          <w:bCs/>
          <w:color w:val="000000" w:themeColor="text1"/>
        </w:rPr>
        <w:t>Polymerase Chain Reaction</w:t>
      </w:r>
      <w:r w:rsidRPr="000D2A5E" w:rsidR="3800E22C">
        <w:rPr>
          <w:rFonts w:ascii="Arial" w:hAnsi="Arial" w:eastAsia="Arial" w:cs="Arial"/>
          <w:b/>
          <w:bCs/>
          <w:color w:val="000000" w:themeColor="text1"/>
        </w:rPr>
        <w:t xml:space="preserve"> Tests</w:t>
      </w:r>
      <w:r w:rsidRPr="000D2A5E" w:rsidR="4DE0FDAF">
        <w:rPr>
          <w:rFonts w:ascii="Arial" w:hAnsi="Arial" w:eastAsia="Arial" w:cs="Arial"/>
          <w:b/>
          <w:bCs/>
          <w:color w:val="000000" w:themeColor="text1"/>
        </w:rPr>
        <w:t xml:space="preserve"> (PCR)</w:t>
      </w:r>
    </w:p>
    <w:p w:rsidRPr="00756667" w:rsidR="12DAAE0B" w:rsidP="5E54E242" w:rsidRDefault="7C244E6D" w14:paraId="4EDC039E" w14:textId="16C7E47E">
      <w:pPr>
        <w:spacing w:after="200" w:line="276" w:lineRule="auto"/>
      </w:pPr>
      <w:r w:rsidRPr="00756667">
        <w:rPr>
          <w:rFonts w:ascii="Arial" w:hAnsi="Arial" w:eastAsia="Arial" w:cs="Arial"/>
          <w:color w:val="000000" w:themeColor="text1"/>
        </w:rPr>
        <w:t xml:space="preserve">PCR tests are </w:t>
      </w:r>
      <w:r w:rsidRPr="00756667" w:rsidR="2F06D95E">
        <w:rPr>
          <w:rFonts w:ascii="Arial" w:hAnsi="Arial" w:eastAsia="Arial" w:cs="Arial"/>
          <w:color w:val="000000" w:themeColor="text1"/>
        </w:rPr>
        <w:t>more sensitive than RATs</w:t>
      </w:r>
      <w:r w:rsidRPr="00756667" w:rsidR="5BF39085">
        <w:rPr>
          <w:rFonts w:ascii="Arial" w:hAnsi="Arial" w:eastAsia="Arial" w:cs="Arial"/>
          <w:color w:val="000000" w:themeColor="text1"/>
        </w:rPr>
        <w:t xml:space="preserve"> but will require a referral to access.</w:t>
      </w:r>
      <w:r w:rsidRPr="00756667">
        <w:rPr>
          <w:rStyle w:val="FootnoteReference"/>
          <w:rFonts w:ascii="Arial" w:hAnsi="Arial" w:eastAsia="Arial" w:cs="Arial"/>
          <w:color w:val="000000" w:themeColor="text1"/>
        </w:rPr>
        <w:footnoteReference w:id="28"/>
      </w:r>
      <w:r w:rsidRPr="00756667" w:rsidR="7B296E14">
        <w:rPr>
          <w:rFonts w:ascii="Arial" w:hAnsi="Arial" w:eastAsia="Arial" w:cs="Arial"/>
          <w:color w:val="000000" w:themeColor="text1"/>
        </w:rPr>
        <w:t xml:space="preserve"> You can often get a referral from an online GP for $20 to $30 AUD.</w:t>
      </w:r>
    </w:p>
    <w:p w:rsidRPr="00E460D3" w:rsidR="12DAAE0B" w:rsidP="5E54E242" w:rsidRDefault="7B296E14" w14:paraId="2D48814A" w14:textId="6F17914D">
      <w:pPr>
        <w:spacing w:after="200" w:line="276" w:lineRule="auto"/>
        <w:rPr>
          <w:rFonts w:ascii="Arial" w:hAnsi="Arial" w:eastAsia="Arial" w:cs="Arial"/>
          <w:color w:val="000000" w:themeColor="text1"/>
        </w:rPr>
      </w:pPr>
      <w:r w:rsidRPr="00756667">
        <w:rPr>
          <w:rFonts w:ascii="Arial" w:hAnsi="Arial" w:eastAsia="Arial" w:cs="Arial"/>
          <w:color w:val="000000" w:themeColor="text1"/>
        </w:rPr>
        <w:t>O</w:t>
      </w:r>
      <w:r w:rsidRPr="00756667" w:rsidR="6D280E07">
        <w:rPr>
          <w:rFonts w:ascii="Arial" w:hAnsi="Arial" w:eastAsia="Arial" w:cs="Arial"/>
          <w:color w:val="000000" w:themeColor="text1"/>
        </w:rPr>
        <w:t>ccasionally false negatives happen.</w:t>
      </w:r>
      <w:r w:rsidRPr="00756667" w:rsidR="7C244E6D">
        <w:rPr>
          <w:rStyle w:val="FootnoteReference"/>
          <w:rFonts w:ascii="Arial" w:hAnsi="Arial" w:eastAsia="Arial" w:cs="Arial"/>
          <w:color w:val="000000" w:themeColor="text1"/>
        </w:rPr>
        <w:footnoteReference w:id="29"/>
      </w:r>
      <w:r w:rsidRPr="00756667" w:rsidR="4D14BEAC">
        <w:rPr>
          <w:rFonts w:ascii="Arial" w:hAnsi="Arial" w:eastAsia="Arial" w:cs="Arial"/>
          <w:color w:val="000000" w:themeColor="text1"/>
        </w:rPr>
        <w:t xml:space="preserve"> </w:t>
      </w:r>
      <w:r w:rsidRPr="00756667" w:rsidR="0AE4969B">
        <w:rPr>
          <w:rFonts w:ascii="Arial" w:hAnsi="Arial" w:eastAsia="Arial" w:cs="Arial"/>
          <w:color w:val="000000" w:themeColor="text1"/>
        </w:rPr>
        <w:t xml:space="preserve">A member of a local </w:t>
      </w:r>
      <w:r w:rsidRPr="00756667" w:rsidR="4D14BEAC">
        <w:rPr>
          <w:rFonts w:ascii="Arial" w:hAnsi="Arial" w:eastAsia="Arial" w:cs="Arial"/>
          <w:color w:val="000000" w:themeColor="text1"/>
        </w:rPr>
        <w:t xml:space="preserve">Covid Conscious </w:t>
      </w:r>
      <w:r w:rsidRPr="00756667" w:rsidR="436A1DD0">
        <w:rPr>
          <w:rFonts w:ascii="Arial" w:hAnsi="Arial" w:eastAsia="Arial" w:cs="Arial"/>
          <w:color w:val="000000" w:themeColor="text1"/>
        </w:rPr>
        <w:t>g</w:t>
      </w:r>
      <w:r w:rsidRPr="00756667" w:rsidR="4D14BEAC">
        <w:rPr>
          <w:rFonts w:ascii="Arial" w:hAnsi="Arial" w:eastAsia="Arial" w:cs="Arial"/>
          <w:color w:val="000000" w:themeColor="text1"/>
        </w:rPr>
        <w:t>roup</w:t>
      </w:r>
      <w:r w:rsidRPr="00756667" w:rsidR="7C244E6D">
        <w:rPr>
          <w:rStyle w:val="FootnoteReference"/>
          <w:rFonts w:ascii="Arial" w:hAnsi="Arial" w:eastAsia="Arial" w:cs="Arial"/>
          <w:color w:val="000000" w:themeColor="text1"/>
        </w:rPr>
        <w:footnoteReference w:id="30"/>
      </w:r>
      <w:r w:rsidRPr="00756667" w:rsidR="4D14BEAC">
        <w:rPr>
          <w:rFonts w:ascii="Arial" w:hAnsi="Arial" w:eastAsia="Arial" w:cs="Arial"/>
          <w:color w:val="000000" w:themeColor="text1"/>
        </w:rPr>
        <w:t xml:space="preserve"> </w:t>
      </w:r>
      <w:r w:rsidRPr="00E460D3" w:rsidR="00E460D3">
        <w:rPr>
          <w:rFonts w:ascii="Arial" w:hAnsi="Arial" w:eastAsia="Arial" w:cs="Arial"/>
          <w:color w:val="000000" w:themeColor="text1"/>
        </w:rPr>
        <w:t>has recommended testing 3 - 5 days after your exposure. This is to lessen the chance of a false negative</w:t>
      </w:r>
      <w:r w:rsidRPr="00756667" w:rsidR="4D14BEAC">
        <w:rPr>
          <w:rFonts w:ascii="Arial" w:hAnsi="Arial" w:eastAsia="Arial" w:cs="Arial"/>
          <w:color w:val="000000" w:themeColor="text1"/>
        </w:rPr>
        <w:t xml:space="preserve">. </w:t>
      </w:r>
    </w:p>
    <w:p w:rsidRPr="00756667" w:rsidR="5E54E242" w:rsidP="5E54E242" w:rsidRDefault="5E54E242" w14:paraId="008138E2" w14:textId="49FFB580">
      <w:pPr>
        <w:spacing w:after="200" w:line="276" w:lineRule="auto"/>
        <w:rPr>
          <w:rFonts w:ascii="Arial" w:hAnsi="Arial" w:eastAsia="Arial" w:cs="Arial"/>
          <w:b/>
          <w:bCs/>
          <w:color w:val="000000" w:themeColor="text1"/>
        </w:rPr>
      </w:pPr>
    </w:p>
    <w:p w:rsidRPr="00756667" w:rsidR="12DAAE0B" w:rsidP="4F9AADA1" w:rsidRDefault="12DAAE0B" w14:paraId="2010673E" w14:textId="5DE5D864">
      <w:pPr>
        <w:spacing w:after="200" w:line="276" w:lineRule="auto"/>
        <w:rPr>
          <w:rFonts w:ascii="Arial" w:hAnsi="Arial" w:eastAsia="Arial" w:cs="Arial"/>
          <w:b/>
          <w:bCs/>
          <w:color w:val="000000" w:themeColor="text1"/>
        </w:rPr>
      </w:pPr>
      <w:r w:rsidRPr="739883B7">
        <w:rPr>
          <w:rFonts w:ascii="Arial" w:hAnsi="Arial" w:eastAsia="Arial" w:cs="Arial"/>
          <w:b/>
          <w:bCs/>
          <w:color w:val="000000" w:themeColor="text1"/>
        </w:rPr>
        <w:t>PlusLife Tests</w:t>
      </w:r>
    </w:p>
    <w:p w:rsidRPr="00756667" w:rsidR="3FD4B61D" w:rsidP="739883B7" w:rsidRDefault="3FD4B61D" w14:paraId="4CD60D5F" w14:textId="3A1C3F62">
      <w:pPr>
        <w:spacing w:before="240" w:after="240" w:line="276" w:lineRule="auto"/>
        <w:rPr>
          <w:rFonts w:ascii="Arial" w:hAnsi="Arial" w:eastAsia="Arial" w:cs="Arial"/>
        </w:rPr>
      </w:pPr>
      <w:r w:rsidRPr="00756667">
        <w:rPr>
          <w:rFonts w:ascii="Arial" w:hAnsi="Arial" w:eastAsia="Arial" w:cs="Arial"/>
          <w:color w:val="000000" w:themeColor="text1"/>
        </w:rPr>
        <w:t xml:space="preserve">PlusLife Tests have a similar sensitivity </w:t>
      </w:r>
      <w:r w:rsidRPr="00756667" w:rsidR="3892BC58">
        <w:rPr>
          <w:rFonts w:ascii="Arial" w:hAnsi="Arial" w:eastAsia="Arial" w:cs="Arial"/>
          <w:color w:val="000000" w:themeColor="text1"/>
        </w:rPr>
        <w:t>to PCR tests</w:t>
      </w:r>
      <w:r w:rsidRPr="00756667" w:rsidR="7F24B85B">
        <w:rPr>
          <w:rFonts w:ascii="Arial" w:hAnsi="Arial" w:eastAsia="Arial" w:cs="Arial"/>
          <w:color w:val="000000" w:themeColor="text1"/>
        </w:rPr>
        <w:t>.</w:t>
      </w:r>
      <w:r w:rsidRPr="00756667" w:rsidR="18376618">
        <w:rPr>
          <w:rStyle w:val="FootnoteReference"/>
          <w:rFonts w:ascii="Arial" w:hAnsi="Arial" w:eastAsia="Arial" w:cs="Arial"/>
          <w:color w:val="000000" w:themeColor="text1"/>
        </w:rPr>
        <w:footnoteReference w:id="31"/>
      </w:r>
      <w:r w:rsidRPr="00756667" w:rsidR="1BD68D9E">
        <w:rPr>
          <w:rFonts w:ascii="Arial" w:hAnsi="Arial" w:eastAsia="Arial" w:cs="Arial"/>
          <w:color w:val="000000" w:themeColor="text1"/>
        </w:rPr>
        <w:t xml:space="preserve"> </w:t>
      </w:r>
      <w:r w:rsidRPr="739883B7" w:rsidR="48AB6060">
        <w:rPr>
          <w:rFonts w:ascii="Arial" w:hAnsi="Arial" w:eastAsia="Arial" w:cs="Arial"/>
        </w:rPr>
        <w:t xml:space="preserve">To do a PlusLife test you will need access to a testing unit and the relevant test cassettes. These typically cost about $5 AUD per test.  </w:t>
      </w:r>
    </w:p>
    <w:p w:rsidRPr="00756667" w:rsidR="3FD4B61D" w:rsidP="5E54E242" w:rsidRDefault="0797D7CA" w14:paraId="197585C1" w14:textId="613BF585">
      <w:pPr>
        <w:spacing w:after="200" w:line="276" w:lineRule="auto"/>
        <w:rPr>
          <w:rFonts w:ascii="Arial" w:hAnsi="Arial" w:eastAsia="Arial" w:cs="Arial"/>
          <w:color w:val="000000" w:themeColor="text1"/>
        </w:rPr>
      </w:pPr>
      <w:r w:rsidRPr="739883B7">
        <w:rPr>
          <w:rFonts w:ascii="Arial" w:hAnsi="Arial" w:eastAsia="Arial" w:cs="Arial"/>
        </w:rPr>
        <w:t xml:space="preserve">PlusLife units and testing cassettes must be bought through a distributor. The main two that ship to the Australian continent are </w:t>
      </w:r>
      <w:hyperlink r:id="rId12">
        <w:r w:rsidRPr="739883B7">
          <w:rPr>
            <w:rStyle w:val="Hyperlink"/>
            <w:rFonts w:ascii="Arial" w:hAnsi="Arial" w:eastAsia="Arial" w:cs="Arial"/>
          </w:rPr>
          <w:t>Ngaio Diagnostics</w:t>
        </w:r>
      </w:hyperlink>
      <w:r w:rsidRPr="739883B7">
        <w:rPr>
          <w:rFonts w:ascii="Arial" w:hAnsi="Arial" w:eastAsia="Arial" w:cs="Arial"/>
        </w:rPr>
        <w:t xml:space="preserve"> and </w:t>
      </w:r>
      <w:hyperlink r:id="rId13">
        <w:r w:rsidRPr="739883B7">
          <w:rPr>
            <w:rStyle w:val="Hyperlink"/>
            <w:rFonts w:ascii="Arial" w:hAnsi="Arial" w:eastAsia="Arial" w:cs="Arial"/>
          </w:rPr>
          <w:t>Altruan</w:t>
        </w:r>
      </w:hyperlink>
      <w:r w:rsidRPr="00756667" w:rsidR="18376618">
        <w:rPr>
          <w:rStyle w:val="FootnoteReference"/>
          <w:rFonts w:ascii="Arial" w:hAnsi="Arial" w:eastAsia="Arial" w:cs="Arial"/>
          <w:color w:val="000000" w:themeColor="text1"/>
        </w:rPr>
        <w:footnoteReference w:id="32"/>
      </w:r>
      <w:r w:rsidRPr="739883B7" w:rsidR="18376618">
        <w:t>￼</w:t>
      </w:r>
      <w:r w:rsidRPr="00756667" w:rsidR="71AE502F">
        <w:rPr>
          <w:rFonts w:ascii="Arial" w:hAnsi="Arial" w:eastAsia="Arial" w:cs="Arial"/>
          <w:color w:val="000000" w:themeColor="text1"/>
        </w:rPr>
        <w:t xml:space="preserve"> Applying for a permit is </w:t>
      </w:r>
      <w:r w:rsidRPr="00756667" w:rsidR="4DEF5B15">
        <w:rPr>
          <w:rFonts w:ascii="Arial" w:hAnsi="Arial" w:eastAsia="Arial" w:cs="Arial"/>
          <w:color w:val="000000" w:themeColor="text1"/>
        </w:rPr>
        <w:t>pretty simple</w:t>
      </w:r>
      <w:r w:rsidRPr="00756667" w:rsidR="71AE502F">
        <w:rPr>
          <w:rFonts w:ascii="Arial" w:hAnsi="Arial" w:eastAsia="Arial" w:cs="Arial"/>
          <w:color w:val="000000" w:themeColor="text1"/>
        </w:rPr>
        <w:t xml:space="preserve"> </w:t>
      </w:r>
      <w:r w:rsidRPr="00756667" w:rsidR="10B84BD2">
        <w:rPr>
          <w:rFonts w:ascii="Arial" w:hAnsi="Arial" w:eastAsia="Arial" w:cs="Arial"/>
          <w:color w:val="000000" w:themeColor="text1"/>
        </w:rPr>
        <w:t xml:space="preserve">and </w:t>
      </w:r>
      <w:r w:rsidRPr="00756667" w:rsidR="71AE502F">
        <w:rPr>
          <w:rFonts w:ascii="Arial" w:hAnsi="Arial" w:eastAsia="Arial" w:cs="Arial"/>
          <w:color w:val="000000" w:themeColor="text1"/>
        </w:rPr>
        <w:t>involve</w:t>
      </w:r>
      <w:r w:rsidRPr="00756667" w:rsidR="532DC46A">
        <w:rPr>
          <w:rFonts w:ascii="Arial" w:hAnsi="Arial" w:eastAsia="Arial" w:cs="Arial"/>
          <w:color w:val="000000" w:themeColor="text1"/>
        </w:rPr>
        <w:t>s</w:t>
      </w:r>
      <w:r w:rsidRPr="739883B7" w:rsidR="71AE502F">
        <w:rPr>
          <w:rFonts w:ascii="Arial" w:hAnsi="Arial" w:eastAsia="Arial" w:cs="Arial"/>
          <w:color w:val="000000" w:themeColor="text1"/>
        </w:rPr>
        <w:t xml:space="preserve"> paying a processing fee.</w:t>
      </w:r>
    </w:p>
    <w:p w:rsidR="3FA7556A" w:rsidP="739883B7" w:rsidRDefault="3FA7556A" w14:paraId="565DBF21" w14:textId="68C16AB9">
      <w:pPr>
        <w:spacing w:before="240" w:after="240"/>
        <w:rPr>
          <w:rFonts w:ascii="Arial" w:hAnsi="Arial" w:eastAsia="Arial" w:cs="Arial"/>
        </w:rPr>
      </w:pPr>
      <w:r w:rsidRPr="739883B7">
        <w:rPr>
          <w:rFonts w:ascii="Arial" w:hAnsi="Arial" w:eastAsia="Arial" w:cs="Arial"/>
        </w:rPr>
        <w:t xml:space="preserve">Like a PCR test, testing 3 – 5 days after exposure is recommended to avoid getting a false negative result. You can connect your machine to the </w:t>
      </w:r>
      <w:hyperlink r:id="rId14">
        <w:r w:rsidRPr="739883B7">
          <w:rPr>
            <w:rStyle w:val="Hyperlink"/>
            <w:rFonts w:ascii="Arial" w:hAnsi="Arial" w:eastAsia="Arial" w:cs="Arial"/>
          </w:rPr>
          <w:t>virus.sucks/</w:t>
        </w:r>
      </w:hyperlink>
      <w:r w:rsidRPr="739883B7">
        <w:rPr>
          <w:rFonts w:ascii="Arial" w:hAnsi="Arial" w:eastAsia="Arial" w:cs="Arial"/>
        </w:rPr>
        <w:t xml:space="preserve"> website. This will give you detailed information about your test as it processes and tips for how to get the best result.    </w:t>
      </w:r>
    </w:p>
    <w:p w:rsidRPr="00756667" w:rsidR="22A7022A" w:rsidP="7D8AF9AB" w:rsidRDefault="22A7022A" w14:paraId="195AC732" w14:textId="6C4A7BF3">
      <w:pPr>
        <w:pStyle w:val="Heading2"/>
      </w:pPr>
      <w:bookmarkStart w:name="_Toc1475071376" w:id="7"/>
      <w:r>
        <w:t>Vaccinations</w:t>
      </w:r>
      <w:bookmarkEnd w:id="7"/>
    </w:p>
    <w:p w:rsidRPr="00756667" w:rsidR="07984763" w:rsidP="7D8AF9AB" w:rsidRDefault="39B8708C" w14:paraId="2F85DCCB" w14:textId="57B1A635">
      <w:pPr>
        <w:spacing w:after="200" w:line="276" w:lineRule="auto"/>
        <w:rPr>
          <w:rFonts w:ascii="Arial" w:hAnsi="Arial" w:eastAsia="Arial" w:cs="Arial"/>
          <w:b w:val="1"/>
          <w:bCs w:val="1"/>
          <w:color w:val="000000" w:themeColor="text1"/>
        </w:rPr>
      </w:pPr>
      <w:r w:rsidRPr="00756667" w:rsidR="39B8708C">
        <w:rPr>
          <w:rFonts w:ascii="Arial" w:hAnsi="Arial" w:eastAsia="Arial" w:cs="Arial"/>
        </w:rPr>
        <w:t xml:space="preserve">Vaccines help teach your body how to </w:t>
      </w:r>
      <w:r w:rsidRPr="00756667" w:rsidR="035572D5">
        <w:rPr>
          <w:rFonts w:ascii="Arial" w:hAnsi="Arial" w:eastAsia="Arial" w:cs="Arial"/>
        </w:rPr>
        <w:t xml:space="preserve">recognise and </w:t>
      </w:r>
      <w:r w:rsidRPr="00756667" w:rsidR="39B8708C">
        <w:rPr>
          <w:rFonts w:ascii="Arial" w:hAnsi="Arial" w:eastAsia="Arial" w:cs="Arial"/>
        </w:rPr>
        <w:t>fight a virus</w:t>
      </w:r>
      <w:r w:rsidRPr="00756667" w:rsidR="36E7EFF7">
        <w:rPr>
          <w:rFonts w:ascii="Arial" w:hAnsi="Arial" w:eastAsia="Arial" w:cs="Arial"/>
        </w:rPr>
        <w:t xml:space="preserve">. </w:t>
      </w:r>
      <w:r w:rsidRPr="00756667" w:rsidR="0B8C8A7E">
        <w:rPr>
          <w:rFonts w:ascii="Arial" w:hAnsi="Arial" w:eastAsia="Arial" w:cs="Arial"/>
        </w:rPr>
        <w:t xml:space="preserve">Vaccines are not made from active </w:t>
      </w:r>
      <w:r w:rsidRPr="00756667" w:rsidR="0B8C8A7E">
        <w:rPr>
          <w:rFonts w:ascii="Arial" w:hAnsi="Arial" w:eastAsia="Arial" w:cs="Arial"/>
        </w:rPr>
        <w:t>viruses</w:t>
      </w:r>
      <w:r w:rsidRPr="00756667" w:rsidR="2EFCF9C8">
        <w:rPr>
          <w:rFonts w:ascii="Arial" w:hAnsi="Arial" w:eastAsia="Arial" w:cs="Arial"/>
        </w:rPr>
        <w:t>.</w:t>
      </w:r>
      <w:r w:rsidRPr="00756667">
        <w:rPr>
          <w:rStyle w:val="FootnoteReference"/>
          <w:rFonts w:ascii="Arial" w:hAnsi="Arial" w:eastAsia="Arial" w:cs="Arial"/>
        </w:rPr>
        <w:footnoteReference w:id="33"/>
      </w:r>
      <w:r w:rsidRPr="00756667" w:rsidR="7E760418">
        <w:rPr>
          <w:rFonts w:ascii="Arial" w:hAnsi="Arial" w:eastAsia="Arial" w:cs="Arial"/>
        </w:rPr>
        <w:t xml:space="preserve"> </w:t>
      </w:r>
      <w:r w:rsidRPr="00756667" w:rsidR="2457F4C1">
        <w:rPr>
          <w:rFonts w:ascii="Arial" w:hAnsi="Arial" w:eastAsia="Arial" w:cs="Arial"/>
        </w:rPr>
        <w:t>I</w:t>
      </w:r>
      <w:r w:rsidRPr="00756667" w:rsidR="7E760418">
        <w:rPr>
          <w:rFonts w:ascii="Arial" w:hAnsi="Arial" w:eastAsia="Arial" w:cs="Arial"/>
        </w:rPr>
        <w:t xml:space="preserve">t is </w:t>
      </w:r>
      <w:r w:rsidRPr="00756667" w:rsidR="375F85C3">
        <w:rPr>
          <w:rFonts w:ascii="Arial" w:hAnsi="Arial" w:eastAsia="Arial" w:cs="Arial"/>
        </w:rPr>
        <w:t xml:space="preserve">highly </w:t>
      </w:r>
      <w:r w:rsidRPr="00756667" w:rsidR="7E760418">
        <w:rPr>
          <w:rFonts w:ascii="Arial" w:hAnsi="Arial" w:eastAsia="Arial" w:cs="Arial"/>
        </w:rPr>
        <w:t xml:space="preserve">unlikely that a recent vaccine wi</w:t>
      </w:r>
      <w:r w:rsidRPr="00756667" w:rsidR="004CDD32">
        <w:rPr>
          <w:rFonts w:ascii="Arial" w:hAnsi="Arial" w:eastAsia="Arial" w:cs="Arial"/>
        </w:rPr>
        <w:t xml:space="preserve">ll</w:t>
      </w:r>
      <w:r w:rsidRPr="00756667" w:rsidR="7E760418">
        <w:rPr>
          <w:rFonts w:ascii="Arial" w:hAnsi="Arial" w:eastAsia="Arial" w:cs="Arial"/>
        </w:rPr>
        <w:t xml:space="preserve"> cause you to </w:t>
      </w:r>
      <w:r w:rsidRPr="00756667" w:rsidR="0DCE9839">
        <w:rPr>
          <w:rFonts w:ascii="Arial" w:hAnsi="Arial" w:eastAsia="Arial" w:cs="Arial"/>
        </w:rPr>
        <w:t xml:space="preserve">get a false positive result on a PCR or </w:t>
      </w:r>
      <w:r w:rsidRPr="00756667" w:rsidR="0DCE9839">
        <w:rPr>
          <w:rFonts w:ascii="Arial" w:hAnsi="Arial" w:eastAsia="Arial" w:cs="Arial"/>
        </w:rPr>
        <w:t>PlusLife</w:t>
      </w:r>
      <w:r w:rsidRPr="00756667" w:rsidR="0DCE9839">
        <w:rPr>
          <w:rFonts w:ascii="Arial" w:hAnsi="Arial" w:eastAsia="Arial" w:cs="Arial"/>
        </w:rPr>
        <w:t xml:space="preserve"> </w:t>
      </w:r>
      <w:r w:rsidRPr="00756667" w:rsidR="0DCE9839">
        <w:rPr>
          <w:rFonts w:ascii="Arial" w:hAnsi="Arial" w:eastAsia="Arial" w:cs="Arial"/>
        </w:rPr>
        <w:t>test.</w:t>
      </w:r>
      <w:r w:rsidRPr="00756667">
        <w:rPr>
          <w:rStyle w:val="FootnoteReference"/>
          <w:rFonts w:ascii="Arial" w:hAnsi="Arial" w:eastAsia="Arial" w:cs="Arial"/>
        </w:rPr>
        <w:footnoteReference w:id="34"/>
      </w:r>
      <w:r w:rsidRPr="00756667" w:rsidR="0DCE9839">
        <w:rPr>
          <w:rFonts w:ascii="Arial" w:hAnsi="Arial" w:eastAsia="Arial" w:cs="Arial"/>
        </w:rPr>
        <w:t xml:space="preserve"> </w:t>
      </w:r>
    </w:p>
    <w:p w:rsidRPr="00756667" w:rsidR="07984763" w:rsidP="5E54E242" w:rsidRDefault="3E3C7CBA" w14:paraId="6A09DD4F" w14:textId="3042AF31">
      <w:pPr>
        <w:spacing w:after="200" w:line="276" w:lineRule="auto"/>
        <w:rPr>
          <w:rFonts w:ascii="Arial" w:hAnsi="Arial" w:eastAsia="Arial" w:cs="Arial"/>
        </w:rPr>
      </w:pPr>
      <w:r w:rsidRPr="00756667">
        <w:rPr>
          <w:rFonts w:ascii="Arial" w:hAnsi="Arial" w:eastAsia="Arial" w:cs="Arial"/>
        </w:rPr>
        <w:t xml:space="preserve">Vaccines </w:t>
      </w:r>
      <w:r w:rsidRPr="00756667" w:rsidR="7155B75E">
        <w:rPr>
          <w:rFonts w:ascii="Arial" w:hAnsi="Arial" w:eastAsia="Arial" w:cs="Arial"/>
        </w:rPr>
        <w:t>lose their effectiveness over time (within 112 days</w:t>
      </w:r>
      <w:r w:rsidRPr="00756667">
        <w:rPr>
          <w:rStyle w:val="FootnoteReference"/>
          <w:rFonts w:ascii="Arial" w:hAnsi="Arial" w:eastAsia="Arial" w:cs="Arial"/>
        </w:rPr>
        <w:footnoteReference w:id="35"/>
      </w:r>
      <w:r w:rsidRPr="00756667" w:rsidR="7155B75E">
        <w:rPr>
          <w:rFonts w:ascii="Arial" w:hAnsi="Arial" w:eastAsia="Arial" w:cs="Arial"/>
        </w:rPr>
        <w:t>)</w:t>
      </w:r>
      <w:r w:rsidRPr="00756667" w:rsidR="50FA97D9">
        <w:rPr>
          <w:rFonts w:ascii="Arial" w:hAnsi="Arial" w:eastAsia="Arial" w:cs="Arial"/>
        </w:rPr>
        <w:t>.</w:t>
      </w:r>
      <w:r w:rsidRPr="00756667" w:rsidR="7155B75E">
        <w:rPr>
          <w:rFonts w:ascii="Arial" w:hAnsi="Arial" w:eastAsia="Arial" w:cs="Arial"/>
        </w:rPr>
        <w:t xml:space="preserve"> </w:t>
      </w:r>
      <w:r w:rsidRPr="00756667" w:rsidR="10922A56">
        <w:rPr>
          <w:rFonts w:ascii="Arial" w:hAnsi="Arial" w:eastAsia="Arial" w:cs="Arial"/>
        </w:rPr>
        <w:t xml:space="preserve">Getting booster doses can help boost that effectiveness. </w:t>
      </w:r>
    </w:p>
    <w:p w:rsidRPr="00756667" w:rsidR="07984763" w:rsidP="739883B7" w:rsidRDefault="159064AE" w14:paraId="38D8ADBE" w14:textId="388264F6">
      <w:pPr>
        <w:spacing w:before="240" w:after="240" w:line="276" w:lineRule="auto"/>
      </w:pPr>
      <w:r w:rsidRPr="739883B7">
        <w:rPr>
          <w:rFonts w:ascii="Arial" w:hAnsi="Arial" w:eastAsia="Arial" w:cs="Arial"/>
        </w:rPr>
        <w:t>Current eligibility as per Australian Government guidelines is as follows:</w:t>
      </w:r>
    </w:p>
    <w:p w:rsidRPr="00756667" w:rsidR="07984763" w:rsidP="739883B7" w:rsidRDefault="159064AE" w14:paraId="67597054" w14:textId="1668CBA7">
      <w:pPr>
        <w:pStyle w:val="ListParagraph"/>
        <w:numPr>
          <w:ilvl w:val="0"/>
          <w:numId w:val="1"/>
        </w:numPr>
        <w:spacing w:before="240" w:after="240" w:line="276" w:lineRule="auto"/>
        <w:rPr>
          <w:rFonts w:ascii="Arial" w:hAnsi="Arial" w:eastAsia="Arial" w:cs="Arial"/>
        </w:rPr>
      </w:pPr>
      <w:r w:rsidRPr="739883B7">
        <w:rPr>
          <w:rFonts w:ascii="Arial" w:hAnsi="Arial" w:eastAsia="Arial" w:cs="Arial"/>
        </w:rPr>
        <w:t xml:space="preserve">Healthy adults under the age of 74 are eligible for one vaccine booster per year. </w:t>
      </w:r>
    </w:p>
    <w:p w:rsidRPr="00756667" w:rsidR="07984763" w:rsidP="739883B7" w:rsidRDefault="159064AE" w14:paraId="49570600" w14:textId="372D3584">
      <w:pPr>
        <w:pStyle w:val="ListParagraph"/>
        <w:numPr>
          <w:ilvl w:val="0"/>
          <w:numId w:val="1"/>
        </w:numPr>
        <w:spacing w:before="240" w:after="240" w:line="276" w:lineRule="auto"/>
        <w:rPr>
          <w:rFonts w:ascii="Arial" w:hAnsi="Arial" w:eastAsia="Arial" w:cs="Arial"/>
        </w:rPr>
      </w:pPr>
      <w:r w:rsidRPr="739883B7">
        <w:rPr>
          <w:rFonts w:ascii="Arial" w:hAnsi="Arial" w:eastAsia="Arial" w:cs="Arial"/>
        </w:rPr>
        <w:t>Those with pre-existing conditions or over the age of 74 may be eligible for a vaccine booster every 6 months.</w:t>
      </w:r>
      <w:r w:rsidRPr="00756667" w:rsidR="3E3C7CBA">
        <w:rPr>
          <w:rStyle w:val="FootnoteReference"/>
          <w:rFonts w:ascii="Arial" w:hAnsi="Arial" w:eastAsia="Arial" w:cs="Arial"/>
        </w:rPr>
        <w:footnoteReference w:id="36"/>
      </w:r>
      <w:r w:rsidRPr="00756667" w:rsidR="1FE40638">
        <w:rPr>
          <w:rFonts w:ascii="Arial" w:hAnsi="Arial" w:eastAsia="Arial" w:cs="Arial"/>
        </w:rPr>
        <w:t xml:space="preserve"> </w:t>
      </w:r>
    </w:p>
    <w:p w:rsidRPr="00756667" w:rsidR="07984763" w:rsidP="739883B7" w:rsidRDefault="1FE40638" w14:paraId="73196D51" w14:textId="69C88DA4">
      <w:pPr>
        <w:spacing w:before="240" w:after="240" w:line="276" w:lineRule="auto"/>
        <w:rPr>
          <w:rFonts w:ascii="Arial" w:hAnsi="Arial" w:eastAsia="Arial" w:cs="Arial"/>
        </w:rPr>
      </w:pPr>
      <w:r w:rsidRPr="00756667">
        <w:rPr>
          <w:rFonts w:ascii="Arial" w:hAnsi="Arial" w:eastAsia="Arial" w:cs="Arial"/>
        </w:rPr>
        <w:t>We strongly encourage people to get vaccinated as often as they are eligible.</w:t>
      </w:r>
    </w:p>
    <w:p w:rsidRPr="00756667" w:rsidR="5E54E242" w:rsidP="5E54E242" w:rsidRDefault="5E54E242" w14:paraId="5E216F4A" w14:textId="3044FFE7">
      <w:pPr>
        <w:spacing w:after="200" w:line="276" w:lineRule="auto"/>
        <w:rPr>
          <w:rFonts w:ascii="Arial" w:hAnsi="Arial" w:eastAsia="Arial" w:cs="Arial"/>
        </w:rPr>
      </w:pPr>
    </w:p>
    <w:p w:rsidRPr="00756667" w:rsidR="07984763" w:rsidP="7D8AF9AB" w:rsidRDefault="07984763" w14:paraId="1F5F8452" w14:textId="1470DE39">
      <w:pPr>
        <w:spacing w:after="200" w:line="276" w:lineRule="auto"/>
        <w:rPr>
          <w:rStyle w:val="Heading2Char"/>
          <w:lang w:val="en-AU"/>
        </w:rPr>
      </w:pPr>
      <w:bookmarkStart w:name="_Toc1105698996" w:id="8"/>
      <w:r w:rsidRPr="739883B7">
        <w:rPr>
          <w:rStyle w:val="Heading2Char"/>
          <w:lang w:val="en-AU"/>
        </w:rPr>
        <w:t xml:space="preserve">Hand </w:t>
      </w:r>
      <w:r w:rsidRPr="739883B7" w:rsidR="2C2CDB13">
        <w:rPr>
          <w:rStyle w:val="Heading2Char"/>
          <w:lang w:val="en-AU"/>
        </w:rPr>
        <w:t>Hygiene</w:t>
      </w:r>
      <w:r w:rsidRPr="739883B7" w:rsidR="0ABE7BA5">
        <w:rPr>
          <w:rStyle w:val="Heading2Char"/>
          <w:lang w:val="en-AU"/>
        </w:rPr>
        <w:t xml:space="preserve"> and Surface Cleaning</w:t>
      </w:r>
      <w:bookmarkEnd w:id="8"/>
    </w:p>
    <w:p w:rsidRPr="00756667" w:rsidR="71F7FF67" w:rsidP="739883B7" w:rsidRDefault="27EEDFF4" w14:paraId="31811398" w14:textId="01BF88F6">
      <w:pPr>
        <w:spacing w:before="240" w:after="240" w:line="276" w:lineRule="auto"/>
      </w:pPr>
      <w:r w:rsidRPr="739883B7">
        <w:rPr>
          <w:rFonts w:ascii="Arial" w:hAnsi="Arial" w:eastAsia="Arial" w:cs="Arial"/>
        </w:rPr>
        <w:t xml:space="preserve">COVID-19 is largely spread through the air. That said, it can also spread through contact with contaminated surfaces.  </w:t>
      </w:r>
    </w:p>
    <w:p w:rsidRPr="00756667" w:rsidR="71F7FF67" w:rsidP="739883B7" w:rsidRDefault="27EEDFF4" w14:paraId="6ACACB6B" w14:textId="15AA628A">
      <w:pPr>
        <w:spacing w:before="240" w:after="240" w:line="276" w:lineRule="auto"/>
        <w:rPr>
          <w:rFonts w:ascii="Arial" w:hAnsi="Arial" w:eastAsia="Arial" w:cs="Arial"/>
          <w:color w:val="000000" w:themeColor="text1"/>
        </w:rPr>
      </w:pPr>
      <w:r w:rsidRPr="739883B7" w:rsidR="27EEDFF4">
        <w:rPr>
          <w:rFonts w:ascii="Arial" w:hAnsi="Arial" w:eastAsia="Arial" w:cs="Arial"/>
        </w:rPr>
        <w:t>To help prevent infection, keep your hands clean and avoid contact with your mouth eyes and nose. It is also recommended to regularly clean surfaces with water and detergent.</w:t>
      </w:r>
      <w:r w:rsidRPr="00756667" w:rsidR="71F7FF67">
        <w:rPr>
          <w:rStyle w:val="FootnoteReference"/>
          <w:rFonts w:ascii="Arial" w:hAnsi="Arial" w:eastAsia="Arial" w:cs="Arial"/>
          <w:color w:val="000000" w:themeColor="text1"/>
        </w:rPr>
        <w:footnoteReference w:id="37"/>
      </w:r>
      <w:r w:rsidRPr="00756667" w:rsidR="005CABCA">
        <w:rPr>
          <w:rFonts w:ascii="Arial" w:hAnsi="Arial" w:eastAsia="Arial" w:cs="Arial"/>
          <w:color w:val="000000" w:themeColor="text1"/>
        </w:rPr>
        <w:t xml:space="preserve"> </w:t>
      </w:r>
      <w:r w:rsidRPr="00756667" w:rsidR="71F7FF67">
        <w:br/>
      </w:r>
    </w:p>
    <w:p w:rsidR="35543944" w:rsidP="381FA991" w:rsidRDefault="35543944" w14:paraId="32F1AFE3" w14:textId="29D04A0C">
      <w:pPr>
        <w:rPr>
          <w:rFonts w:ascii="Arial" w:hAnsi="Arial" w:eastAsia="Arial" w:cs="Arial"/>
          <w:b w:val="1"/>
          <w:bCs w:val="1"/>
          <w:u w:val="single"/>
        </w:rPr>
      </w:pPr>
      <w:r w:rsidRPr="381FA991" w:rsidR="35543944">
        <w:rPr>
          <w:rFonts w:ascii="Arial" w:hAnsi="Arial" w:eastAsia="Arial" w:cs="Arial"/>
          <w:b w:val="1"/>
          <w:bCs w:val="1"/>
          <w:u w:val="single"/>
        </w:rPr>
        <w:t xml:space="preserve">Germicidal </w:t>
      </w:r>
      <w:r w:rsidRPr="381FA991" w:rsidR="49605476">
        <w:rPr>
          <w:rFonts w:ascii="Arial" w:hAnsi="Arial" w:eastAsia="Arial" w:cs="Arial"/>
          <w:b w:val="1"/>
          <w:bCs w:val="1"/>
          <w:u w:val="single"/>
        </w:rPr>
        <w:t>U</w:t>
      </w:r>
      <w:r w:rsidRPr="381FA991" w:rsidR="35543944">
        <w:rPr>
          <w:rFonts w:ascii="Arial" w:hAnsi="Arial" w:eastAsia="Arial" w:cs="Arial"/>
          <w:b w:val="1"/>
          <w:bCs w:val="1"/>
          <w:u w:val="single"/>
        </w:rPr>
        <w:t xml:space="preserve">ltraviolet </w:t>
      </w:r>
      <w:r w:rsidRPr="381FA991" w:rsidR="24A16800">
        <w:rPr>
          <w:rFonts w:ascii="Arial" w:hAnsi="Arial" w:eastAsia="Arial" w:cs="Arial"/>
          <w:b w:val="1"/>
          <w:bCs w:val="1"/>
          <w:u w:val="single"/>
        </w:rPr>
        <w:t>L</w:t>
      </w:r>
      <w:r w:rsidRPr="381FA991" w:rsidR="35543944">
        <w:rPr>
          <w:rFonts w:ascii="Arial" w:hAnsi="Arial" w:eastAsia="Arial" w:cs="Arial"/>
          <w:b w:val="1"/>
          <w:bCs w:val="1"/>
          <w:u w:val="single"/>
        </w:rPr>
        <w:t>ight</w:t>
      </w:r>
    </w:p>
    <w:p w:rsidR="39FD630F" w:rsidP="105D9276" w:rsidRDefault="39FD630F" w14:paraId="1F657A83" w14:textId="1B1A5D2B">
      <w:pPr>
        <w:spacing w:before="240" w:beforeAutospacing="off" w:after="240" w:afterAutospacing="off"/>
        <w:rPr>
          <w:rStyle w:val="FootnoteReference"/>
          <w:rFonts w:ascii="Arial" w:hAnsi="Arial" w:eastAsia="Arial" w:cs="Arial"/>
          <w:noProof w:val="0"/>
          <w:sz w:val="24"/>
          <w:szCs w:val="24"/>
          <w:lang w:val="en-AU"/>
        </w:rPr>
      </w:pPr>
      <w:r w:rsidRPr="105D9276" w:rsidR="39FD630F">
        <w:rPr>
          <w:rFonts w:ascii="Arial" w:hAnsi="Arial" w:eastAsia="Arial" w:cs="Arial"/>
          <w:color w:val="000000" w:themeColor="text1" w:themeTint="FF" w:themeShade="FF"/>
        </w:rPr>
        <w:t>G</w:t>
      </w:r>
      <w:r w:rsidRPr="105D9276" w:rsidR="35543944">
        <w:rPr>
          <w:rFonts w:ascii="Arial" w:hAnsi="Arial" w:eastAsia="Arial" w:cs="Arial"/>
          <w:color w:val="000000" w:themeColor="text1" w:themeTint="FF" w:themeShade="FF"/>
        </w:rPr>
        <w:t xml:space="preserve">ermicidal </w:t>
      </w:r>
      <w:r w:rsidRPr="105D9276" w:rsidR="62478D25">
        <w:rPr>
          <w:rFonts w:ascii="Arial" w:hAnsi="Arial" w:eastAsia="Arial" w:cs="Arial"/>
          <w:color w:val="000000" w:themeColor="text1" w:themeTint="FF" w:themeShade="FF"/>
        </w:rPr>
        <w:t>U</w:t>
      </w:r>
      <w:r w:rsidRPr="105D9276" w:rsidR="35543944">
        <w:rPr>
          <w:rFonts w:ascii="Arial" w:hAnsi="Arial" w:eastAsia="Arial" w:cs="Arial"/>
          <w:color w:val="000000" w:themeColor="text1" w:themeTint="FF" w:themeShade="FF"/>
        </w:rPr>
        <w:t xml:space="preserve">ltraviolet </w:t>
      </w:r>
      <w:r w:rsidRPr="105D9276" w:rsidR="1B20E889">
        <w:rPr>
          <w:rFonts w:ascii="Arial" w:hAnsi="Arial" w:eastAsia="Arial" w:cs="Arial"/>
          <w:color w:val="000000" w:themeColor="text1" w:themeTint="FF" w:themeShade="FF"/>
        </w:rPr>
        <w:t>L</w:t>
      </w:r>
      <w:r w:rsidRPr="105D9276" w:rsidR="35543944">
        <w:rPr>
          <w:rFonts w:ascii="Arial" w:hAnsi="Arial" w:eastAsia="Arial" w:cs="Arial"/>
          <w:color w:val="000000" w:themeColor="text1" w:themeTint="FF" w:themeShade="FF"/>
        </w:rPr>
        <w:t xml:space="preserve">ight </w:t>
      </w:r>
      <w:r w:rsidRPr="105D9276" w:rsidR="07815A56">
        <w:rPr>
          <w:rFonts w:ascii="Arial" w:hAnsi="Arial" w:eastAsia="Arial" w:cs="Arial"/>
          <w:color w:val="000000" w:themeColor="text1" w:themeTint="FF" w:themeShade="FF"/>
        </w:rPr>
        <w:t xml:space="preserve">is </w:t>
      </w:r>
      <w:r w:rsidRPr="105D9276" w:rsidR="35543944">
        <w:rPr>
          <w:rFonts w:ascii="Arial" w:hAnsi="Arial" w:eastAsia="Arial" w:cs="Arial"/>
          <w:color w:val="000000" w:themeColor="text1" w:themeTint="FF" w:themeShade="FF"/>
        </w:rPr>
        <w:t>effective at killing</w:t>
      </w:r>
      <w:r w:rsidRPr="105D9276" w:rsidR="47D71A44">
        <w:rPr>
          <w:rFonts w:ascii="Arial" w:hAnsi="Arial" w:eastAsia="Arial" w:cs="Arial"/>
          <w:color w:val="000000" w:themeColor="text1" w:themeTint="FF" w:themeShade="FF"/>
        </w:rPr>
        <w:t xml:space="preserve"> </w:t>
      </w:r>
      <w:r w:rsidRPr="105D9276" w:rsidR="47D71A44">
        <w:rPr>
          <w:rFonts w:ascii="Arial" w:hAnsi="Arial" w:eastAsia="Arial" w:cs="Arial"/>
          <w:color w:val="000000" w:themeColor="text1" w:themeTint="FF" w:themeShade="FF"/>
        </w:rPr>
        <w:t>SARS-COV-2</w:t>
      </w:r>
      <w:r w:rsidRPr="105D9276" w:rsidR="3823FD21">
        <w:rPr>
          <w:rFonts w:ascii="Arial" w:hAnsi="Arial" w:eastAsia="Arial" w:cs="Arial"/>
          <w:color w:val="000000" w:themeColor="text1" w:themeTint="FF" w:themeShade="FF"/>
        </w:rPr>
        <w:t xml:space="preserve"> and other viruses</w:t>
      </w:r>
      <w:r w:rsidRPr="105D9276">
        <w:rPr>
          <w:rStyle w:val="FootnoteReference"/>
          <w:rFonts w:ascii="Arial" w:hAnsi="Arial" w:eastAsia="Arial" w:cs="Arial"/>
          <w:color w:val="000000" w:themeColor="text1" w:themeTint="FF" w:themeShade="FF"/>
        </w:rPr>
        <w:footnoteReference w:id="11453"/>
      </w:r>
      <w:r w:rsidRPr="105D9276" w:rsidR="5B125321">
        <w:rPr>
          <w:rFonts w:ascii="Arial" w:hAnsi="Arial" w:eastAsia="Arial" w:cs="Arial"/>
          <w:color w:val="000000" w:themeColor="text1" w:themeTint="FF" w:themeShade="FF"/>
          <w:vertAlign w:val="superscript"/>
        </w:rPr>
        <w:t>,</w:t>
      </w:r>
      <w:r w:rsidRPr="105D9276">
        <w:rPr>
          <w:rStyle w:val="FootnoteReference"/>
          <w:rFonts w:ascii="Arial" w:hAnsi="Arial" w:eastAsia="Arial" w:cs="Arial"/>
          <w:color w:val="000000" w:themeColor="text1" w:themeTint="FF" w:themeShade="FF"/>
        </w:rPr>
        <w:footnoteReference w:id="8604"/>
      </w:r>
      <w:r w:rsidRPr="105D9276" w:rsidR="53E36865">
        <w:rPr>
          <w:rFonts w:ascii="Arial" w:hAnsi="Arial" w:eastAsia="Arial" w:cs="Arial"/>
          <w:color w:val="000000" w:themeColor="text1" w:themeTint="FF" w:themeShade="FF"/>
          <w:vertAlign w:val="superscript"/>
        </w:rPr>
        <w:t>,</w:t>
      </w:r>
      <w:r w:rsidRPr="105D9276">
        <w:rPr>
          <w:rStyle w:val="FootnoteReference"/>
          <w:rFonts w:ascii="Arial" w:hAnsi="Arial" w:eastAsia="Arial" w:cs="Arial"/>
          <w:color w:val="000000" w:themeColor="text1" w:themeTint="FF" w:themeShade="FF"/>
        </w:rPr>
        <w:footnoteReference w:id="24084"/>
      </w:r>
      <w:r w:rsidRPr="105D9276" w:rsidR="47D71A44">
        <w:rPr>
          <w:rFonts w:ascii="Arial" w:hAnsi="Arial" w:eastAsia="Arial" w:cs="Arial"/>
          <w:color w:val="000000" w:themeColor="text1" w:themeTint="FF" w:themeShade="FF"/>
        </w:rPr>
        <w:t xml:space="preserve">. </w:t>
      </w:r>
      <w:r w:rsidRPr="105D9276" w:rsidR="20CB91A8">
        <w:rPr>
          <w:rFonts w:ascii="Arial" w:hAnsi="Arial" w:eastAsia="Arial" w:cs="Arial"/>
          <w:noProof w:val="0"/>
          <w:sz w:val="24"/>
          <w:szCs w:val="24"/>
          <w:lang w:val="en-AU"/>
        </w:rPr>
        <w:t>Risks associated with UV (like to skin and eyes) are reduced to a safe range by utilising ∼200 nm far-UVC.</w:t>
      </w:r>
      <w:r w:rsidRPr="105D9276">
        <w:rPr>
          <w:rStyle w:val="FootnoteReference"/>
          <w:rFonts w:ascii="Arial" w:hAnsi="Arial" w:eastAsia="Arial" w:cs="Arial"/>
          <w:noProof w:val="0"/>
          <w:sz w:val="24"/>
          <w:szCs w:val="24"/>
          <w:lang w:val="en-AU"/>
        </w:rPr>
        <w:footnoteReference w:id="27962"/>
      </w:r>
      <w:r w:rsidRPr="105D9276" w:rsidR="0891F0BF">
        <w:rPr>
          <w:rFonts w:ascii="Arial" w:hAnsi="Arial" w:eastAsia="Arial" w:cs="Arial"/>
          <w:color w:val="000000" w:themeColor="text1" w:themeTint="FF" w:themeShade="FF"/>
          <w:vertAlign w:val="superscript"/>
        </w:rPr>
        <w:t>,</w:t>
      </w:r>
      <w:r w:rsidRPr="105D9276">
        <w:rPr>
          <w:rStyle w:val="FootnoteReference"/>
          <w:rFonts w:ascii="Arial" w:hAnsi="Arial" w:eastAsia="Arial" w:cs="Arial"/>
          <w:noProof w:val="0"/>
          <w:sz w:val="24"/>
          <w:szCs w:val="24"/>
          <w:lang w:val="en-AU"/>
        </w:rPr>
        <w:footnoteReference w:id="26351"/>
      </w:r>
    </w:p>
    <w:p w:rsidRPr="00756667" w:rsidR="32A040F0" w:rsidP="5E54E242" w:rsidRDefault="0B48C299" w14:paraId="3913A5AD" w14:textId="71C9CBC8">
      <w:pPr>
        <w:spacing w:after="200" w:line="276" w:lineRule="auto"/>
        <w:rPr>
          <w:rFonts w:ascii="Arial" w:hAnsi="Arial" w:eastAsia="Arial" w:cs="Arial"/>
          <w:color w:val="000000" w:themeColor="text1"/>
        </w:rPr>
      </w:pPr>
      <w:r w:rsidRPr="00756667">
        <w:rPr>
          <w:rFonts w:ascii="Arial" w:hAnsi="Arial" w:eastAsia="Arial" w:cs="Arial"/>
          <w:color w:val="000000" w:themeColor="text1"/>
        </w:rPr>
        <w:t xml:space="preserve">Far UVC </w:t>
      </w:r>
      <w:r w:rsidRPr="00756667" w:rsidR="695D9EE9">
        <w:rPr>
          <w:rFonts w:ascii="Arial" w:hAnsi="Arial" w:eastAsia="Arial" w:cs="Arial"/>
          <w:color w:val="000000" w:themeColor="text1"/>
        </w:rPr>
        <w:t>lighting</w:t>
      </w:r>
      <w:r w:rsidRPr="00756667" w:rsidR="48725F68">
        <w:rPr>
          <w:rFonts w:ascii="Arial" w:hAnsi="Arial" w:eastAsia="Arial" w:cs="Arial"/>
          <w:color w:val="000000" w:themeColor="text1"/>
        </w:rPr>
        <w:t xml:space="preserve"> can be installed into buildings </w:t>
      </w:r>
      <w:r w:rsidRPr="00756667" w:rsidR="638436D9">
        <w:rPr>
          <w:rFonts w:ascii="Arial" w:hAnsi="Arial" w:eastAsia="Arial" w:cs="Arial"/>
          <w:color w:val="000000" w:themeColor="text1"/>
        </w:rPr>
        <w:t>either in the ceiling or on the walls</w:t>
      </w:r>
      <w:r w:rsidRPr="00756667" w:rsidR="48725F68">
        <w:rPr>
          <w:rFonts w:ascii="Arial" w:hAnsi="Arial" w:eastAsia="Arial" w:cs="Arial"/>
          <w:color w:val="000000" w:themeColor="text1"/>
        </w:rPr>
        <w:t>.</w:t>
      </w:r>
      <w:r w:rsidRPr="00756667" w:rsidR="0903C428">
        <w:rPr>
          <w:rFonts w:ascii="Arial" w:hAnsi="Arial" w:eastAsia="Arial" w:cs="Arial"/>
          <w:color w:val="000000" w:themeColor="text1"/>
        </w:rPr>
        <w:t xml:space="preserve"> Some stand alone devices are also </w:t>
      </w:r>
      <w:r w:rsidRPr="00756667" w:rsidR="48725F68">
        <w:rPr>
          <w:rFonts w:ascii="Arial" w:hAnsi="Arial" w:eastAsia="Arial" w:cs="Arial"/>
          <w:color w:val="000000" w:themeColor="text1"/>
        </w:rPr>
        <w:t>available. All of these options are likely to be costly.</w:t>
      </w:r>
    </w:p>
    <w:p w:rsidRPr="00756667" w:rsidR="32A040F0" w:rsidP="5E54E242" w:rsidRDefault="32A040F0" w14:paraId="0B53E68D" w14:textId="6BBF2FA2">
      <w:pPr>
        <w:spacing w:after="200" w:line="276" w:lineRule="auto"/>
        <w:rPr>
          <w:rFonts w:ascii="Arial" w:hAnsi="Arial" w:eastAsia="Arial" w:cs="Arial"/>
          <w:color w:val="000000" w:themeColor="text1"/>
        </w:rPr>
      </w:pPr>
    </w:p>
    <w:p w:rsidRPr="00756667" w:rsidR="16C4635C" w:rsidP="5E54E242" w:rsidRDefault="16C4635C" w14:paraId="07407567" w14:textId="0EC23F47">
      <w:pPr>
        <w:pStyle w:val="Heading2"/>
        <w:spacing w:after="200"/>
      </w:pPr>
      <w:r>
        <w:t>Advocacy</w:t>
      </w:r>
    </w:p>
    <w:p w:rsidRPr="00756667" w:rsidR="32A040F0" w:rsidP="739883B7" w:rsidRDefault="217337DD" w14:paraId="7D1F0F7F" w14:textId="10D98E23">
      <w:pPr>
        <w:spacing w:before="240" w:after="240" w:line="276" w:lineRule="auto"/>
      </w:pPr>
      <w:r w:rsidRPr="739883B7">
        <w:rPr>
          <w:rFonts w:ascii="Arial" w:hAnsi="Arial" w:eastAsia="Arial" w:cs="Arial"/>
        </w:rPr>
        <w:t xml:space="preserve">One of the best things we can do to make our spaces COVID-Safer is to be an advocate. Make those around us aware of the impacts of the ongoing pandemic on our community and push them to act! Educating others is vital. We must continue to teach people about the nature of this virus and Long COVID. This does not have to be fearmonger-y but can be reassuring. We can teach people about all of the methods listed above that can help us control the spread.  </w:t>
      </w:r>
    </w:p>
    <w:p w:rsidRPr="00756667" w:rsidR="32A040F0" w:rsidP="739883B7" w:rsidRDefault="217337DD" w14:paraId="3FA0B73B" w14:textId="4E812ABF">
      <w:pPr>
        <w:spacing w:before="240" w:after="240" w:line="276" w:lineRule="auto"/>
      </w:pPr>
      <w:r w:rsidRPr="739883B7">
        <w:rPr>
          <w:rFonts w:ascii="Arial" w:hAnsi="Arial" w:eastAsia="Arial" w:cs="Arial"/>
        </w:rPr>
        <w:t xml:space="preserve">Normalising COVID safety measures will help keep our communities safe and healthy. It will also reduce the risk of backlash when people do take protective measures. </w:t>
      </w:r>
    </w:p>
    <w:p w:rsidRPr="00756667" w:rsidR="32A040F0" w:rsidP="739883B7" w:rsidRDefault="217337DD" w14:paraId="513E9E32" w14:textId="675A9AAB">
      <w:pPr>
        <w:spacing w:before="240" w:after="240" w:line="276" w:lineRule="auto"/>
      </w:pPr>
      <w:r w:rsidRPr="739883B7">
        <w:rPr>
          <w:rFonts w:ascii="Arial" w:hAnsi="Arial" w:eastAsia="Arial" w:cs="Arial"/>
        </w:rPr>
        <w:t xml:space="preserve">Humans are social creatures. If something is normalised it is easier for people to want to take part. Pushing against the tide can be scary or confronting for people. We can help make it easier by lessening the degree of social resistance to precautions.   </w:t>
      </w:r>
    </w:p>
    <w:p w:rsidRPr="00756667" w:rsidR="32A040F0" w:rsidP="5E54E242" w:rsidRDefault="32A040F0" w14:paraId="58E6FB2D" w14:textId="087450AF">
      <w:pPr>
        <w:spacing w:after="200" w:line="276" w:lineRule="auto"/>
        <w:rPr>
          <w:rFonts w:ascii="Arial" w:hAnsi="Arial" w:eastAsia="Arial" w:cs="Arial"/>
          <w:color w:val="000000" w:themeColor="text1"/>
        </w:rPr>
      </w:pPr>
    </w:p>
    <w:p w:rsidR="09862018" w:rsidP="739883B7" w:rsidRDefault="09862018" w14:paraId="3F9E6997" w14:textId="1320B610">
      <w:pPr>
        <w:pStyle w:val="Heading2"/>
      </w:pPr>
      <w:r>
        <w:t>Further Reading</w:t>
      </w:r>
    </w:p>
    <w:p w:rsidRPr="00756667" w:rsidR="32A040F0" w:rsidP="5E54E242" w:rsidRDefault="3FEDDFA0" w14:paraId="6ACC61B9" w14:textId="2AE9FC1E">
      <w:pPr>
        <w:spacing w:after="200" w:line="276" w:lineRule="auto"/>
        <w:rPr>
          <w:rFonts w:ascii="Aptos" w:hAnsi="Aptos" w:eastAsia="Aptos" w:cs="Aptos"/>
        </w:rPr>
      </w:pPr>
      <w:hyperlink r:id="rId15">
        <w:r w:rsidRPr="00756667">
          <w:rPr>
            <w:rStyle w:val="Hyperlink"/>
            <w:rFonts w:ascii="Aptos" w:hAnsi="Aptos" w:eastAsia="Aptos" w:cs="Aptos"/>
          </w:rPr>
          <w:t>What you need to know about COVID-19 - Immunisation Coalition</w:t>
        </w:r>
      </w:hyperlink>
    </w:p>
    <w:p w:rsidRPr="00756667" w:rsidR="32A040F0" w:rsidP="7D8AF9AB" w:rsidRDefault="3FEDDFA0" w14:paraId="7D017841" w14:textId="5988115E">
      <w:pPr>
        <w:spacing w:after="200" w:line="276" w:lineRule="auto"/>
        <w:rPr>
          <w:rFonts w:ascii="Aptos" w:hAnsi="Aptos" w:eastAsia="Aptos" w:cs="Aptos"/>
        </w:rPr>
      </w:pPr>
      <w:hyperlink r:id="rId16">
        <w:r w:rsidRPr="00756667">
          <w:rPr>
            <w:rStyle w:val="Hyperlink"/>
            <w:rFonts w:ascii="Aptos" w:hAnsi="Aptos" w:eastAsia="Aptos" w:cs="Aptos"/>
          </w:rPr>
          <w:t>Living next door to Alice - Virology Down Under</w:t>
        </w:r>
      </w:hyperlink>
    </w:p>
    <w:sectPr w:rsidRPr="00756667" w:rsidR="32A040F0">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36C" w:rsidRDefault="0017536C" w14:paraId="45DB0016" w14:textId="77777777">
      <w:pPr>
        <w:spacing w:after="0" w:line="240" w:lineRule="auto"/>
      </w:pPr>
      <w:r>
        <w:separator/>
      </w:r>
    </w:p>
  </w:endnote>
  <w:endnote w:type="continuationSeparator" w:id="0">
    <w:p w:rsidR="0017536C" w:rsidRDefault="0017536C" w14:paraId="5EE55DC1" w14:textId="77777777">
      <w:pPr>
        <w:spacing w:after="0" w:line="240" w:lineRule="auto"/>
      </w:pPr>
      <w:r>
        <w:continuationSeparator/>
      </w:r>
    </w:p>
  </w:endnote>
  <w:endnote w:type="continuationNotice" w:id="1">
    <w:p w:rsidR="0017536C" w:rsidRDefault="0017536C" w14:paraId="69F5DA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5D2719" w:rsidTr="035D2719" w14:paraId="54230E57" w14:textId="77777777">
      <w:trPr>
        <w:trHeight w:val="300"/>
      </w:trPr>
      <w:tc>
        <w:tcPr>
          <w:tcW w:w="3120" w:type="dxa"/>
        </w:tcPr>
        <w:p w:rsidR="035D2719" w:rsidP="035D2719" w:rsidRDefault="035D2719" w14:paraId="2978AD15" w14:textId="7FF2B305">
          <w:pPr>
            <w:pStyle w:val="Header"/>
            <w:ind w:left="-115"/>
          </w:pPr>
        </w:p>
      </w:tc>
      <w:tc>
        <w:tcPr>
          <w:tcW w:w="3120" w:type="dxa"/>
        </w:tcPr>
        <w:p w:rsidR="035D2719" w:rsidP="035D2719" w:rsidRDefault="035D2719" w14:paraId="497593B7" w14:textId="118A956B">
          <w:pPr>
            <w:pStyle w:val="Header"/>
            <w:jc w:val="center"/>
          </w:pPr>
        </w:p>
      </w:tc>
      <w:tc>
        <w:tcPr>
          <w:tcW w:w="3120" w:type="dxa"/>
        </w:tcPr>
        <w:p w:rsidR="035D2719" w:rsidP="035D2719" w:rsidRDefault="035D2719" w14:paraId="4F0953E3" w14:textId="7A0B4D35">
          <w:pPr>
            <w:pStyle w:val="Header"/>
            <w:ind w:right="-115"/>
            <w:jc w:val="right"/>
          </w:pPr>
        </w:p>
      </w:tc>
    </w:tr>
  </w:tbl>
  <w:p w:rsidR="035D2719" w:rsidP="035D2719" w:rsidRDefault="035D2719" w14:paraId="5FA6C0EA" w14:textId="2C0A1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36C" w:rsidRDefault="0017536C" w14:paraId="1472F79A" w14:textId="77777777">
      <w:pPr>
        <w:spacing w:after="0" w:line="240" w:lineRule="auto"/>
      </w:pPr>
      <w:r>
        <w:separator/>
      </w:r>
    </w:p>
  </w:footnote>
  <w:footnote w:type="continuationSeparator" w:id="0">
    <w:p w:rsidR="0017536C" w:rsidRDefault="0017536C" w14:paraId="00AF3F1B" w14:textId="77777777">
      <w:pPr>
        <w:spacing w:after="0" w:line="240" w:lineRule="auto"/>
      </w:pPr>
      <w:r>
        <w:continuationSeparator/>
      </w:r>
    </w:p>
  </w:footnote>
  <w:footnote w:type="continuationNotice" w:id="1">
    <w:p w:rsidR="0017536C" w:rsidRDefault="0017536C" w14:paraId="5804834E" w14:textId="77777777">
      <w:pPr>
        <w:spacing w:after="0" w:line="240" w:lineRule="auto"/>
      </w:pPr>
    </w:p>
  </w:footnote>
  <w:footnote w:id="2">
    <w:p w:rsidR="18D7C048" w:rsidP="18D7C048" w:rsidRDefault="18D7C048" w14:paraId="53C00967" w14:textId="48424388">
      <w:pPr>
        <w:pStyle w:val="FootnoteText"/>
      </w:pPr>
      <w:r w:rsidRPr="18D7C048">
        <w:rPr>
          <w:rStyle w:val="FootnoteReference"/>
        </w:rPr>
        <w:footnoteRef/>
      </w:r>
      <w:r>
        <w:t xml:space="preserve"> </w:t>
      </w:r>
      <w:hyperlink r:id="rId1">
        <w:r w:rsidRPr="18D7C048">
          <w:rPr>
            <w:rStyle w:val="Hyperlink"/>
          </w:rPr>
          <w:t>Global Prevalence of Post-Coronavirus Disease 2019 (COVID-19) Condition or Long COVID: A Meta-Analysis and Systematic Review - PubMed</w:t>
        </w:r>
      </w:hyperlink>
    </w:p>
  </w:footnote>
  <w:footnote w:id="3">
    <w:p w:rsidR="18D7C048" w:rsidP="18D7C048" w:rsidRDefault="18D7C048" w14:paraId="21E59A80" w14:textId="3857F303">
      <w:pPr>
        <w:pStyle w:val="FootnoteText"/>
      </w:pPr>
      <w:r w:rsidRPr="18D7C048">
        <w:rPr>
          <w:rStyle w:val="FootnoteReference"/>
        </w:rPr>
        <w:footnoteRef/>
      </w:r>
      <w:r>
        <w:t xml:space="preserve"> </w:t>
      </w:r>
      <w:hyperlink r:id="rId2">
        <w:r w:rsidRPr="18D7C048">
          <w:rPr>
            <w:rStyle w:val="Hyperlink"/>
          </w:rPr>
          <w:t>Estimating excess mortality due to the COVID-19 pandemic: a systematic analysis of COVID-19-related mortality, 2020-21 - PubMed</w:t>
        </w:r>
      </w:hyperlink>
    </w:p>
  </w:footnote>
  <w:footnote w:id="4">
    <w:p w:rsidR="18D7C048" w:rsidP="18D7C048" w:rsidRDefault="18D7C048" w14:paraId="47877B56" w14:textId="52A6CA3C">
      <w:pPr>
        <w:pStyle w:val="FootnoteText"/>
      </w:pPr>
      <w:r w:rsidRPr="18D7C048">
        <w:rPr>
          <w:rStyle w:val="FootnoteReference"/>
        </w:rPr>
        <w:footnoteRef/>
      </w:r>
      <w:r>
        <w:t xml:space="preserve"> </w:t>
      </w:r>
      <w:hyperlink r:id="rId3">
        <w:r w:rsidRPr="18D7C048">
          <w:rPr>
            <w:rStyle w:val="Hyperlink"/>
          </w:rPr>
          <w:t>The Swiss cheese infographic that went viral - Virology Down Under</w:t>
        </w:r>
      </w:hyperlink>
    </w:p>
  </w:footnote>
  <w:footnote w:id="5">
    <w:p w:rsidR="18D7C048" w:rsidP="18D7C048" w:rsidRDefault="18D7C048" w14:paraId="747433CF" w14:textId="20F3010B">
      <w:pPr>
        <w:pStyle w:val="FootnoteText"/>
      </w:pPr>
      <w:r w:rsidRPr="18D7C048">
        <w:rPr>
          <w:rStyle w:val="FootnoteReference"/>
        </w:rPr>
        <w:footnoteRef/>
      </w:r>
      <w:r>
        <w:t xml:space="preserve"> </w:t>
      </w:r>
      <w:hyperlink r:id="rId4">
        <w:r w:rsidRPr="18D7C048">
          <w:rPr>
            <w:rStyle w:val="Hyperlink"/>
          </w:rPr>
          <w:t>Asymptomatic SARS-CoV-2 Carriers: A Systematic Review and Meta-Analysis - PubMed</w:t>
        </w:r>
      </w:hyperlink>
    </w:p>
  </w:footnote>
  <w:footnote w:id="6">
    <w:p w:rsidR="7ACE72E1" w:rsidP="7ACE72E1" w:rsidRDefault="7ACE72E1" w14:paraId="65A1B8DE" w14:textId="54EC34DA">
      <w:pPr>
        <w:pStyle w:val="FootnoteText"/>
      </w:pPr>
      <w:r w:rsidRPr="7ACE72E1">
        <w:rPr>
          <w:rStyle w:val="FootnoteReference"/>
        </w:rPr>
        <w:footnoteRef/>
      </w:r>
      <w:r>
        <w:t xml:space="preserve"> </w:t>
      </w:r>
      <w:hyperlink r:id="rId5">
        <w:r w:rsidRPr="7ACE72E1">
          <w:rPr>
            <w:rStyle w:val="Hyperlink"/>
          </w:rPr>
          <w:t>COMMENTARY: What can masks do? Part 1: The science behind COVID-19 protection | CIDRAP</w:t>
        </w:r>
      </w:hyperlink>
    </w:p>
  </w:footnote>
  <w:footnote w:id="7">
    <w:p w:rsidR="7ACE72E1" w:rsidP="7ACE72E1" w:rsidRDefault="7ACE72E1" w14:paraId="23D432CA" w14:textId="1239B4BF">
      <w:pPr>
        <w:pStyle w:val="FootnoteText"/>
      </w:pPr>
      <w:r w:rsidRPr="7ACE72E1">
        <w:rPr>
          <w:rStyle w:val="FootnoteReference"/>
        </w:rPr>
        <w:footnoteRef/>
      </w:r>
      <w:r>
        <w:t xml:space="preserve"> </w:t>
      </w:r>
      <w:hyperlink r:id="rId6">
        <w:r w:rsidRPr="7ACE72E1">
          <w:rPr>
            <w:rStyle w:val="Hyperlink"/>
          </w:rPr>
          <w:t>N95 vs FFP3 &amp; FFP2 masks - what's the difference?</w:t>
        </w:r>
      </w:hyperlink>
    </w:p>
  </w:footnote>
  <w:footnote w:id="8">
    <w:p w:rsidR="5E45E48F" w:rsidP="5E45E48F" w:rsidRDefault="5E45E48F" w14:paraId="165B59EE" w14:textId="617FCED8">
      <w:pPr>
        <w:pStyle w:val="FootnoteText"/>
      </w:pPr>
      <w:r w:rsidRPr="5E45E48F">
        <w:rPr>
          <w:rStyle w:val="FootnoteReference"/>
        </w:rPr>
        <w:footnoteRef/>
      </w:r>
      <w:r>
        <w:t xml:space="preserve"> </w:t>
      </w:r>
      <w:hyperlink r:id="rId7">
        <w:r w:rsidRPr="5E45E48F">
          <w:rPr>
            <w:rStyle w:val="Hyperlink"/>
          </w:rPr>
          <w:t>Performance of Valved Respirators to Reduce Emission of Respiratory Particles Generated by Speaking - PubMed</w:t>
        </w:r>
      </w:hyperlink>
    </w:p>
  </w:footnote>
  <w:footnote w:id="9">
    <w:p w:rsidR="245D04B9" w:rsidP="245D04B9" w:rsidRDefault="245D04B9" w14:paraId="0F1F5E74" w14:textId="7B42604F">
      <w:pPr>
        <w:pStyle w:val="FootnoteText"/>
      </w:pPr>
      <w:r w:rsidRPr="245D04B9">
        <w:rPr>
          <w:rStyle w:val="FootnoteReference"/>
        </w:rPr>
        <w:footnoteRef/>
      </w:r>
      <w:r>
        <w:t xml:space="preserve"> </w:t>
      </w:r>
      <w:hyperlink r:id="rId8">
        <w:r w:rsidRPr="245D04B9">
          <w:rPr>
            <w:rStyle w:val="Hyperlink"/>
          </w:rPr>
          <w:t>Efficacy of surgical masks or cloth masks in the prevention of viral transmission: Systematic review, meta-analysis, and proposal for future trial - PubMed</w:t>
        </w:r>
      </w:hyperlink>
    </w:p>
  </w:footnote>
  <w:footnote w:id="10">
    <w:p w:rsidR="245D04B9" w:rsidP="245D04B9" w:rsidRDefault="245D04B9" w14:paraId="5BC0FAC7" w14:textId="33473A43">
      <w:pPr>
        <w:pStyle w:val="FootnoteText"/>
      </w:pPr>
      <w:r w:rsidRPr="245D04B9">
        <w:rPr>
          <w:rStyle w:val="FootnoteReference"/>
        </w:rPr>
        <w:footnoteRef/>
      </w:r>
      <w:r>
        <w:t xml:space="preserve"> </w:t>
      </w:r>
      <w:hyperlink r:id="rId9">
        <w:r w:rsidRPr="245D04B9">
          <w:rPr>
            <w:rStyle w:val="Hyperlink"/>
          </w:rPr>
          <w:t>Effectiveness of cloth face masks to prevent viral spread: a meta-analysis - PubMed</w:t>
        </w:r>
      </w:hyperlink>
    </w:p>
  </w:footnote>
  <w:footnote w:id="11">
    <w:p w:rsidR="245D04B9" w:rsidP="245D04B9" w:rsidRDefault="245D04B9" w14:paraId="592E8FF4" w14:textId="283BABE4">
      <w:pPr>
        <w:pStyle w:val="FootnoteText"/>
      </w:pPr>
      <w:r w:rsidRPr="245D04B9">
        <w:rPr>
          <w:rStyle w:val="FootnoteReference"/>
        </w:rPr>
        <w:footnoteRef/>
      </w:r>
      <w:r>
        <w:t xml:space="preserve"> </w:t>
      </w:r>
      <w:hyperlink w:anchor="Level_3_N99_KF99_FFP3_DS3_PFF3_KN100_N100" r:id="rId10">
        <w:r w:rsidRPr="245D04B9">
          <w:rPr>
            <w:rStyle w:val="Hyperlink"/>
          </w:rPr>
          <w:t>Mask Ratings - N95 vs FFP2 vs KF94 vs KN95</w:t>
        </w:r>
      </w:hyperlink>
    </w:p>
  </w:footnote>
  <w:footnote w:id="12">
    <w:p w:rsidR="245D04B9" w:rsidP="245D04B9" w:rsidRDefault="245D04B9" w14:paraId="36FC1139" w14:textId="1D5B7251">
      <w:pPr>
        <w:pStyle w:val="FootnoteText"/>
      </w:pPr>
      <w:r w:rsidRPr="245D04B9">
        <w:rPr>
          <w:rStyle w:val="FootnoteReference"/>
        </w:rPr>
        <w:footnoteRef/>
      </w:r>
      <w:r w:rsidR="4DEDF615">
        <w:t xml:space="preserve"> </w:t>
      </w:r>
      <w:hyperlink r:id="rId11">
        <w:r w:rsidRPr="4DEDF615" w:rsidR="4DEDF615">
          <w:rPr>
            <w:rStyle w:val="Hyperlink"/>
            <w:lang w:val="en-US"/>
          </w:rPr>
          <w:t>Re Usable Respirators - Safety | Total Tools</w:t>
        </w:r>
      </w:hyperlink>
    </w:p>
  </w:footnote>
  <w:footnote w:id="13">
    <w:p w:rsidR="51C25B2A" w:rsidP="51C25B2A" w:rsidRDefault="51C25B2A" w14:paraId="33EB2E5F" w14:textId="1EF35D41">
      <w:pPr>
        <w:pStyle w:val="FootnoteText"/>
      </w:pPr>
      <w:r w:rsidRPr="51C25B2A">
        <w:rPr>
          <w:rStyle w:val="FootnoteReference"/>
        </w:rPr>
        <w:footnoteRef/>
      </w:r>
      <w:r>
        <w:t xml:space="preserve"> </w:t>
      </w:r>
      <w:hyperlink w:anchor=":~:text=Respirators%20are%20classified%20into%20two%20main%20categories:%20negative,and%20the%20air%20quality%20hazards%20in%20the%20environment." r:id="rId12">
        <w:r w:rsidRPr="51C25B2A">
          <w:rPr>
            <w:rStyle w:val="Hyperlink"/>
            <w:lang w:val="en-US"/>
          </w:rPr>
          <w:t>Understanding Respiratory Protection: Negative vs Positive Pressure Respirators</w:t>
        </w:r>
      </w:hyperlink>
    </w:p>
  </w:footnote>
  <w:footnote w:id="14">
    <w:p w:rsidR="51C25B2A" w:rsidP="51C25B2A" w:rsidRDefault="51C25B2A" w14:paraId="6A859C51" w14:textId="2F2AC60F">
      <w:pPr>
        <w:pStyle w:val="FootnoteText"/>
      </w:pPr>
      <w:r w:rsidRPr="51C25B2A">
        <w:rPr>
          <w:rStyle w:val="FootnoteReference"/>
        </w:rPr>
        <w:footnoteRef/>
      </w:r>
      <w:r>
        <w:t xml:space="preserve"> </w:t>
      </w:r>
      <w:hyperlink r:id="rId13">
        <w:r w:rsidRPr="51C25B2A">
          <w:rPr>
            <w:rStyle w:val="Hyperlink"/>
            <w:lang w:val="en-US"/>
          </w:rPr>
          <w:t>DHHS (NIOSH) Publication No. 2018-128, Filtering out Confusion: Frequently Asked Questions about Respiratory Protection, Respirator Reuse and Extended Use</w:t>
        </w:r>
      </w:hyperlink>
    </w:p>
  </w:footnote>
  <w:footnote w:id="15">
    <w:p w:rsidR="51C25B2A" w:rsidP="51C25B2A" w:rsidRDefault="51C25B2A" w14:paraId="0D1BC2E6" w14:textId="1470725A">
      <w:pPr>
        <w:pStyle w:val="FootnoteText"/>
      </w:pPr>
      <w:r w:rsidRPr="51C25B2A">
        <w:rPr>
          <w:rStyle w:val="FootnoteReference"/>
        </w:rPr>
        <w:footnoteRef/>
      </w:r>
      <w:r>
        <w:t xml:space="preserve"> </w:t>
      </w:r>
      <w:hyperlink r:id="rId14">
        <w:r w:rsidRPr="51C25B2A">
          <w:rPr>
            <w:rStyle w:val="Hyperlink"/>
            <w:lang w:val="en-US"/>
          </w:rPr>
          <w:t>Association between COVID-19 outcomes and mask mandates, adherence, and attitudes - PMC</w:t>
        </w:r>
      </w:hyperlink>
    </w:p>
  </w:footnote>
  <w:footnote w:id="16">
    <w:p w:rsidR="58809D21" w:rsidP="58809D21" w:rsidRDefault="58809D21" w14:paraId="7C1BD5FD" w14:textId="3EC96752">
      <w:pPr>
        <w:pStyle w:val="FootnoteText"/>
      </w:pPr>
      <w:r w:rsidRPr="58809D21">
        <w:rPr>
          <w:rStyle w:val="FootnoteReference"/>
        </w:rPr>
        <w:footnoteRef/>
      </w:r>
      <w:r>
        <w:t xml:space="preserve"> </w:t>
      </w:r>
      <w:hyperlink r:id="rId15">
        <w:r w:rsidRPr="58809D21">
          <w:rPr>
            <w:rStyle w:val="Hyperlink"/>
            <w:lang w:val="en-US"/>
          </w:rPr>
          <w:t>On Compliance - Themme Fatale’s Substack</w:t>
        </w:r>
      </w:hyperlink>
    </w:p>
  </w:footnote>
  <w:footnote w:id="17">
    <w:p w:rsidR="4DEDF615" w:rsidP="4DEDF615" w:rsidRDefault="4DEDF615" w14:paraId="25B169BB" w14:textId="08619787">
      <w:pPr>
        <w:pStyle w:val="FootnoteText"/>
      </w:pPr>
      <w:r w:rsidRPr="4DEDF615">
        <w:rPr>
          <w:rStyle w:val="FootnoteReference"/>
        </w:rPr>
        <w:footnoteRef/>
      </w:r>
      <w:r>
        <w:t xml:space="preserve"> </w:t>
      </w:r>
      <w:hyperlink r:id="rId16">
        <w:r w:rsidRPr="4DEDF615">
          <w:rPr>
            <w:rStyle w:val="Hyperlink"/>
            <w:lang w:val="en-US"/>
          </w:rPr>
          <w:t>Mask Fit Testing | Fit Test Australia</w:t>
        </w:r>
      </w:hyperlink>
    </w:p>
  </w:footnote>
  <w:footnote w:id="18">
    <w:p w:rsidR="4DEDF615" w:rsidP="4DEDF615" w:rsidRDefault="4DEDF615" w14:paraId="342118B3" w14:textId="1F951846">
      <w:pPr>
        <w:pStyle w:val="FootnoteText"/>
      </w:pPr>
      <w:r w:rsidRPr="4DEDF615">
        <w:rPr>
          <w:rStyle w:val="FootnoteReference"/>
        </w:rPr>
        <w:footnoteRef/>
      </w:r>
      <w:r>
        <w:t xml:space="preserve"> </w:t>
      </w:r>
      <w:hyperlink r:id="rId17">
        <w:r w:rsidRPr="4DEDF615">
          <w:rPr>
            <w:rStyle w:val="Hyperlink"/>
            <w:lang w:val="en-US"/>
          </w:rPr>
          <w:t>3M Respirator Fit Testing | 3M Australia</w:t>
        </w:r>
      </w:hyperlink>
    </w:p>
  </w:footnote>
  <w:footnote w:id="19">
    <w:p w:rsidR="4DEDF615" w:rsidP="4DEDF615" w:rsidRDefault="4DEDF615" w14:paraId="168AC97B" w14:textId="15179E48">
      <w:pPr>
        <w:pStyle w:val="FootnoteText"/>
      </w:pPr>
      <w:r w:rsidRPr="4DEDF615">
        <w:rPr>
          <w:rStyle w:val="FootnoteReference"/>
        </w:rPr>
        <w:footnoteRef/>
      </w:r>
      <w:r>
        <w:t xml:space="preserve"> </w:t>
      </w:r>
      <w:hyperlink r:id="rId18">
        <w:r w:rsidRPr="4DEDF615">
          <w:rPr>
            <w:rStyle w:val="Hyperlink"/>
            <w:lang w:val="en-US"/>
          </w:rPr>
          <w:t>TSI Portacount | Portacount Plus - how it works | Fit Testing</w:t>
        </w:r>
      </w:hyperlink>
    </w:p>
  </w:footnote>
  <w:footnote w:id="20">
    <w:p w:rsidR="4DEDF615" w:rsidP="4DEDF615" w:rsidRDefault="4DEDF615" w14:paraId="314400B5" w14:textId="60766AC8">
      <w:pPr>
        <w:pStyle w:val="FootnoteText"/>
      </w:pPr>
      <w:r w:rsidRPr="4DEDF615">
        <w:rPr>
          <w:rStyle w:val="FootnoteReference"/>
        </w:rPr>
        <w:footnoteRef/>
      </w:r>
      <w:r>
        <w:t xml:space="preserve"> </w:t>
      </w:r>
      <w:hyperlink w:anchor="qualitative" r:id="rId19">
        <w:r w:rsidRPr="4DEDF615">
          <w:rPr>
            <w:rStyle w:val="Hyperlink"/>
            <w:lang w:val="en-US"/>
          </w:rPr>
          <w:t>Fit Testing | Worker Health &amp; Safety | 3M Australia</w:t>
        </w:r>
      </w:hyperlink>
    </w:p>
  </w:footnote>
  <w:footnote w:id="21">
    <w:p w:rsidR="4DEDF615" w:rsidP="4DEDF615" w:rsidRDefault="4DEDF615" w14:paraId="0CD98D82" w14:textId="1857CA5B">
      <w:pPr>
        <w:pStyle w:val="FootnoteText"/>
      </w:pPr>
      <w:r w:rsidRPr="4DEDF615">
        <w:rPr>
          <w:rStyle w:val="FootnoteReference"/>
        </w:rPr>
        <w:footnoteRef/>
      </w:r>
      <w:r>
        <w:t xml:space="preserve"> </w:t>
      </w:r>
      <w:hyperlink r:id="rId20">
        <w:r w:rsidRPr="4DEDF615">
          <w:rPr>
            <w:rStyle w:val="Hyperlink"/>
            <w:lang w:val="en-US"/>
          </w:rPr>
          <w:t>Coronavirus disease (COVID-19): Ventilation and air conditioning</w:t>
        </w:r>
      </w:hyperlink>
    </w:p>
  </w:footnote>
  <w:footnote w:id="22">
    <w:p w:rsidR="4DEDF615" w:rsidP="4DEDF615" w:rsidRDefault="4DEDF615" w14:paraId="3AA589FA" w14:textId="71C5B8FA">
      <w:pPr>
        <w:pStyle w:val="FootnoteText"/>
      </w:pPr>
      <w:r w:rsidRPr="4DEDF615">
        <w:rPr>
          <w:rStyle w:val="FootnoteReference"/>
        </w:rPr>
        <w:footnoteRef/>
      </w:r>
      <w:r>
        <w:t xml:space="preserve"> </w:t>
      </w:r>
      <w:hyperlink r:id="rId21">
        <w:r w:rsidRPr="4DEDF615">
          <w:rPr>
            <w:rStyle w:val="Hyperlink"/>
            <w:lang w:val="en-US"/>
          </w:rPr>
          <w:t>S1256_EMG_SPI-B_Application_of_CO2_monitoring_as_an_approach_to_managing_ventilation_to_mitigate_SARS-CoV-2_transmission.pdf</w:t>
        </w:r>
      </w:hyperlink>
    </w:p>
  </w:footnote>
  <w:footnote w:id="23">
    <w:p w:rsidR="2C0ADA02" w:rsidP="2C0ADA02" w:rsidRDefault="2C0ADA02" w14:paraId="68D4F720" w14:textId="0D635C5A">
      <w:pPr>
        <w:pStyle w:val="FootnoteText"/>
      </w:pPr>
      <w:r w:rsidRPr="2C0ADA02">
        <w:rPr>
          <w:rStyle w:val="FootnoteReference"/>
        </w:rPr>
        <w:footnoteRef/>
      </w:r>
      <w:r>
        <w:t xml:space="preserve"> </w:t>
      </w:r>
      <w:hyperlink r:id="rId22">
        <w:r w:rsidRPr="2C0ADA02">
          <w:rPr>
            <w:rStyle w:val="Hyperlink"/>
            <w:lang w:val="en-US"/>
          </w:rPr>
          <w:t>Copy of Version 4.0</w:t>
        </w:r>
      </w:hyperlink>
      <w:r w:rsidRPr="2C0ADA02">
        <w:rPr>
          <w:lang w:val="en-US"/>
        </w:rPr>
        <w:t xml:space="preserve"> pg.32</w:t>
      </w:r>
    </w:p>
  </w:footnote>
  <w:footnote w:id="24">
    <w:p w:rsidR="58809D21" w:rsidP="58809D21" w:rsidRDefault="58809D21" w14:paraId="63A233F9" w14:textId="12A2C22A">
      <w:pPr>
        <w:pStyle w:val="FootnoteText"/>
      </w:pPr>
      <w:r w:rsidRPr="58809D21">
        <w:rPr>
          <w:rStyle w:val="FootnoteReference"/>
        </w:rPr>
        <w:footnoteRef/>
      </w:r>
      <w:r>
        <w:t xml:space="preserve"> </w:t>
      </w:r>
      <w:hyperlink r:id="rId23">
        <w:r w:rsidRPr="58809D21">
          <w:rPr>
            <w:rStyle w:val="Hyperlink"/>
            <w:lang w:val="en-US"/>
          </w:rPr>
          <w:t>COVID-19 Ventilation Calculator download</w:t>
        </w:r>
      </w:hyperlink>
    </w:p>
  </w:footnote>
  <w:footnote w:id="25">
    <w:p w:rsidR="58809D21" w:rsidP="58809D21" w:rsidRDefault="58809D21" w14:paraId="33B3CFA6" w14:textId="72D9B17C">
      <w:pPr>
        <w:pStyle w:val="FootnoteText"/>
      </w:pPr>
      <w:r w:rsidRPr="58809D21">
        <w:rPr>
          <w:rStyle w:val="FootnoteReference"/>
        </w:rPr>
        <w:footnoteRef/>
      </w:r>
      <w:r>
        <w:t xml:space="preserve"> </w:t>
      </w:r>
      <w:hyperlink r:id="rId24">
        <w:r w:rsidRPr="58809D21">
          <w:rPr>
            <w:rStyle w:val="Hyperlink"/>
            <w:lang w:val="en-US"/>
          </w:rPr>
          <w:t>Ways infectious diseases spread | SA Health</w:t>
        </w:r>
      </w:hyperlink>
    </w:p>
  </w:footnote>
  <w:footnote w:id="26">
    <w:p w:rsidR="58809D21" w:rsidP="58809D21" w:rsidRDefault="58809D21" w14:paraId="40778D9E" w14:textId="6BAF9CE9">
      <w:pPr>
        <w:pStyle w:val="FootnoteText"/>
      </w:pPr>
      <w:r w:rsidRPr="58809D21">
        <w:rPr>
          <w:rStyle w:val="FootnoteReference"/>
        </w:rPr>
        <w:footnoteRef/>
      </w:r>
      <w:r>
        <w:t xml:space="preserve"> </w:t>
      </w:r>
      <w:hyperlink r:id="rId25">
        <w:r w:rsidRPr="58809D21">
          <w:rPr>
            <w:rStyle w:val="Hyperlink"/>
            <w:lang w:val="en-US"/>
          </w:rPr>
          <w:t>Live Streaming Vs VOD: Key Differences &amp; Benefits</w:t>
        </w:r>
      </w:hyperlink>
    </w:p>
  </w:footnote>
  <w:footnote w:id="27">
    <w:p w:rsidR="58809D21" w:rsidP="58809D21" w:rsidRDefault="58809D21" w14:paraId="4DF10CF0" w14:textId="11F1363A">
      <w:pPr>
        <w:pStyle w:val="FootnoteText"/>
      </w:pPr>
      <w:r w:rsidRPr="58809D21">
        <w:rPr>
          <w:rStyle w:val="FootnoteReference"/>
        </w:rPr>
        <w:footnoteRef/>
      </w:r>
      <w:hyperlink r:id="rId26">
        <w:r w:rsidRPr="58809D21">
          <w:rPr>
            <w:rStyle w:val="Hyperlink"/>
            <w:lang w:val="en-US"/>
          </w:rPr>
          <w:t>Rapid antigen testing for COVID-19: Decreasing diagnostic reliability, potential detrimental effects and a lack of evidence to support continued public funding of community-based testing - PMC</w:t>
        </w:r>
      </w:hyperlink>
    </w:p>
  </w:footnote>
  <w:footnote w:id="28">
    <w:p w:rsidR="58809D21" w:rsidP="58809D21" w:rsidRDefault="58809D21" w14:paraId="5E83B7DF" w14:textId="58F260DC">
      <w:pPr>
        <w:pStyle w:val="FootnoteText"/>
      </w:pPr>
      <w:r w:rsidRPr="58809D21">
        <w:rPr>
          <w:rStyle w:val="FootnoteReference"/>
        </w:rPr>
        <w:footnoteRef/>
      </w:r>
      <w:r>
        <w:t xml:space="preserve"> </w:t>
      </w:r>
      <w:hyperlink r:id="rId27">
        <w:r w:rsidRPr="58809D21">
          <w:rPr>
            <w:rStyle w:val="Hyperlink"/>
            <w:lang w:val="en-US"/>
          </w:rPr>
          <w:t>Novel coronavirus information for patients VIC - Australian Clinical Labs</w:t>
        </w:r>
      </w:hyperlink>
    </w:p>
  </w:footnote>
  <w:footnote w:id="29">
    <w:p w:rsidR="5E54E242" w:rsidP="5E54E242" w:rsidRDefault="5E54E242" w14:paraId="78023342" w14:textId="12E3815F">
      <w:pPr>
        <w:pStyle w:val="FootnoteText"/>
      </w:pPr>
      <w:r w:rsidRPr="5E54E242">
        <w:rPr>
          <w:rStyle w:val="FootnoteReference"/>
        </w:rPr>
        <w:footnoteRef/>
      </w:r>
      <w:r>
        <w:t xml:space="preserve"> </w:t>
      </w:r>
      <w:hyperlink r:id="rId28">
        <w:r w:rsidRPr="5E54E242">
          <w:rPr>
            <w:rStyle w:val="Hyperlink"/>
            <w:lang w:val="en-US"/>
          </w:rPr>
          <w:t>Estimate false-negative RT-PCR rates for SARS-CoV-2. A systematic review and meta-analysis - PubMed</w:t>
        </w:r>
      </w:hyperlink>
    </w:p>
  </w:footnote>
  <w:footnote w:id="30">
    <w:p w:rsidR="5E54E242" w:rsidP="5E54E242" w:rsidRDefault="5E54E242" w14:paraId="11E01E62" w14:textId="3D33FC46">
      <w:pPr>
        <w:pStyle w:val="FootnoteText"/>
      </w:pPr>
      <w:r w:rsidRPr="5E54E242">
        <w:rPr>
          <w:rStyle w:val="FootnoteReference"/>
        </w:rPr>
        <w:footnoteRef/>
      </w:r>
      <w:r>
        <w:t xml:space="preserve"> </w:t>
      </w:r>
      <w:hyperlink r:id="rId29">
        <w:r w:rsidRPr="5E54E242">
          <w:rPr>
            <w:rStyle w:val="Hyperlink"/>
            <w:lang w:val="en-US"/>
          </w:rPr>
          <w:t>COVID Conscious Queers Naarm (@covidconsciousqueersnaarm) • Instagram photos and videos</w:t>
        </w:r>
      </w:hyperlink>
    </w:p>
  </w:footnote>
  <w:footnote w:id="31">
    <w:p w:rsidR="5E54E242" w:rsidP="5E54E242" w:rsidRDefault="5E54E242" w14:paraId="2B985803" w14:textId="1C3D578C">
      <w:pPr>
        <w:pStyle w:val="FootnoteText"/>
      </w:pPr>
      <w:r w:rsidRPr="5E54E242">
        <w:rPr>
          <w:rStyle w:val="FootnoteReference"/>
        </w:rPr>
        <w:footnoteRef/>
      </w:r>
      <w:r>
        <w:t xml:space="preserve"> </w:t>
      </w:r>
      <w:hyperlink r:id="rId30">
        <w:r w:rsidRPr="5E54E242">
          <w:rPr>
            <w:rStyle w:val="Hyperlink"/>
            <w:lang w:val="en-US"/>
          </w:rPr>
          <w:t>JMIR Public Health and Surveillance - Trial of the Pluslife SARS-CoV-2 Nucleic Acid Rapid Test Kit: Prospective Cohort Study</w:t>
        </w:r>
      </w:hyperlink>
    </w:p>
  </w:footnote>
  <w:footnote w:id="32">
    <w:p w:rsidR="5E54E242" w:rsidP="5E54E242" w:rsidRDefault="5E54E242" w14:paraId="48205FE4" w14:textId="277017F5">
      <w:pPr>
        <w:pStyle w:val="FootnoteText"/>
      </w:pPr>
      <w:r w:rsidRPr="5E54E242">
        <w:rPr>
          <w:rStyle w:val="FootnoteReference"/>
        </w:rPr>
        <w:footnoteRef/>
      </w:r>
      <w:r>
        <w:t xml:space="preserve"> </w:t>
      </w:r>
      <w:hyperlink r:id="rId31">
        <w:r w:rsidRPr="5E54E242">
          <w:rPr>
            <w:rStyle w:val="Hyperlink"/>
            <w:lang w:val="en-US"/>
          </w:rPr>
          <w:t>Unofficial Aus Pluslife Info</w:t>
        </w:r>
      </w:hyperlink>
    </w:p>
  </w:footnote>
  <w:footnote w:id="33">
    <w:p w:rsidR="5E54E242" w:rsidP="5E54E242" w:rsidRDefault="5E54E242" w14:paraId="66308BB7" w14:textId="0AD14521">
      <w:pPr>
        <w:pStyle w:val="FootnoteText"/>
      </w:pPr>
      <w:r w:rsidRPr="5E54E242">
        <w:rPr>
          <w:rStyle w:val="FootnoteReference"/>
        </w:rPr>
        <w:footnoteRef/>
      </w:r>
      <w:r>
        <w:t xml:space="preserve"> </w:t>
      </w:r>
      <w:hyperlink r:id="rId32">
        <w:r w:rsidRPr="5E54E242">
          <w:rPr>
            <w:rStyle w:val="Hyperlink"/>
            <w:lang w:val="en-US"/>
          </w:rPr>
          <w:t>Is it true? Get the facts on COVID-19 vaccines | Australian Government Department of Health, Disability and Ageing</w:t>
        </w:r>
      </w:hyperlink>
    </w:p>
  </w:footnote>
  <w:footnote w:id="34">
    <w:p w:rsidR="5E54E242" w:rsidP="5E54E242" w:rsidRDefault="5E54E242" w14:paraId="0BAB614A" w14:textId="0CA413ED">
      <w:pPr>
        <w:pStyle w:val="FootnoteText"/>
      </w:pPr>
      <w:r w:rsidRPr="5E54E242">
        <w:rPr>
          <w:rStyle w:val="FootnoteReference"/>
        </w:rPr>
        <w:footnoteRef/>
      </w:r>
      <w:r>
        <w:t xml:space="preserve"> </w:t>
      </w:r>
      <w:hyperlink r:id="rId33">
        <w:r w:rsidRPr="5E54E242">
          <w:rPr>
            <w:rStyle w:val="Hyperlink"/>
            <w:lang w:val="en-US"/>
          </w:rPr>
          <w:t>Unofficial Pluslife FAQ (EN)</w:t>
        </w:r>
      </w:hyperlink>
    </w:p>
  </w:footnote>
  <w:footnote w:id="35">
    <w:p w:rsidR="245D04B9" w:rsidP="245D04B9" w:rsidRDefault="245D04B9" w14:paraId="2D53C256" w14:textId="23B3AEA5">
      <w:pPr>
        <w:pStyle w:val="FootnoteText"/>
      </w:pPr>
      <w:r w:rsidRPr="245D04B9">
        <w:rPr>
          <w:rStyle w:val="FootnoteReference"/>
        </w:rPr>
        <w:footnoteRef/>
      </w:r>
      <w:r>
        <w:t xml:space="preserve"> </w:t>
      </w:r>
      <w:r w:rsidRPr="245D04B9">
        <w:rPr>
          <w:rFonts w:ascii="Segoe UI" w:hAnsi="Segoe UI" w:eastAsia="Segoe UI" w:cs="Segoe UI"/>
          <w:color w:val="000000" w:themeColor="text1"/>
          <w:sz w:val="18"/>
          <w:szCs w:val="18"/>
        </w:rPr>
        <w:t>https://www.thelancet.com/journals/lanres/article/PIIS2213-2600(23)00015-2/fulltext</w:t>
      </w:r>
    </w:p>
  </w:footnote>
  <w:footnote w:id="36">
    <w:p w:rsidR="5E54E242" w:rsidP="5E54E242" w:rsidRDefault="5E54E242" w14:paraId="6AC18B1C" w14:textId="4AC4B635">
      <w:pPr>
        <w:pStyle w:val="FootnoteText"/>
      </w:pPr>
      <w:r w:rsidRPr="5E54E242">
        <w:rPr>
          <w:rStyle w:val="FootnoteReference"/>
        </w:rPr>
        <w:footnoteRef/>
      </w:r>
      <w:r>
        <w:t xml:space="preserve"> </w:t>
      </w:r>
      <w:hyperlink r:id="rId34">
        <w:r w:rsidRPr="5E54E242">
          <w:rPr>
            <w:rStyle w:val="Hyperlink"/>
            <w:lang w:val="en-US"/>
          </w:rPr>
          <w:t>COVID-19 vaccine advice and recommendations | Australian Government Department of Health, Disability and Ageing</w:t>
        </w:r>
      </w:hyperlink>
    </w:p>
  </w:footnote>
  <w:footnote w:id="37">
    <w:p w:rsidR="5E54E242" w:rsidP="5E54E242" w:rsidRDefault="5E54E242" w14:paraId="28B667AE" w14:textId="481DECE7">
      <w:pPr>
        <w:pStyle w:val="FootnoteText"/>
      </w:pPr>
      <w:r w:rsidRPr="5E54E242">
        <w:rPr>
          <w:rStyle w:val="FootnoteReference"/>
        </w:rPr>
        <w:footnoteRef/>
      </w:r>
      <w:r>
        <w:t xml:space="preserve"> </w:t>
      </w:r>
      <w:hyperlink r:id="rId35">
        <w:r w:rsidRPr="5E54E242">
          <w:rPr>
            <w:rStyle w:val="Hyperlink"/>
            <w:lang w:val="en-US"/>
          </w:rPr>
          <w:t>Standard and transmission-based precautions | health.vic.gov.au</w:t>
        </w:r>
      </w:hyperlink>
    </w:p>
  </w:footnote>
  <w:footnote w:id="11453">
    <w:p w:rsidR="105D9276" w:rsidP="105D9276" w:rsidRDefault="105D9276" w14:paraId="15A82AC0" w14:textId="28EECCAE">
      <w:pPr>
        <w:pStyle w:val="FootnoteText"/>
        <w:bidi w:val="0"/>
        <w:rPr>
          <w:noProof w:val="0"/>
          <w:lang w:val="en-AU"/>
        </w:rPr>
      </w:pPr>
      <w:r w:rsidRPr="105D9276">
        <w:rPr>
          <w:rStyle w:val="FootnoteReference"/>
        </w:rPr>
        <w:footnoteRef/>
      </w:r>
      <w:r w:rsidR="105D9276">
        <w:rPr/>
        <w:t xml:space="preserve"> </w:t>
      </w:r>
      <w:hyperlink r:id="R236b342792bb4bf5">
        <w:r w:rsidRPr="105D9276" w:rsidR="105D9276">
          <w:rPr>
            <w:rStyle w:val="Hyperlink"/>
            <w:noProof w:val="0"/>
            <w:lang w:val="en-AU"/>
          </w:rPr>
          <w:t>UV Inactivation of SARS-CoV-2 across the UVC Spectrum: KrCl* Excimer, Mercury-Vapor, and Light-Emitting-Diode (LED) Sources | Applied and Environmental Microbiology</w:t>
        </w:r>
      </w:hyperlink>
    </w:p>
  </w:footnote>
  <w:footnote w:id="8604">
    <w:p w:rsidR="105D9276" w:rsidP="105D9276" w:rsidRDefault="105D9276" w14:paraId="138387C3" w14:textId="30E832C4">
      <w:pPr>
        <w:pStyle w:val="FootnoteText"/>
        <w:bidi w:val="0"/>
        <w:rPr>
          <w:noProof w:val="0"/>
          <w:lang w:val="en-AU"/>
        </w:rPr>
      </w:pPr>
      <w:r w:rsidRPr="105D9276">
        <w:rPr>
          <w:rStyle w:val="FootnoteReference"/>
        </w:rPr>
        <w:footnoteRef/>
      </w:r>
      <w:r w:rsidR="105D9276">
        <w:rPr/>
        <w:t xml:space="preserve"> </w:t>
      </w:r>
      <w:hyperlink r:id="R5a6dc2b614ac4522">
        <w:r w:rsidRPr="105D9276" w:rsidR="105D9276">
          <w:rPr>
            <w:rStyle w:val="Hyperlink"/>
            <w:noProof w:val="0"/>
            <w:lang w:val="en-AU"/>
          </w:rPr>
          <w:t>Frontiers | Genomic Modeling as an Approach to Identify Surrogates for Use in Experimental Validation of SARS-CoV-2 and HuNoV Inactivation by UV-C Treatment</w:t>
        </w:r>
      </w:hyperlink>
    </w:p>
  </w:footnote>
  <w:footnote w:id="24084">
    <w:p w:rsidR="105D9276" w:rsidP="105D9276" w:rsidRDefault="105D9276" w14:paraId="4C2B8D54" w14:textId="3B5C4597">
      <w:pPr>
        <w:pStyle w:val="FootnoteText"/>
        <w:bidi w:val="0"/>
        <w:rPr>
          <w:noProof w:val="0"/>
          <w:lang w:val="en-AU"/>
        </w:rPr>
      </w:pPr>
      <w:r w:rsidRPr="105D9276">
        <w:rPr>
          <w:rStyle w:val="FootnoteReference"/>
        </w:rPr>
        <w:footnoteRef/>
      </w:r>
      <w:r w:rsidR="105D9276">
        <w:rPr/>
        <w:t xml:space="preserve"> </w:t>
      </w:r>
      <w:hyperlink r:id="R3308ebc4853f4b72">
        <w:r w:rsidRPr="105D9276" w:rsidR="105D9276">
          <w:rPr>
            <w:rStyle w:val="Hyperlink"/>
            <w:noProof w:val="0"/>
            <w:lang w:val="en-AU"/>
          </w:rPr>
          <w:t>Rapid and complete inactivation of SARS-CoV-2 by ultraviolet-C irradiation | Research Square</w:t>
        </w:r>
      </w:hyperlink>
    </w:p>
  </w:footnote>
  <w:footnote w:id="27962">
    <w:p w:rsidR="105D9276" w:rsidP="105D9276" w:rsidRDefault="105D9276" w14:paraId="6A8FA850" w14:textId="592639CC">
      <w:pPr>
        <w:pStyle w:val="FootnoteText"/>
        <w:bidi w:val="0"/>
        <w:rPr>
          <w:noProof w:val="0"/>
          <w:lang w:val="en-AU"/>
        </w:rPr>
      </w:pPr>
      <w:r w:rsidRPr="105D9276">
        <w:rPr>
          <w:rStyle w:val="FootnoteReference"/>
        </w:rPr>
        <w:footnoteRef/>
      </w:r>
      <w:r w:rsidR="105D9276">
        <w:rPr/>
        <w:t xml:space="preserve"> </w:t>
      </w:r>
      <w:hyperlink r:id="R594ff4d61d28486e">
        <w:r w:rsidRPr="105D9276" w:rsidR="105D9276">
          <w:rPr>
            <w:rStyle w:val="Hyperlink"/>
            <w:noProof w:val="0"/>
            <w:lang w:val="en-AU"/>
          </w:rPr>
          <w:t>Far-UVC: Technology Update with an Untapped Potential to Mitigate Airborne Infections - PMC</w:t>
        </w:r>
      </w:hyperlink>
    </w:p>
  </w:footnote>
  <w:footnote w:id="26351">
    <w:p w:rsidR="105D9276" w:rsidP="105D9276" w:rsidRDefault="105D9276" w14:paraId="0BD293CA" w14:textId="0479B8B0">
      <w:pPr>
        <w:pStyle w:val="FootnoteText"/>
        <w:bidi w:val="0"/>
        <w:rPr>
          <w:noProof w:val="0"/>
          <w:lang w:val="en-AU"/>
        </w:rPr>
      </w:pPr>
      <w:r w:rsidRPr="105D9276">
        <w:rPr>
          <w:rStyle w:val="FootnoteReference"/>
        </w:rPr>
        <w:footnoteRef/>
      </w:r>
      <w:r w:rsidR="105D9276">
        <w:rPr/>
        <w:t xml:space="preserve"> </w:t>
      </w:r>
      <w:hyperlink w:anchor="Abs1" r:id="R9d3069eb64fe4ee9">
        <w:r w:rsidRPr="105D9276" w:rsidR="105D9276">
          <w:rPr>
            <w:rStyle w:val="Hyperlink"/>
            <w:noProof w:val="0"/>
            <w:lang w:val="en-AU"/>
          </w:rPr>
          <w:t>Far-UVC light (222 nm) efficiently and safely inactivates airborne human coronaviruses - PMC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5D2719" w:rsidTr="035D2719" w14:paraId="598C64D6" w14:textId="77777777">
      <w:trPr>
        <w:trHeight w:val="300"/>
      </w:trPr>
      <w:tc>
        <w:tcPr>
          <w:tcW w:w="3120" w:type="dxa"/>
        </w:tcPr>
        <w:p w:rsidR="035D2719" w:rsidP="035D2719" w:rsidRDefault="035D2719" w14:paraId="54B7DA06" w14:textId="0873330B">
          <w:pPr>
            <w:pStyle w:val="Header"/>
            <w:ind w:left="-115"/>
          </w:pPr>
        </w:p>
      </w:tc>
      <w:tc>
        <w:tcPr>
          <w:tcW w:w="3120" w:type="dxa"/>
        </w:tcPr>
        <w:p w:rsidR="035D2719" w:rsidP="035D2719" w:rsidRDefault="035D2719" w14:paraId="7BFE4164" w14:textId="5DA10ACF">
          <w:pPr>
            <w:pStyle w:val="Header"/>
            <w:jc w:val="center"/>
          </w:pPr>
        </w:p>
      </w:tc>
      <w:tc>
        <w:tcPr>
          <w:tcW w:w="3120" w:type="dxa"/>
        </w:tcPr>
        <w:p w:rsidR="035D2719" w:rsidP="035D2719" w:rsidRDefault="035D2719" w14:paraId="22387CAD" w14:textId="41B1AE95">
          <w:pPr>
            <w:pStyle w:val="Header"/>
            <w:ind w:right="-115"/>
            <w:jc w:val="right"/>
          </w:pPr>
        </w:p>
      </w:tc>
    </w:tr>
  </w:tbl>
  <w:p w:rsidR="035D2719" w:rsidP="035D2719" w:rsidRDefault="035D2719" w14:paraId="227FD884" w14:textId="08AFC117">
    <w:pPr>
      <w:pStyle w:val="Header"/>
    </w:pPr>
  </w:p>
</w:hdr>
</file>

<file path=word/intelligence2.xml><?xml version="1.0" encoding="utf-8"?>
<int2:intelligence xmlns:int2="http://schemas.microsoft.com/office/intelligence/2020/intelligence" xmlns:oel="http://schemas.microsoft.com/office/2019/extlst">
  <int2:observations>
    <int2:textHash int2:hashCode="QgmNU58P0unWdN" int2:id="N6NvMTGv">
      <int2:state int2:value="Rejected" int2:type="spell"/>
    </int2:textHash>
    <int2:textHash int2:hashCode="YpPtklWKq9mmaj" int2:id="i71Im5NA">
      <int2:state int2:value="Rejected" int2:type="spell"/>
    </int2:textHash>
    <int2:textHash int2:hashCode="2jmj7l5rSw0yVb" int2:id="qh3po8RS">
      <int2:state int2:value="Rejected" int2:type="spell"/>
    </int2:textHash>
    <int2:textHash int2:hashCode="IDoIgsGu46oCjI" int2:id="rVQ5TyYD">
      <int2:state int2:value="Rejected" int2:type="spell"/>
    </int2:textHash>
    <int2:textHash int2:hashCode="xQy+KnIliT8rxm" int2:id="raJQ8pb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2C86"/>
    <w:multiLevelType w:val="hybridMultilevel"/>
    <w:tmpl w:val="06D6AF7E"/>
    <w:lvl w:ilvl="0" w:tplc="1674D566">
      <w:start w:val="1"/>
      <w:numFmt w:val="bullet"/>
      <w:lvlText w:val=""/>
      <w:lvlJc w:val="left"/>
      <w:pPr>
        <w:ind w:left="720" w:hanging="360"/>
      </w:pPr>
      <w:rPr>
        <w:rFonts w:hint="default" w:ascii="Symbol" w:hAnsi="Symbol"/>
      </w:rPr>
    </w:lvl>
    <w:lvl w:ilvl="1" w:tplc="5BCAA80E">
      <w:start w:val="1"/>
      <w:numFmt w:val="bullet"/>
      <w:lvlText w:val="o"/>
      <w:lvlJc w:val="left"/>
      <w:pPr>
        <w:ind w:left="1440" w:hanging="360"/>
      </w:pPr>
      <w:rPr>
        <w:rFonts w:hint="default" w:ascii="Courier New" w:hAnsi="Courier New"/>
      </w:rPr>
    </w:lvl>
    <w:lvl w:ilvl="2" w:tplc="B2FE35D4">
      <w:start w:val="1"/>
      <w:numFmt w:val="bullet"/>
      <w:lvlText w:val=""/>
      <w:lvlJc w:val="left"/>
      <w:pPr>
        <w:ind w:left="2160" w:hanging="360"/>
      </w:pPr>
      <w:rPr>
        <w:rFonts w:hint="default" w:ascii="Wingdings" w:hAnsi="Wingdings"/>
      </w:rPr>
    </w:lvl>
    <w:lvl w:ilvl="3" w:tplc="75FE2464">
      <w:start w:val="1"/>
      <w:numFmt w:val="bullet"/>
      <w:lvlText w:val=""/>
      <w:lvlJc w:val="left"/>
      <w:pPr>
        <w:ind w:left="2880" w:hanging="360"/>
      </w:pPr>
      <w:rPr>
        <w:rFonts w:hint="default" w:ascii="Symbol" w:hAnsi="Symbol"/>
      </w:rPr>
    </w:lvl>
    <w:lvl w:ilvl="4" w:tplc="91002EAC">
      <w:start w:val="1"/>
      <w:numFmt w:val="bullet"/>
      <w:lvlText w:val="o"/>
      <w:lvlJc w:val="left"/>
      <w:pPr>
        <w:ind w:left="3600" w:hanging="360"/>
      </w:pPr>
      <w:rPr>
        <w:rFonts w:hint="default" w:ascii="Courier New" w:hAnsi="Courier New"/>
      </w:rPr>
    </w:lvl>
    <w:lvl w:ilvl="5" w:tplc="E5686994">
      <w:start w:val="1"/>
      <w:numFmt w:val="bullet"/>
      <w:lvlText w:val=""/>
      <w:lvlJc w:val="left"/>
      <w:pPr>
        <w:ind w:left="4320" w:hanging="360"/>
      </w:pPr>
      <w:rPr>
        <w:rFonts w:hint="default" w:ascii="Wingdings" w:hAnsi="Wingdings"/>
      </w:rPr>
    </w:lvl>
    <w:lvl w:ilvl="6" w:tplc="BE0A0054">
      <w:start w:val="1"/>
      <w:numFmt w:val="bullet"/>
      <w:lvlText w:val=""/>
      <w:lvlJc w:val="left"/>
      <w:pPr>
        <w:ind w:left="5040" w:hanging="360"/>
      </w:pPr>
      <w:rPr>
        <w:rFonts w:hint="default" w:ascii="Symbol" w:hAnsi="Symbol"/>
      </w:rPr>
    </w:lvl>
    <w:lvl w:ilvl="7" w:tplc="01FC80B8">
      <w:start w:val="1"/>
      <w:numFmt w:val="bullet"/>
      <w:lvlText w:val="o"/>
      <w:lvlJc w:val="left"/>
      <w:pPr>
        <w:ind w:left="5760" w:hanging="360"/>
      </w:pPr>
      <w:rPr>
        <w:rFonts w:hint="default" w:ascii="Courier New" w:hAnsi="Courier New"/>
      </w:rPr>
    </w:lvl>
    <w:lvl w:ilvl="8" w:tplc="8D683FE2">
      <w:start w:val="1"/>
      <w:numFmt w:val="bullet"/>
      <w:lvlText w:val=""/>
      <w:lvlJc w:val="left"/>
      <w:pPr>
        <w:ind w:left="6480" w:hanging="360"/>
      </w:pPr>
      <w:rPr>
        <w:rFonts w:hint="default" w:ascii="Wingdings" w:hAnsi="Wingdings"/>
      </w:rPr>
    </w:lvl>
  </w:abstractNum>
  <w:abstractNum w:abstractNumId="1" w15:restartNumberingAfterBreak="0">
    <w:nsid w:val="2FD7836F"/>
    <w:multiLevelType w:val="hybridMultilevel"/>
    <w:tmpl w:val="4504071A"/>
    <w:lvl w:ilvl="0" w:tplc="C40E00DC">
      <w:start w:val="1"/>
      <w:numFmt w:val="bullet"/>
      <w:lvlText w:val="-"/>
      <w:lvlJc w:val="left"/>
      <w:pPr>
        <w:ind w:left="720" w:hanging="360"/>
      </w:pPr>
      <w:rPr>
        <w:rFonts w:hint="default" w:ascii="Aptos" w:hAnsi="Aptos"/>
      </w:rPr>
    </w:lvl>
    <w:lvl w:ilvl="1" w:tplc="33E41782">
      <w:start w:val="1"/>
      <w:numFmt w:val="bullet"/>
      <w:lvlText w:val="o"/>
      <w:lvlJc w:val="left"/>
      <w:pPr>
        <w:ind w:left="1440" w:hanging="360"/>
      </w:pPr>
      <w:rPr>
        <w:rFonts w:hint="default" w:ascii="Courier New" w:hAnsi="Courier New"/>
      </w:rPr>
    </w:lvl>
    <w:lvl w:ilvl="2" w:tplc="2E78273C">
      <w:start w:val="1"/>
      <w:numFmt w:val="bullet"/>
      <w:lvlText w:val=""/>
      <w:lvlJc w:val="left"/>
      <w:pPr>
        <w:ind w:left="2160" w:hanging="360"/>
      </w:pPr>
      <w:rPr>
        <w:rFonts w:hint="default" w:ascii="Wingdings" w:hAnsi="Wingdings"/>
      </w:rPr>
    </w:lvl>
    <w:lvl w:ilvl="3" w:tplc="9A146696">
      <w:start w:val="1"/>
      <w:numFmt w:val="bullet"/>
      <w:lvlText w:val=""/>
      <w:lvlJc w:val="left"/>
      <w:pPr>
        <w:ind w:left="2880" w:hanging="360"/>
      </w:pPr>
      <w:rPr>
        <w:rFonts w:hint="default" w:ascii="Symbol" w:hAnsi="Symbol"/>
      </w:rPr>
    </w:lvl>
    <w:lvl w:ilvl="4" w:tplc="1BB20464">
      <w:start w:val="1"/>
      <w:numFmt w:val="bullet"/>
      <w:lvlText w:val="o"/>
      <w:lvlJc w:val="left"/>
      <w:pPr>
        <w:ind w:left="3600" w:hanging="360"/>
      </w:pPr>
      <w:rPr>
        <w:rFonts w:hint="default" w:ascii="Courier New" w:hAnsi="Courier New"/>
      </w:rPr>
    </w:lvl>
    <w:lvl w:ilvl="5" w:tplc="B53A13D6">
      <w:start w:val="1"/>
      <w:numFmt w:val="bullet"/>
      <w:lvlText w:val=""/>
      <w:lvlJc w:val="left"/>
      <w:pPr>
        <w:ind w:left="4320" w:hanging="360"/>
      </w:pPr>
      <w:rPr>
        <w:rFonts w:hint="default" w:ascii="Wingdings" w:hAnsi="Wingdings"/>
      </w:rPr>
    </w:lvl>
    <w:lvl w:ilvl="6" w:tplc="7DEAFB7A">
      <w:start w:val="1"/>
      <w:numFmt w:val="bullet"/>
      <w:lvlText w:val=""/>
      <w:lvlJc w:val="left"/>
      <w:pPr>
        <w:ind w:left="5040" w:hanging="360"/>
      </w:pPr>
      <w:rPr>
        <w:rFonts w:hint="default" w:ascii="Symbol" w:hAnsi="Symbol"/>
      </w:rPr>
    </w:lvl>
    <w:lvl w:ilvl="7" w:tplc="166ED27C">
      <w:start w:val="1"/>
      <w:numFmt w:val="bullet"/>
      <w:lvlText w:val="o"/>
      <w:lvlJc w:val="left"/>
      <w:pPr>
        <w:ind w:left="5760" w:hanging="360"/>
      </w:pPr>
      <w:rPr>
        <w:rFonts w:hint="default" w:ascii="Courier New" w:hAnsi="Courier New"/>
      </w:rPr>
    </w:lvl>
    <w:lvl w:ilvl="8" w:tplc="9A4CF5BE">
      <w:start w:val="1"/>
      <w:numFmt w:val="bullet"/>
      <w:lvlText w:val=""/>
      <w:lvlJc w:val="left"/>
      <w:pPr>
        <w:ind w:left="6480" w:hanging="360"/>
      </w:pPr>
      <w:rPr>
        <w:rFonts w:hint="default" w:ascii="Wingdings" w:hAnsi="Wingdings"/>
      </w:rPr>
    </w:lvl>
  </w:abstractNum>
  <w:abstractNum w:abstractNumId="2" w15:restartNumberingAfterBreak="0">
    <w:nsid w:val="514119C7"/>
    <w:multiLevelType w:val="hybridMultilevel"/>
    <w:tmpl w:val="9368A476"/>
    <w:lvl w:ilvl="0" w:tplc="DF3E0D1E">
      <w:start w:val="1"/>
      <w:numFmt w:val="decimal"/>
      <w:lvlText w:val="%1."/>
      <w:lvlJc w:val="left"/>
      <w:pPr>
        <w:ind w:left="720" w:hanging="360"/>
      </w:pPr>
    </w:lvl>
    <w:lvl w:ilvl="1" w:tplc="78C0F9DA">
      <w:start w:val="1"/>
      <w:numFmt w:val="lowerLetter"/>
      <w:lvlText w:val="%2."/>
      <w:lvlJc w:val="left"/>
      <w:pPr>
        <w:ind w:left="1440" w:hanging="360"/>
      </w:pPr>
    </w:lvl>
    <w:lvl w:ilvl="2" w:tplc="D0F0144A">
      <w:start w:val="1"/>
      <w:numFmt w:val="lowerRoman"/>
      <w:lvlText w:val="%3."/>
      <w:lvlJc w:val="right"/>
      <w:pPr>
        <w:ind w:left="2160" w:hanging="180"/>
      </w:pPr>
    </w:lvl>
    <w:lvl w:ilvl="3" w:tplc="DC4624A8">
      <w:start w:val="1"/>
      <w:numFmt w:val="decimal"/>
      <w:lvlText w:val="%4."/>
      <w:lvlJc w:val="left"/>
      <w:pPr>
        <w:ind w:left="2880" w:hanging="360"/>
      </w:pPr>
    </w:lvl>
    <w:lvl w:ilvl="4" w:tplc="9028EB6C">
      <w:start w:val="1"/>
      <w:numFmt w:val="lowerLetter"/>
      <w:lvlText w:val="%5."/>
      <w:lvlJc w:val="left"/>
      <w:pPr>
        <w:ind w:left="3600" w:hanging="360"/>
      </w:pPr>
    </w:lvl>
    <w:lvl w:ilvl="5" w:tplc="45CAE51C">
      <w:start w:val="1"/>
      <w:numFmt w:val="lowerRoman"/>
      <w:lvlText w:val="%6."/>
      <w:lvlJc w:val="right"/>
      <w:pPr>
        <w:ind w:left="4320" w:hanging="180"/>
      </w:pPr>
    </w:lvl>
    <w:lvl w:ilvl="6" w:tplc="02EA2AF6">
      <w:start w:val="1"/>
      <w:numFmt w:val="decimal"/>
      <w:lvlText w:val="%7."/>
      <w:lvlJc w:val="left"/>
      <w:pPr>
        <w:ind w:left="5040" w:hanging="360"/>
      </w:pPr>
    </w:lvl>
    <w:lvl w:ilvl="7" w:tplc="7340F700">
      <w:start w:val="1"/>
      <w:numFmt w:val="lowerLetter"/>
      <w:lvlText w:val="%8."/>
      <w:lvlJc w:val="left"/>
      <w:pPr>
        <w:ind w:left="5760" w:hanging="360"/>
      </w:pPr>
    </w:lvl>
    <w:lvl w:ilvl="8" w:tplc="43244D3E">
      <w:start w:val="1"/>
      <w:numFmt w:val="lowerRoman"/>
      <w:lvlText w:val="%9."/>
      <w:lvlJc w:val="right"/>
      <w:pPr>
        <w:ind w:left="6480" w:hanging="180"/>
      </w:pPr>
    </w:lvl>
  </w:abstractNum>
  <w:abstractNum w:abstractNumId="3" w15:restartNumberingAfterBreak="0">
    <w:nsid w:val="5D5C53CB"/>
    <w:multiLevelType w:val="hybridMultilevel"/>
    <w:tmpl w:val="0F709B06"/>
    <w:lvl w:ilvl="0" w:tplc="C0C4B614">
      <w:start w:val="1"/>
      <w:numFmt w:val="bullet"/>
      <w:lvlText w:val="-"/>
      <w:lvlJc w:val="left"/>
      <w:pPr>
        <w:ind w:left="720" w:hanging="360"/>
      </w:pPr>
      <w:rPr>
        <w:rFonts w:hint="default" w:ascii="Aptos" w:hAnsi="Aptos"/>
      </w:rPr>
    </w:lvl>
    <w:lvl w:ilvl="1" w:tplc="A7608C66">
      <w:start w:val="1"/>
      <w:numFmt w:val="bullet"/>
      <w:lvlText w:val="o"/>
      <w:lvlJc w:val="left"/>
      <w:pPr>
        <w:ind w:left="1440" w:hanging="360"/>
      </w:pPr>
      <w:rPr>
        <w:rFonts w:hint="default" w:ascii="Courier New" w:hAnsi="Courier New"/>
      </w:rPr>
    </w:lvl>
    <w:lvl w:ilvl="2" w:tplc="89A4FF1A">
      <w:start w:val="1"/>
      <w:numFmt w:val="bullet"/>
      <w:lvlText w:val=""/>
      <w:lvlJc w:val="left"/>
      <w:pPr>
        <w:ind w:left="2160" w:hanging="360"/>
      </w:pPr>
      <w:rPr>
        <w:rFonts w:hint="default" w:ascii="Wingdings" w:hAnsi="Wingdings"/>
      </w:rPr>
    </w:lvl>
    <w:lvl w:ilvl="3" w:tplc="2AD80E80">
      <w:start w:val="1"/>
      <w:numFmt w:val="bullet"/>
      <w:lvlText w:val=""/>
      <w:lvlJc w:val="left"/>
      <w:pPr>
        <w:ind w:left="2880" w:hanging="360"/>
      </w:pPr>
      <w:rPr>
        <w:rFonts w:hint="default" w:ascii="Symbol" w:hAnsi="Symbol"/>
      </w:rPr>
    </w:lvl>
    <w:lvl w:ilvl="4" w:tplc="960E0DFE">
      <w:start w:val="1"/>
      <w:numFmt w:val="bullet"/>
      <w:lvlText w:val="o"/>
      <w:lvlJc w:val="left"/>
      <w:pPr>
        <w:ind w:left="3600" w:hanging="360"/>
      </w:pPr>
      <w:rPr>
        <w:rFonts w:hint="default" w:ascii="Courier New" w:hAnsi="Courier New"/>
      </w:rPr>
    </w:lvl>
    <w:lvl w:ilvl="5" w:tplc="43128932">
      <w:start w:val="1"/>
      <w:numFmt w:val="bullet"/>
      <w:lvlText w:val=""/>
      <w:lvlJc w:val="left"/>
      <w:pPr>
        <w:ind w:left="4320" w:hanging="360"/>
      </w:pPr>
      <w:rPr>
        <w:rFonts w:hint="default" w:ascii="Wingdings" w:hAnsi="Wingdings"/>
      </w:rPr>
    </w:lvl>
    <w:lvl w:ilvl="6" w:tplc="B9385030">
      <w:start w:val="1"/>
      <w:numFmt w:val="bullet"/>
      <w:lvlText w:val=""/>
      <w:lvlJc w:val="left"/>
      <w:pPr>
        <w:ind w:left="5040" w:hanging="360"/>
      </w:pPr>
      <w:rPr>
        <w:rFonts w:hint="default" w:ascii="Symbol" w:hAnsi="Symbol"/>
      </w:rPr>
    </w:lvl>
    <w:lvl w:ilvl="7" w:tplc="CB761ABC">
      <w:start w:val="1"/>
      <w:numFmt w:val="bullet"/>
      <w:lvlText w:val="o"/>
      <w:lvlJc w:val="left"/>
      <w:pPr>
        <w:ind w:left="5760" w:hanging="360"/>
      </w:pPr>
      <w:rPr>
        <w:rFonts w:hint="default" w:ascii="Courier New" w:hAnsi="Courier New"/>
      </w:rPr>
    </w:lvl>
    <w:lvl w:ilvl="8" w:tplc="F4F4E19E">
      <w:start w:val="1"/>
      <w:numFmt w:val="bullet"/>
      <w:lvlText w:val=""/>
      <w:lvlJc w:val="left"/>
      <w:pPr>
        <w:ind w:left="6480" w:hanging="360"/>
      </w:pPr>
      <w:rPr>
        <w:rFonts w:hint="default" w:ascii="Wingdings" w:hAnsi="Wingdings"/>
      </w:rPr>
    </w:lvl>
  </w:abstractNum>
  <w:abstractNum w:abstractNumId="4" w15:restartNumberingAfterBreak="0">
    <w:nsid w:val="69A8BE79"/>
    <w:multiLevelType w:val="hybridMultilevel"/>
    <w:tmpl w:val="FFFFFFFF"/>
    <w:lvl w:ilvl="0" w:tplc="5B16C764">
      <w:start w:val="1"/>
      <w:numFmt w:val="bullet"/>
      <w:lvlText w:val=""/>
      <w:lvlJc w:val="left"/>
      <w:pPr>
        <w:ind w:left="720" w:hanging="360"/>
      </w:pPr>
      <w:rPr>
        <w:rFonts w:hint="default" w:ascii="Symbol" w:hAnsi="Symbol"/>
      </w:rPr>
    </w:lvl>
    <w:lvl w:ilvl="1" w:tplc="D0560F66">
      <w:start w:val="1"/>
      <w:numFmt w:val="bullet"/>
      <w:lvlText w:val="o"/>
      <w:lvlJc w:val="left"/>
      <w:pPr>
        <w:ind w:left="1440" w:hanging="360"/>
      </w:pPr>
      <w:rPr>
        <w:rFonts w:hint="default" w:ascii="Courier New" w:hAnsi="Courier New"/>
      </w:rPr>
    </w:lvl>
    <w:lvl w:ilvl="2" w:tplc="397C9992">
      <w:start w:val="1"/>
      <w:numFmt w:val="bullet"/>
      <w:lvlText w:val=""/>
      <w:lvlJc w:val="left"/>
      <w:pPr>
        <w:ind w:left="2160" w:hanging="360"/>
      </w:pPr>
      <w:rPr>
        <w:rFonts w:hint="default" w:ascii="Wingdings" w:hAnsi="Wingdings"/>
      </w:rPr>
    </w:lvl>
    <w:lvl w:ilvl="3" w:tplc="1212A6E4">
      <w:start w:val="1"/>
      <w:numFmt w:val="bullet"/>
      <w:lvlText w:val=""/>
      <w:lvlJc w:val="left"/>
      <w:pPr>
        <w:ind w:left="2880" w:hanging="360"/>
      </w:pPr>
      <w:rPr>
        <w:rFonts w:hint="default" w:ascii="Symbol" w:hAnsi="Symbol"/>
      </w:rPr>
    </w:lvl>
    <w:lvl w:ilvl="4" w:tplc="E8941426">
      <w:start w:val="1"/>
      <w:numFmt w:val="bullet"/>
      <w:lvlText w:val="o"/>
      <w:lvlJc w:val="left"/>
      <w:pPr>
        <w:ind w:left="3600" w:hanging="360"/>
      </w:pPr>
      <w:rPr>
        <w:rFonts w:hint="default" w:ascii="Courier New" w:hAnsi="Courier New"/>
      </w:rPr>
    </w:lvl>
    <w:lvl w:ilvl="5" w:tplc="40D0DF98">
      <w:start w:val="1"/>
      <w:numFmt w:val="bullet"/>
      <w:lvlText w:val=""/>
      <w:lvlJc w:val="left"/>
      <w:pPr>
        <w:ind w:left="4320" w:hanging="360"/>
      </w:pPr>
      <w:rPr>
        <w:rFonts w:hint="default" w:ascii="Wingdings" w:hAnsi="Wingdings"/>
      </w:rPr>
    </w:lvl>
    <w:lvl w:ilvl="6" w:tplc="5CDA9584">
      <w:start w:val="1"/>
      <w:numFmt w:val="bullet"/>
      <w:lvlText w:val=""/>
      <w:lvlJc w:val="left"/>
      <w:pPr>
        <w:ind w:left="5040" w:hanging="360"/>
      </w:pPr>
      <w:rPr>
        <w:rFonts w:hint="default" w:ascii="Symbol" w:hAnsi="Symbol"/>
      </w:rPr>
    </w:lvl>
    <w:lvl w:ilvl="7" w:tplc="5C6C2826">
      <w:start w:val="1"/>
      <w:numFmt w:val="bullet"/>
      <w:lvlText w:val="o"/>
      <w:lvlJc w:val="left"/>
      <w:pPr>
        <w:ind w:left="5760" w:hanging="360"/>
      </w:pPr>
      <w:rPr>
        <w:rFonts w:hint="default" w:ascii="Courier New" w:hAnsi="Courier New"/>
      </w:rPr>
    </w:lvl>
    <w:lvl w:ilvl="8" w:tplc="9D4CF5B2">
      <w:start w:val="1"/>
      <w:numFmt w:val="bullet"/>
      <w:lvlText w:val=""/>
      <w:lvlJc w:val="left"/>
      <w:pPr>
        <w:ind w:left="6480" w:hanging="360"/>
      </w:pPr>
      <w:rPr>
        <w:rFonts w:hint="default" w:ascii="Wingdings" w:hAnsi="Wingdings"/>
      </w:rPr>
    </w:lvl>
  </w:abstractNum>
  <w:num w:numId="1" w16cid:durableId="480540257">
    <w:abstractNumId w:val="4"/>
  </w:num>
  <w:num w:numId="2" w16cid:durableId="1499618352">
    <w:abstractNumId w:val="1"/>
  </w:num>
  <w:num w:numId="3" w16cid:durableId="929896625">
    <w:abstractNumId w:val="0"/>
  </w:num>
  <w:num w:numId="4" w16cid:durableId="627711776">
    <w:abstractNumId w:val="3"/>
  </w:num>
  <w:num w:numId="5" w16cid:durableId="168256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124B7F"/>
    <w:rsid w:val="00003205"/>
    <w:rsid w:val="00005805"/>
    <w:rsid w:val="0005127C"/>
    <w:rsid w:val="00056106"/>
    <w:rsid w:val="00063F2F"/>
    <w:rsid w:val="000A79DC"/>
    <w:rsid w:val="000B3A52"/>
    <w:rsid w:val="000B744A"/>
    <w:rsid w:val="000B76D1"/>
    <w:rsid w:val="000C6340"/>
    <w:rsid w:val="000D2A5E"/>
    <w:rsid w:val="001155FF"/>
    <w:rsid w:val="00140B10"/>
    <w:rsid w:val="00142D0D"/>
    <w:rsid w:val="00153129"/>
    <w:rsid w:val="001577CA"/>
    <w:rsid w:val="001605FF"/>
    <w:rsid w:val="0017536C"/>
    <w:rsid w:val="00176648"/>
    <w:rsid w:val="00191C9A"/>
    <w:rsid w:val="00194698"/>
    <w:rsid w:val="001957AE"/>
    <w:rsid w:val="001A667A"/>
    <w:rsid w:val="001B48F5"/>
    <w:rsid w:val="001C2DD1"/>
    <w:rsid w:val="001C4C69"/>
    <w:rsid w:val="001D1CF8"/>
    <w:rsid w:val="001D71DD"/>
    <w:rsid w:val="001E348B"/>
    <w:rsid w:val="002044BD"/>
    <w:rsid w:val="002170CD"/>
    <w:rsid w:val="002551ED"/>
    <w:rsid w:val="00263410"/>
    <w:rsid w:val="00271778"/>
    <w:rsid w:val="00277A67"/>
    <w:rsid w:val="002B6B30"/>
    <w:rsid w:val="002D1FC8"/>
    <w:rsid w:val="002ECCCF"/>
    <w:rsid w:val="002ED78D"/>
    <w:rsid w:val="003028F6"/>
    <w:rsid w:val="00321AA5"/>
    <w:rsid w:val="0038745E"/>
    <w:rsid w:val="00387D25"/>
    <w:rsid w:val="003907E8"/>
    <w:rsid w:val="00391975"/>
    <w:rsid w:val="003A27A0"/>
    <w:rsid w:val="003B76F3"/>
    <w:rsid w:val="003C4010"/>
    <w:rsid w:val="003D1A76"/>
    <w:rsid w:val="003E1A5E"/>
    <w:rsid w:val="003E7036"/>
    <w:rsid w:val="0040243B"/>
    <w:rsid w:val="0046761E"/>
    <w:rsid w:val="00494B83"/>
    <w:rsid w:val="00496937"/>
    <w:rsid w:val="004A3E70"/>
    <w:rsid w:val="004A78C4"/>
    <w:rsid w:val="004C18C0"/>
    <w:rsid w:val="004CDD32"/>
    <w:rsid w:val="005B7B9A"/>
    <w:rsid w:val="005C5E6F"/>
    <w:rsid w:val="005CABCA"/>
    <w:rsid w:val="005D469B"/>
    <w:rsid w:val="005D5D05"/>
    <w:rsid w:val="005E0EB4"/>
    <w:rsid w:val="005E7852"/>
    <w:rsid w:val="00621BBD"/>
    <w:rsid w:val="00627846"/>
    <w:rsid w:val="00640654"/>
    <w:rsid w:val="00652451"/>
    <w:rsid w:val="006703E2"/>
    <w:rsid w:val="00677888"/>
    <w:rsid w:val="006A74C1"/>
    <w:rsid w:val="006C0512"/>
    <w:rsid w:val="006C1BB1"/>
    <w:rsid w:val="006F61FF"/>
    <w:rsid w:val="00720C95"/>
    <w:rsid w:val="00753F6C"/>
    <w:rsid w:val="007547F0"/>
    <w:rsid w:val="00756667"/>
    <w:rsid w:val="0076367F"/>
    <w:rsid w:val="00787AFD"/>
    <w:rsid w:val="007929A4"/>
    <w:rsid w:val="007E35B2"/>
    <w:rsid w:val="00820AD0"/>
    <w:rsid w:val="00855F0C"/>
    <w:rsid w:val="008A5169"/>
    <w:rsid w:val="008B1A62"/>
    <w:rsid w:val="008F55AC"/>
    <w:rsid w:val="00912948"/>
    <w:rsid w:val="00914631"/>
    <w:rsid w:val="00937971"/>
    <w:rsid w:val="00963C8F"/>
    <w:rsid w:val="00993120"/>
    <w:rsid w:val="009A00CC"/>
    <w:rsid w:val="009B1049"/>
    <w:rsid w:val="009E2365"/>
    <w:rsid w:val="00A3E25B"/>
    <w:rsid w:val="00A75A9C"/>
    <w:rsid w:val="00AB398A"/>
    <w:rsid w:val="00AE75E2"/>
    <w:rsid w:val="00AF0B9D"/>
    <w:rsid w:val="00B20F7A"/>
    <w:rsid w:val="00B60C6D"/>
    <w:rsid w:val="00B842A4"/>
    <w:rsid w:val="00B909E5"/>
    <w:rsid w:val="00BA0E52"/>
    <w:rsid w:val="00BC4E01"/>
    <w:rsid w:val="00BD46D4"/>
    <w:rsid w:val="00C070C7"/>
    <w:rsid w:val="00C369FE"/>
    <w:rsid w:val="00CA610B"/>
    <w:rsid w:val="00CC2298"/>
    <w:rsid w:val="00CD1EA2"/>
    <w:rsid w:val="00CE0AF9"/>
    <w:rsid w:val="00CF0042"/>
    <w:rsid w:val="00D050B6"/>
    <w:rsid w:val="00D0575E"/>
    <w:rsid w:val="00D32AAE"/>
    <w:rsid w:val="00D532CC"/>
    <w:rsid w:val="00D56A39"/>
    <w:rsid w:val="00DB7F3F"/>
    <w:rsid w:val="00DD5373"/>
    <w:rsid w:val="00E02148"/>
    <w:rsid w:val="00E460D3"/>
    <w:rsid w:val="00EA26C3"/>
    <w:rsid w:val="00F005BA"/>
    <w:rsid w:val="00F50034"/>
    <w:rsid w:val="00F83A88"/>
    <w:rsid w:val="00F84317"/>
    <w:rsid w:val="0131D2B0"/>
    <w:rsid w:val="01416015"/>
    <w:rsid w:val="0195BD19"/>
    <w:rsid w:val="01C0266F"/>
    <w:rsid w:val="021266CA"/>
    <w:rsid w:val="0259CEC5"/>
    <w:rsid w:val="02B1C624"/>
    <w:rsid w:val="02C29320"/>
    <w:rsid w:val="02D2167C"/>
    <w:rsid w:val="02DC0BAD"/>
    <w:rsid w:val="033996AF"/>
    <w:rsid w:val="034A7945"/>
    <w:rsid w:val="035487AC"/>
    <w:rsid w:val="035572D5"/>
    <w:rsid w:val="035D2719"/>
    <w:rsid w:val="03B135F0"/>
    <w:rsid w:val="03DC6041"/>
    <w:rsid w:val="04238732"/>
    <w:rsid w:val="0438FBB5"/>
    <w:rsid w:val="044BADE8"/>
    <w:rsid w:val="04549440"/>
    <w:rsid w:val="0465D3F3"/>
    <w:rsid w:val="04ADDE66"/>
    <w:rsid w:val="04D53C9F"/>
    <w:rsid w:val="04F249E6"/>
    <w:rsid w:val="0596AF55"/>
    <w:rsid w:val="05CD7E53"/>
    <w:rsid w:val="05D0A452"/>
    <w:rsid w:val="05E58E24"/>
    <w:rsid w:val="064EDABE"/>
    <w:rsid w:val="066A9CF6"/>
    <w:rsid w:val="068B099F"/>
    <w:rsid w:val="0692F16C"/>
    <w:rsid w:val="0698C254"/>
    <w:rsid w:val="06AD6624"/>
    <w:rsid w:val="06BF2970"/>
    <w:rsid w:val="06D669C2"/>
    <w:rsid w:val="07432384"/>
    <w:rsid w:val="074AFD46"/>
    <w:rsid w:val="076691A9"/>
    <w:rsid w:val="07815A56"/>
    <w:rsid w:val="078E5C13"/>
    <w:rsid w:val="0797D7CA"/>
    <w:rsid w:val="07984763"/>
    <w:rsid w:val="07A8D769"/>
    <w:rsid w:val="07CE77FC"/>
    <w:rsid w:val="082BF4EA"/>
    <w:rsid w:val="082D6288"/>
    <w:rsid w:val="087DBE25"/>
    <w:rsid w:val="08881195"/>
    <w:rsid w:val="088C0B3E"/>
    <w:rsid w:val="0891F0BF"/>
    <w:rsid w:val="08FCDD06"/>
    <w:rsid w:val="0903C428"/>
    <w:rsid w:val="09709CD8"/>
    <w:rsid w:val="09862018"/>
    <w:rsid w:val="09D31A8F"/>
    <w:rsid w:val="09E39CB4"/>
    <w:rsid w:val="0A1AB634"/>
    <w:rsid w:val="0A210F24"/>
    <w:rsid w:val="0A2505DC"/>
    <w:rsid w:val="0A7452A2"/>
    <w:rsid w:val="0A836B72"/>
    <w:rsid w:val="0AAD54BD"/>
    <w:rsid w:val="0ABE7BA5"/>
    <w:rsid w:val="0AE4969B"/>
    <w:rsid w:val="0B29985C"/>
    <w:rsid w:val="0B48C299"/>
    <w:rsid w:val="0B575991"/>
    <w:rsid w:val="0B7295CA"/>
    <w:rsid w:val="0B7C8BED"/>
    <w:rsid w:val="0B891BF8"/>
    <w:rsid w:val="0B8C8A7E"/>
    <w:rsid w:val="0B9959A3"/>
    <w:rsid w:val="0BEF3237"/>
    <w:rsid w:val="0C172837"/>
    <w:rsid w:val="0C229A75"/>
    <w:rsid w:val="0C94C917"/>
    <w:rsid w:val="0CA4705A"/>
    <w:rsid w:val="0CDA7814"/>
    <w:rsid w:val="0D160472"/>
    <w:rsid w:val="0D673015"/>
    <w:rsid w:val="0D7820B6"/>
    <w:rsid w:val="0D84CFF2"/>
    <w:rsid w:val="0DCE9839"/>
    <w:rsid w:val="0E11D81E"/>
    <w:rsid w:val="0E760D6A"/>
    <w:rsid w:val="0EBBF823"/>
    <w:rsid w:val="0ECC3EB8"/>
    <w:rsid w:val="0F11E1D2"/>
    <w:rsid w:val="0F1356EE"/>
    <w:rsid w:val="0F1EDF4C"/>
    <w:rsid w:val="0F23841B"/>
    <w:rsid w:val="0F249407"/>
    <w:rsid w:val="0F600C09"/>
    <w:rsid w:val="0F942800"/>
    <w:rsid w:val="0FA16AC7"/>
    <w:rsid w:val="0FA30DB6"/>
    <w:rsid w:val="0FB36679"/>
    <w:rsid w:val="0FCB2883"/>
    <w:rsid w:val="0FEEAFD3"/>
    <w:rsid w:val="0FF49B92"/>
    <w:rsid w:val="10278FD5"/>
    <w:rsid w:val="1034A37E"/>
    <w:rsid w:val="105C2487"/>
    <w:rsid w:val="105D9276"/>
    <w:rsid w:val="10922A56"/>
    <w:rsid w:val="10B84BD2"/>
    <w:rsid w:val="10D5058E"/>
    <w:rsid w:val="10F48E37"/>
    <w:rsid w:val="10FEACDC"/>
    <w:rsid w:val="1155D7A9"/>
    <w:rsid w:val="11854425"/>
    <w:rsid w:val="11B78B13"/>
    <w:rsid w:val="11FABDC8"/>
    <w:rsid w:val="12234E09"/>
    <w:rsid w:val="124EE115"/>
    <w:rsid w:val="126B0CDF"/>
    <w:rsid w:val="12DAAE0B"/>
    <w:rsid w:val="12E1C2B9"/>
    <w:rsid w:val="12EE84AB"/>
    <w:rsid w:val="130B8A8E"/>
    <w:rsid w:val="1327AB9A"/>
    <w:rsid w:val="133A51D0"/>
    <w:rsid w:val="1342BC58"/>
    <w:rsid w:val="135A20CE"/>
    <w:rsid w:val="139B7BE6"/>
    <w:rsid w:val="13A3D644"/>
    <w:rsid w:val="13DDE2BE"/>
    <w:rsid w:val="13E364BD"/>
    <w:rsid w:val="13F99B38"/>
    <w:rsid w:val="141D6F8F"/>
    <w:rsid w:val="1463FEE8"/>
    <w:rsid w:val="1487E3B8"/>
    <w:rsid w:val="14901CDE"/>
    <w:rsid w:val="14A7B5A2"/>
    <w:rsid w:val="157D4C62"/>
    <w:rsid w:val="15899E98"/>
    <w:rsid w:val="159064AE"/>
    <w:rsid w:val="15A0A73E"/>
    <w:rsid w:val="15C4A4D7"/>
    <w:rsid w:val="15C5A58E"/>
    <w:rsid w:val="15CB93CB"/>
    <w:rsid w:val="15D6F213"/>
    <w:rsid w:val="15E3D3FB"/>
    <w:rsid w:val="15EA71D8"/>
    <w:rsid w:val="16095FDB"/>
    <w:rsid w:val="160EB290"/>
    <w:rsid w:val="162BB497"/>
    <w:rsid w:val="163EE9F4"/>
    <w:rsid w:val="16536685"/>
    <w:rsid w:val="16C4635C"/>
    <w:rsid w:val="16F5560E"/>
    <w:rsid w:val="1712B1B1"/>
    <w:rsid w:val="171432EC"/>
    <w:rsid w:val="17305227"/>
    <w:rsid w:val="173B44AF"/>
    <w:rsid w:val="175F88BF"/>
    <w:rsid w:val="17610A92"/>
    <w:rsid w:val="177BEE74"/>
    <w:rsid w:val="17914AB3"/>
    <w:rsid w:val="1798EEB0"/>
    <w:rsid w:val="17D5E49C"/>
    <w:rsid w:val="17D954BB"/>
    <w:rsid w:val="17F3FA5D"/>
    <w:rsid w:val="18376618"/>
    <w:rsid w:val="183A17DB"/>
    <w:rsid w:val="18B9E996"/>
    <w:rsid w:val="18D7C048"/>
    <w:rsid w:val="18F97850"/>
    <w:rsid w:val="19069519"/>
    <w:rsid w:val="192ED880"/>
    <w:rsid w:val="195E5727"/>
    <w:rsid w:val="1973EE6D"/>
    <w:rsid w:val="197C6C2F"/>
    <w:rsid w:val="19805F7F"/>
    <w:rsid w:val="19907810"/>
    <w:rsid w:val="19E88662"/>
    <w:rsid w:val="1A1F6F69"/>
    <w:rsid w:val="1AA54E70"/>
    <w:rsid w:val="1AA90FCA"/>
    <w:rsid w:val="1AFF029F"/>
    <w:rsid w:val="1B20E889"/>
    <w:rsid w:val="1B3E9032"/>
    <w:rsid w:val="1B99DAE6"/>
    <w:rsid w:val="1BACB64D"/>
    <w:rsid w:val="1BAFE22C"/>
    <w:rsid w:val="1BB49D34"/>
    <w:rsid w:val="1BD68D9E"/>
    <w:rsid w:val="1C0F274E"/>
    <w:rsid w:val="1C0F7F36"/>
    <w:rsid w:val="1C83CF7B"/>
    <w:rsid w:val="1C9152DE"/>
    <w:rsid w:val="1C9481FB"/>
    <w:rsid w:val="1C991B73"/>
    <w:rsid w:val="1CBB01D6"/>
    <w:rsid w:val="1CC673B9"/>
    <w:rsid w:val="1CF1E761"/>
    <w:rsid w:val="1CF4002B"/>
    <w:rsid w:val="1CFCA244"/>
    <w:rsid w:val="1D33EA58"/>
    <w:rsid w:val="1D8FA731"/>
    <w:rsid w:val="1DC9CC86"/>
    <w:rsid w:val="1DCB1DEA"/>
    <w:rsid w:val="1DE16C74"/>
    <w:rsid w:val="1DF1FE93"/>
    <w:rsid w:val="1E0910F2"/>
    <w:rsid w:val="1E234AC8"/>
    <w:rsid w:val="1E2712C9"/>
    <w:rsid w:val="1E7D11D2"/>
    <w:rsid w:val="1E9ACD9E"/>
    <w:rsid w:val="1EAB0C4F"/>
    <w:rsid w:val="1EC979C3"/>
    <w:rsid w:val="1F02F384"/>
    <w:rsid w:val="1F0C4E44"/>
    <w:rsid w:val="1F0CF35B"/>
    <w:rsid w:val="1F419DD2"/>
    <w:rsid w:val="1F6C5D76"/>
    <w:rsid w:val="1F71A904"/>
    <w:rsid w:val="1F84C3CD"/>
    <w:rsid w:val="1F9B1895"/>
    <w:rsid w:val="1FDF7A64"/>
    <w:rsid w:val="1FE2B419"/>
    <w:rsid w:val="1FE40638"/>
    <w:rsid w:val="2022282C"/>
    <w:rsid w:val="20618520"/>
    <w:rsid w:val="206EFDAA"/>
    <w:rsid w:val="20809387"/>
    <w:rsid w:val="20968EC9"/>
    <w:rsid w:val="20A2C849"/>
    <w:rsid w:val="20CB91A8"/>
    <w:rsid w:val="20DF9DBC"/>
    <w:rsid w:val="20E37D3B"/>
    <w:rsid w:val="212AA43F"/>
    <w:rsid w:val="212F9E0F"/>
    <w:rsid w:val="213DC278"/>
    <w:rsid w:val="21493913"/>
    <w:rsid w:val="21679878"/>
    <w:rsid w:val="216EC0D1"/>
    <w:rsid w:val="217337DD"/>
    <w:rsid w:val="2189FA2C"/>
    <w:rsid w:val="21AAB7CD"/>
    <w:rsid w:val="21C02785"/>
    <w:rsid w:val="222F717D"/>
    <w:rsid w:val="22A7022A"/>
    <w:rsid w:val="22AF097C"/>
    <w:rsid w:val="22E6E9A5"/>
    <w:rsid w:val="2310A66E"/>
    <w:rsid w:val="23540FCC"/>
    <w:rsid w:val="23926198"/>
    <w:rsid w:val="24068ACD"/>
    <w:rsid w:val="2415C477"/>
    <w:rsid w:val="2457F4C1"/>
    <w:rsid w:val="245ACF79"/>
    <w:rsid w:val="245D04B9"/>
    <w:rsid w:val="249DD300"/>
    <w:rsid w:val="24A16800"/>
    <w:rsid w:val="24A86539"/>
    <w:rsid w:val="24B8A08F"/>
    <w:rsid w:val="2531E8A6"/>
    <w:rsid w:val="25502F66"/>
    <w:rsid w:val="2570EA67"/>
    <w:rsid w:val="2582369C"/>
    <w:rsid w:val="25AF325B"/>
    <w:rsid w:val="25F0FE6B"/>
    <w:rsid w:val="26570105"/>
    <w:rsid w:val="2667603A"/>
    <w:rsid w:val="26953F81"/>
    <w:rsid w:val="26A01DFD"/>
    <w:rsid w:val="26BBC420"/>
    <w:rsid w:val="26E42FD8"/>
    <w:rsid w:val="276CEDA6"/>
    <w:rsid w:val="27BD702C"/>
    <w:rsid w:val="27BF3C2A"/>
    <w:rsid w:val="27CE1F02"/>
    <w:rsid w:val="27EEDFF4"/>
    <w:rsid w:val="27FAAE79"/>
    <w:rsid w:val="2804A96C"/>
    <w:rsid w:val="280BE2FD"/>
    <w:rsid w:val="284A69B9"/>
    <w:rsid w:val="28CEA8B7"/>
    <w:rsid w:val="28F71CC3"/>
    <w:rsid w:val="290CAB3C"/>
    <w:rsid w:val="293B33EA"/>
    <w:rsid w:val="2946FCBA"/>
    <w:rsid w:val="29A91683"/>
    <w:rsid w:val="29BDCCD7"/>
    <w:rsid w:val="29FB7DFF"/>
    <w:rsid w:val="2A0BB726"/>
    <w:rsid w:val="2A1C460A"/>
    <w:rsid w:val="2A2C180B"/>
    <w:rsid w:val="2A45E014"/>
    <w:rsid w:val="2A6208D1"/>
    <w:rsid w:val="2A80F0B0"/>
    <w:rsid w:val="2A9ADEE3"/>
    <w:rsid w:val="2AA88C19"/>
    <w:rsid w:val="2ADC4AB8"/>
    <w:rsid w:val="2AE58D89"/>
    <w:rsid w:val="2B2D15B5"/>
    <w:rsid w:val="2B379C3E"/>
    <w:rsid w:val="2B458882"/>
    <w:rsid w:val="2B6BA5ED"/>
    <w:rsid w:val="2B8B426B"/>
    <w:rsid w:val="2BB6571F"/>
    <w:rsid w:val="2BB84362"/>
    <w:rsid w:val="2BE6E3D4"/>
    <w:rsid w:val="2BEFF4EA"/>
    <w:rsid w:val="2BF7ACB7"/>
    <w:rsid w:val="2C0ADA02"/>
    <w:rsid w:val="2C2723BB"/>
    <w:rsid w:val="2C2CDB13"/>
    <w:rsid w:val="2C47300C"/>
    <w:rsid w:val="2C6C7C84"/>
    <w:rsid w:val="2C8B9CB9"/>
    <w:rsid w:val="2C9C47C0"/>
    <w:rsid w:val="2CBC8A88"/>
    <w:rsid w:val="2CC3C47D"/>
    <w:rsid w:val="2CECFD1A"/>
    <w:rsid w:val="2D20EF4E"/>
    <w:rsid w:val="2D21778A"/>
    <w:rsid w:val="2D50EB39"/>
    <w:rsid w:val="2D590390"/>
    <w:rsid w:val="2DE160F9"/>
    <w:rsid w:val="2DF6CE05"/>
    <w:rsid w:val="2EDA4D6C"/>
    <w:rsid w:val="2EFCF9C8"/>
    <w:rsid w:val="2F06D95E"/>
    <w:rsid w:val="2F5CE8E5"/>
    <w:rsid w:val="2F62B12E"/>
    <w:rsid w:val="2F63133C"/>
    <w:rsid w:val="2FAF8049"/>
    <w:rsid w:val="2FBAA441"/>
    <w:rsid w:val="2FC555F1"/>
    <w:rsid w:val="2FC7DFDB"/>
    <w:rsid w:val="2FF0FA29"/>
    <w:rsid w:val="30253E3C"/>
    <w:rsid w:val="304DC1F7"/>
    <w:rsid w:val="30D2AE8E"/>
    <w:rsid w:val="31005DA0"/>
    <w:rsid w:val="3123297B"/>
    <w:rsid w:val="31C8122B"/>
    <w:rsid w:val="31CD4C6D"/>
    <w:rsid w:val="31D2BD0F"/>
    <w:rsid w:val="31DEC22D"/>
    <w:rsid w:val="31E406EC"/>
    <w:rsid w:val="32251C5C"/>
    <w:rsid w:val="3234749B"/>
    <w:rsid w:val="32A040F0"/>
    <w:rsid w:val="32D04860"/>
    <w:rsid w:val="32E3BDC8"/>
    <w:rsid w:val="32F9A60F"/>
    <w:rsid w:val="330E850A"/>
    <w:rsid w:val="3317A825"/>
    <w:rsid w:val="33569E48"/>
    <w:rsid w:val="33BA2370"/>
    <w:rsid w:val="33BDB5F6"/>
    <w:rsid w:val="33EBBEBA"/>
    <w:rsid w:val="3406D069"/>
    <w:rsid w:val="340AB554"/>
    <w:rsid w:val="3410F204"/>
    <w:rsid w:val="3412EDD6"/>
    <w:rsid w:val="34249257"/>
    <w:rsid w:val="3487AE08"/>
    <w:rsid w:val="349DDA89"/>
    <w:rsid w:val="34E5E05A"/>
    <w:rsid w:val="34EDAF2C"/>
    <w:rsid w:val="34EE7133"/>
    <w:rsid w:val="351C9B2E"/>
    <w:rsid w:val="353CC1C4"/>
    <w:rsid w:val="35543944"/>
    <w:rsid w:val="357256EF"/>
    <w:rsid w:val="357F8E17"/>
    <w:rsid w:val="35D984BA"/>
    <w:rsid w:val="35FCB957"/>
    <w:rsid w:val="35FCDECE"/>
    <w:rsid w:val="3604C6AF"/>
    <w:rsid w:val="3647D3D3"/>
    <w:rsid w:val="365E0F32"/>
    <w:rsid w:val="36989204"/>
    <w:rsid w:val="36CB7390"/>
    <w:rsid w:val="36E7EFF7"/>
    <w:rsid w:val="36F79EEE"/>
    <w:rsid w:val="370D83B3"/>
    <w:rsid w:val="3721DABB"/>
    <w:rsid w:val="372F133C"/>
    <w:rsid w:val="375F85C3"/>
    <w:rsid w:val="377903F6"/>
    <w:rsid w:val="37A20BBB"/>
    <w:rsid w:val="3800E22C"/>
    <w:rsid w:val="381FA991"/>
    <w:rsid w:val="3823FD21"/>
    <w:rsid w:val="383A253D"/>
    <w:rsid w:val="3892BC58"/>
    <w:rsid w:val="38B6B217"/>
    <w:rsid w:val="38B723B6"/>
    <w:rsid w:val="38B7BA95"/>
    <w:rsid w:val="38CD930A"/>
    <w:rsid w:val="38D3C9C2"/>
    <w:rsid w:val="38E1EEAB"/>
    <w:rsid w:val="38FC96D1"/>
    <w:rsid w:val="391468C4"/>
    <w:rsid w:val="3962C78B"/>
    <w:rsid w:val="398DE91A"/>
    <w:rsid w:val="39B073E4"/>
    <w:rsid w:val="39B8708C"/>
    <w:rsid w:val="39BE5C46"/>
    <w:rsid w:val="39C42AB5"/>
    <w:rsid w:val="39FD630F"/>
    <w:rsid w:val="3A05B74B"/>
    <w:rsid w:val="3A504C03"/>
    <w:rsid w:val="3ACD6990"/>
    <w:rsid w:val="3AE4083E"/>
    <w:rsid w:val="3AFEDD21"/>
    <w:rsid w:val="3B00847D"/>
    <w:rsid w:val="3B1EF4FA"/>
    <w:rsid w:val="3B2EEF28"/>
    <w:rsid w:val="3B458652"/>
    <w:rsid w:val="3B4B264D"/>
    <w:rsid w:val="3BA74427"/>
    <w:rsid w:val="3BC5805B"/>
    <w:rsid w:val="3BE906F7"/>
    <w:rsid w:val="3BFDED2B"/>
    <w:rsid w:val="3C2A1EE1"/>
    <w:rsid w:val="3C2C219E"/>
    <w:rsid w:val="3C752094"/>
    <w:rsid w:val="3C918AD6"/>
    <w:rsid w:val="3C9BBC73"/>
    <w:rsid w:val="3CC574FC"/>
    <w:rsid w:val="3CE4E217"/>
    <w:rsid w:val="3D0DDF47"/>
    <w:rsid w:val="3D4B01DE"/>
    <w:rsid w:val="3D5F2852"/>
    <w:rsid w:val="3DCF2098"/>
    <w:rsid w:val="3E07C4AA"/>
    <w:rsid w:val="3E0E4528"/>
    <w:rsid w:val="3E31C859"/>
    <w:rsid w:val="3E363563"/>
    <w:rsid w:val="3E3C7CBA"/>
    <w:rsid w:val="3E3E9FFD"/>
    <w:rsid w:val="3E5B7502"/>
    <w:rsid w:val="3E81D69A"/>
    <w:rsid w:val="3E910737"/>
    <w:rsid w:val="3E9D66DD"/>
    <w:rsid w:val="3EA08165"/>
    <w:rsid w:val="3EC15BAC"/>
    <w:rsid w:val="3ED0E82A"/>
    <w:rsid w:val="3EE1E46F"/>
    <w:rsid w:val="3F03262A"/>
    <w:rsid w:val="3F03C4F5"/>
    <w:rsid w:val="3F07A3FD"/>
    <w:rsid w:val="3F2B99E0"/>
    <w:rsid w:val="3F4DEC64"/>
    <w:rsid w:val="3F4E7522"/>
    <w:rsid w:val="3F6C7C30"/>
    <w:rsid w:val="3F751691"/>
    <w:rsid w:val="3FA7556A"/>
    <w:rsid w:val="3FA98FA9"/>
    <w:rsid w:val="3FD2DB0B"/>
    <w:rsid w:val="3FD4B61D"/>
    <w:rsid w:val="3FE71C10"/>
    <w:rsid w:val="3FEDDFA0"/>
    <w:rsid w:val="400E22E7"/>
    <w:rsid w:val="403E21D5"/>
    <w:rsid w:val="404D133B"/>
    <w:rsid w:val="408DAC4B"/>
    <w:rsid w:val="408EB359"/>
    <w:rsid w:val="409B0B63"/>
    <w:rsid w:val="40A7D782"/>
    <w:rsid w:val="40D22F94"/>
    <w:rsid w:val="40EB978C"/>
    <w:rsid w:val="410D0468"/>
    <w:rsid w:val="4132877F"/>
    <w:rsid w:val="413B6D4D"/>
    <w:rsid w:val="4150CA42"/>
    <w:rsid w:val="4161D9F2"/>
    <w:rsid w:val="416502DC"/>
    <w:rsid w:val="41786FE2"/>
    <w:rsid w:val="418E47BE"/>
    <w:rsid w:val="4193B5BF"/>
    <w:rsid w:val="41E251C0"/>
    <w:rsid w:val="41FA059A"/>
    <w:rsid w:val="423CC5F1"/>
    <w:rsid w:val="42573BE2"/>
    <w:rsid w:val="42F0BE4B"/>
    <w:rsid w:val="4312ED87"/>
    <w:rsid w:val="436A1DD0"/>
    <w:rsid w:val="438036F2"/>
    <w:rsid w:val="43B532D2"/>
    <w:rsid w:val="43BA45B4"/>
    <w:rsid w:val="43C031F5"/>
    <w:rsid w:val="43D65866"/>
    <w:rsid w:val="43DFA535"/>
    <w:rsid w:val="4426EA43"/>
    <w:rsid w:val="4472A794"/>
    <w:rsid w:val="4479CCF2"/>
    <w:rsid w:val="44D8735B"/>
    <w:rsid w:val="44FCC53F"/>
    <w:rsid w:val="450D8776"/>
    <w:rsid w:val="4520AF89"/>
    <w:rsid w:val="4527C758"/>
    <w:rsid w:val="453BD5BA"/>
    <w:rsid w:val="4552209D"/>
    <w:rsid w:val="4582F97B"/>
    <w:rsid w:val="458E7D32"/>
    <w:rsid w:val="4592EE1D"/>
    <w:rsid w:val="45BD5BE9"/>
    <w:rsid w:val="461280F9"/>
    <w:rsid w:val="4619A3DD"/>
    <w:rsid w:val="46C35AA4"/>
    <w:rsid w:val="46DC7577"/>
    <w:rsid w:val="46F685B1"/>
    <w:rsid w:val="47406BB0"/>
    <w:rsid w:val="4743D992"/>
    <w:rsid w:val="4781F057"/>
    <w:rsid w:val="4784C238"/>
    <w:rsid w:val="479C406B"/>
    <w:rsid w:val="47B56EEE"/>
    <w:rsid w:val="47C0A1FB"/>
    <w:rsid w:val="47D71A44"/>
    <w:rsid w:val="47FC81BB"/>
    <w:rsid w:val="48047332"/>
    <w:rsid w:val="4825C7DB"/>
    <w:rsid w:val="4855B549"/>
    <w:rsid w:val="485C21AE"/>
    <w:rsid w:val="48725F68"/>
    <w:rsid w:val="488EA69C"/>
    <w:rsid w:val="48AB6060"/>
    <w:rsid w:val="48B5C8B8"/>
    <w:rsid w:val="48E81431"/>
    <w:rsid w:val="48FA1A35"/>
    <w:rsid w:val="49513A19"/>
    <w:rsid w:val="49605476"/>
    <w:rsid w:val="498323BA"/>
    <w:rsid w:val="49837A57"/>
    <w:rsid w:val="49A2B5C7"/>
    <w:rsid w:val="49EE8229"/>
    <w:rsid w:val="49F6B4D0"/>
    <w:rsid w:val="4A35D805"/>
    <w:rsid w:val="4A3B1B52"/>
    <w:rsid w:val="4A583C02"/>
    <w:rsid w:val="4A88849B"/>
    <w:rsid w:val="4AA66AF9"/>
    <w:rsid w:val="4ACAE965"/>
    <w:rsid w:val="4AE2F337"/>
    <w:rsid w:val="4B3A5726"/>
    <w:rsid w:val="4B63A8CA"/>
    <w:rsid w:val="4B6EF0DC"/>
    <w:rsid w:val="4BFAFBFD"/>
    <w:rsid w:val="4C7C987D"/>
    <w:rsid w:val="4D0565C5"/>
    <w:rsid w:val="4D14BEAC"/>
    <w:rsid w:val="4D23B9D6"/>
    <w:rsid w:val="4D6A13AF"/>
    <w:rsid w:val="4D7A8372"/>
    <w:rsid w:val="4DBBAEA4"/>
    <w:rsid w:val="4DBF7995"/>
    <w:rsid w:val="4DE0FDAF"/>
    <w:rsid w:val="4DEDF615"/>
    <w:rsid w:val="4DEF5B15"/>
    <w:rsid w:val="4E094FD7"/>
    <w:rsid w:val="4E2534EB"/>
    <w:rsid w:val="4E5769F5"/>
    <w:rsid w:val="4E60DD1B"/>
    <w:rsid w:val="4E6C8BC6"/>
    <w:rsid w:val="4E774079"/>
    <w:rsid w:val="4E7B1E1A"/>
    <w:rsid w:val="4ED3B93A"/>
    <w:rsid w:val="4ED982D4"/>
    <w:rsid w:val="4F212F49"/>
    <w:rsid w:val="4F362D0A"/>
    <w:rsid w:val="4F635155"/>
    <w:rsid w:val="4F9AADA1"/>
    <w:rsid w:val="4FB41E6B"/>
    <w:rsid w:val="4FBAFA60"/>
    <w:rsid w:val="5021B64A"/>
    <w:rsid w:val="50532F95"/>
    <w:rsid w:val="50562088"/>
    <w:rsid w:val="5059A942"/>
    <w:rsid w:val="505F6C1D"/>
    <w:rsid w:val="508DD2C7"/>
    <w:rsid w:val="509003BA"/>
    <w:rsid w:val="50A6D14D"/>
    <w:rsid w:val="50AD238D"/>
    <w:rsid w:val="50FA97D9"/>
    <w:rsid w:val="5123B4B1"/>
    <w:rsid w:val="51381CAB"/>
    <w:rsid w:val="517406E2"/>
    <w:rsid w:val="51974CCB"/>
    <w:rsid w:val="51AD1248"/>
    <w:rsid w:val="51C25B2A"/>
    <w:rsid w:val="52124B7F"/>
    <w:rsid w:val="5229A42A"/>
    <w:rsid w:val="52DEA9D8"/>
    <w:rsid w:val="52F9F5D5"/>
    <w:rsid w:val="532DC46A"/>
    <w:rsid w:val="532E367E"/>
    <w:rsid w:val="532E8620"/>
    <w:rsid w:val="5331EEBD"/>
    <w:rsid w:val="538ADDC6"/>
    <w:rsid w:val="5394D627"/>
    <w:rsid w:val="53A8CEB3"/>
    <w:rsid w:val="53B60D98"/>
    <w:rsid w:val="53DE4281"/>
    <w:rsid w:val="53E2F28E"/>
    <w:rsid w:val="53E36865"/>
    <w:rsid w:val="53E4BB12"/>
    <w:rsid w:val="53E87D86"/>
    <w:rsid w:val="541B8B33"/>
    <w:rsid w:val="549471F0"/>
    <w:rsid w:val="54CCFC85"/>
    <w:rsid w:val="54DDF0B0"/>
    <w:rsid w:val="54DF90A2"/>
    <w:rsid w:val="55383DEC"/>
    <w:rsid w:val="554E684D"/>
    <w:rsid w:val="5598ACC1"/>
    <w:rsid w:val="5598C982"/>
    <w:rsid w:val="55B9C419"/>
    <w:rsid w:val="55C10FD8"/>
    <w:rsid w:val="5601954C"/>
    <w:rsid w:val="5626C6EA"/>
    <w:rsid w:val="56637C2D"/>
    <w:rsid w:val="56715EAD"/>
    <w:rsid w:val="569B3E8B"/>
    <w:rsid w:val="569BDF37"/>
    <w:rsid w:val="56E475D1"/>
    <w:rsid w:val="5754A607"/>
    <w:rsid w:val="575AC0E1"/>
    <w:rsid w:val="5763037B"/>
    <w:rsid w:val="5782261B"/>
    <w:rsid w:val="578BB15C"/>
    <w:rsid w:val="57B0ACAD"/>
    <w:rsid w:val="57BFA87C"/>
    <w:rsid w:val="57D4F994"/>
    <w:rsid w:val="57DF76D6"/>
    <w:rsid w:val="57E087AB"/>
    <w:rsid w:val="57F19B76"/>
    <w:rsid w:val="57F59356"/>
    <w:rsid w:val="580E4BF0"/>
    <w:rsid w:val="58323CCA"/>
    <w:rsid w:val="584C5161"/>
    <w:rsid w:val="58593CA2"/>
    <w:rsid w:val="586D5338"/>
    <w:rsid w:val="58809D21"/>
    <w:rsid w:val="58F34DB5"/>
    <w:rsid w:val="59056F57"/>
    <w:rsid w:val="596A6D94"/>
    <w:rsid w:val="598038B8"/>
    <w:rsid w:val="59B08630"/>
    <w:rsid w:val="59E7EC73"/>
    <w:rsid w:val="5A2E24C5"/>
    <w:rsid w:val="5A9B9256"/>
    <w:rsid w:val="5A9F4092"/>
    <w:rsid w:val="5ABD0269"/>
    <w:rsid w:val="5B125321"/>
    <w:rsid w:val="5B1F705D"/>
    <w:rsid w:val="5B5518CD"/>
    <w:rsid w:val="5B69B007"/>
    <w:rsid w:val="5B795D42"/>
    <w:rsid w:val="5B7EE610"/>
    <w:rsid w:val="5B85E040"/>
    <w:rsid w:val="5BC4F3A0"/>
    <w:rsid w:val="5BEBC1F9"/>
    <w:rsid w:val="5BF24FD2"/>
    <w:rsid w:val="5BF39085"/>
    <w:rsid w:val="5BFE12DE"/>
    <w:rsid w:val="5C09ED74"/>
    <w:rsid w:val="5C37291C"/>
    <w:rsid w:val="5C4D3AB6"/>
    <w:rsid w:val="5C593A2C"/>
    <w:rsid w:val="5CD79C43"/>
    <w:rsid w:val="5CDC2796"/>
    <w:rsid w:val="5CEC9ACA"/>
    <w:rsid w:val="5D1C4CA9"/>
    <w:rsid w:val="5D1F6272"/>
    <w:rsid w:val="5D525E32"/>
    <w:rsid w:val="5D557FBF"/>
    <w:rsid w:val="5D5D7D2F"/>
    <w:rsid w:val="5D656E5E"/>
    <w:rsid w:val="5D666711"/>
    <w:rsid w:val="5D6E304A"/>
    <w:rsid w:val="5D92E8D8"/>
    <w:rsid w:val="5D98F79B"/>
    <w:rsid w:val="5DCE3177"/>
    <w:rsid w:val="5E06CDA2"/>
    <w:rsid w:val="5E214392"/>
    <w:rsid w:val="5E2FA0EB"/>
    <w:rsid w:val="5E45E48F"/>
    <w:rsid w:val="5E54E242"/>
    <w:rsid w:val="5E646DF7"/>
    <w:rsid w:val="5E709CBF"/>
    <w:rsid w:val="5E755F10"/>
    <w:rsid w:val="5EA17665"/>
    <w:rsid w:val="5EE322FE"/>
    <w:rsid w:val="5EE4F62F"/>
    <w:rsid w:val="5EEB9D6A"/>
    <w:rsid w:val="5F10E014"/>
    <w:rsid w:val="5F678D58"/>
    <w:rsid w:val="5FAA5F7F"/>
    <w:rsid w:val="5FC07A9E"/>
    <w:rsid w:val="5FC6F3A8"/>
    <w:rsid w:val="5FD6A9C0"/>
    <w:rsid w:val="5FDA31BB"/>
    <w:rsid w:val="604A3DF8"/>
    <w:rsid w:val="606113DE"/>
    <w:rsid w:val="60B06F21"/>
    <w:rsid w:val="60BA8CC0"/>
    <w:rsid w:val="60BE2177"/>
    <w:rsid w:val="60D33B18"/>
    <w:rsid w:val="60DA53CB"/>
    <w:rsid w:val="60DF903E"/>
    <w:rsid w:val="60E6DFF7"/>
    <w:rsid w:val="610DB02D"/>
    <w:rsid w:val="612D6FF4"/>
    <w:rsid w:val="614AD0AC"/>
    <w:rsid w:val="6153508D"/>
    <w:rsid w:val="617E3F6B"/>
    <w:rsid w:val="6182C298"/>
    <w:rsid w:val="618433A8"/>
    <w:rsid w:val="61EF78FA"/>
    <w:rsid w:val="61F377EF"/>
    <w:rsid w:val="620B3831"/>
    <w:rsid w:val="62478D25"/>
    <w:rsid w:val="62745E2F"/>
    <w:rsid w:val="627AF74B"/>
    <w:rsid w:val="6284FD13"/>
    <w:rsid w:val="628D6C71"/>
    <w:rsid w:val="628EDF31"/>
    <w:rsid w:val="62F00F56"/>
    <w:rsid w:val="630D64C0"/>
    <w:rsid w:val="631413CD"/>
    <w:rsid w:val="6315EE47"/>
    <w:rsid w:val="631D99CA"/>
    <w:rsid w:val="633005B2"/>
    <w:rsid w:val="6344C939"/>
    <w:rsid w:val="635CFCDA"/>
    <w:rsid w:val="638436D9"/>
    <w:rsid w:val="63C9D78D"/>
    <w:rsid w:val="63D37B17"/>
    <w:rsid w:val="63DA5702"/>
    <w:rsid w:val="641FD44D"/>
    <w:rsid w:val="645B2277"/>
    <w:rsid w:val="64690885"/>
    <w:rsid w:val="64A4F469"/>
    <w:rsid w:val="64A4FCA2"/>
    <w:rsid w:val="64B3E501"/>
    <w:rsid w:val="64C17EF0"/>
    <w:rsid w:val="64CE0D00"/>
    <w:rsid w:val="64D64D22"/>
    <w:rsid w:val="64FA4B02"/>
    <w:rsid w:val="650BAF55"/>
    <w:rsid w:val="650C5B63"/>
    <w:rsid w:val="6512FC46"/>
    <w:rsid w:val="651C5FA8"/>
    <w:rsid w:val="653FE5FE"/>
    <w:rsid w:val="655BD620"/>
    <w:rsid w:val="656B38F8"/>
    <w:rsid w:val="656E1F89"/>
    <w:rsid w:val="65AAFFF3"/>
    <w:rsid w:val="663BA0AA"/>
    <w:rsid w:val="663C7931"/>
    <w:rsid w:val="664E22A3"/>
    <w:rsid w:val="66BD9432"/>
    <w:rsid w:val="66C59056"/>
    <w:rsid w:val="66E34F09"/>
    <w:rsid w:val="66FC629D"/>
    <w:rsid w:val="66FE993E"/>
    <w:rsid w:val="6761FF32"/>
    <w:rsid w:val="676EC56E"/>
    <w:rsid w:val="677608AC"/>
    <w:rsid w:val="677C7A77"/>
    <w:rsid w:val="677EF9EA"/>
    <w:rsid w:val="67B496C9"/>
    <w:rsid w:val="682123E6"/>
    <w:rsid w:val="68277CF6"/>
    <w:rsid w:val="684B36F2"/>
    <w:rsid w:val="68B09557"/>
    <w:rsid w:val="68B87448"/>
    <w:rsid w:val="68F36FBA"/>
    <w:rsid w:val="68F6ADC3"/>
    <w:rsid w:val="6908A1ED"/>
    <w:rsid w:val="690EECCB"/>
    <w:rsid w:val="693DA135"/>
    <w:rsid w:val="69532C8C"/>
    <w:rsid w:val="695D9EE9"/>
    <w:rsid w:val="697E068F"/>
    <w:rsid w:val="69803B25"/>
    <w:rsid w:val="6984B413"/>
    <w:rsid w:val="69D727F4"/>
    <w:rsid w:val="69D7F743"/>
    <w:rsid w:val="6A01D0CB"/>
    <w:rsid w:val="6A78DFB9"/>
    <w:rsid w:val="6A7CF957"/>
    <w:rsid w:val="6A8B24D3"/>
    <w:rsid w:val="6AFB3679"/>
    <w:rsid w:val="6B03FDE0"/>
    <w:rsid w:val="6B0669FA"/>
    <w:rsid w:val="6B0C826F"/>
    <w:rsid w:val="6B23FD01"/>
    <w:rsid w:val="6B524B78"/>
    <w:rsid w:val="6B5BCD9E"/>
    <w:rsid w:val="6B66E75B"/>
    <w:rsid w:val="6B6B12CA"/>
    <w:rsid w:val="6B750B33"/>
    <w:rsid w:val="6B7FF631"/>
    <w:rsid w:val="6B9EC30C"/>
    <w:rsid w:val="6BA11798"/>
    <w:rsid w:val="6BD95E05"/>
    <w:rsid w:val="6C2B8FD3"/>
    <w:rsid w:val="6C316725"/>
    <w:rsid w:val="6C42C200"/>
    <w:rsid w:val="6C874CF1"/>
    <w:rsid w:val="6C8A548E"/>
    <w:rsid w:val="6CBD672D"/>
    <w:rsid w:val="6CC5E871"/>
    <w:rsid w:val="6CF6E624"/>
    <w:rsid w:val="6D0F3195"/>
    <w:rsid w:val="6D1596B3"/>
    <w:rsid w:val="6D280E07"/>
    <w:rsid w:val="6D3F4425"/>
    <w:rsid w:val="6D5EC536"/>
    <w:rsid w:val="6D63BE45"/>
    <w:rsid w:val="6DBD5E23"/>
    <w:rsid w:val="6DCF152D"/>
    <w:rsid w:val="6DD143A5"/>
    <w:rsid w:val="6E0296F7"/>
    <w:rsid w:val="6E06C640"/>
    <w:rsid w:val="6E3FC4FB"/>
    <w:rsid w:val="6EA0CCF8"/>
    <w:rsid w:val="6EA47513"/>
    <w:rsid w:val="6EC4903F"/>
    <w:rsid w:val="6ECF3C57"/>
    <w:rsid w:val="6ECF60D2"/>
    <w:rsid w:val="6F1C7E6D"/>
    <w:rsid w:val="6F2927C1"/>
    <w:rsid w:val="6F2DDFB5"/>
    <w:rsid w:val="6F59D20A"/>
    <w:rsid w:val="6F758694"/>
    <w:rsid w:val="6F7E13D7"/>
    <w:rsid w:val="6F9BD72F"/>
    <w:rsid w:val="6FBB65BF"/>
    <w:rsid w:val="6FC6A297"/>
    <w:rsid w:val="6FDDEBE6"/>
    <w:rsid w:val="7009AA3A"/>
    <w:rsid w:val="7016273A"/>
    <w:rsid w:val="701F1BEA"/>
    <w:rsid w:val="7032B78A"/>
    <w:rsid w:val="7039BB8F"/>
    <w:rsid w:val="705E53CA"/>
    <w:rsid w:val="708679D2"/>
    <w:rsid w:val="70F132FE"/>
    <w:rsid w:val="7120869A"/>
    <w:rsid w:val="714F8FFF"/>
    <w:rsid w:val="7155B75E"/>
    <w:rsid w:val="7171345A"/>
    <w:rsid w:val="7195E052"/>
    <w:rsid w:val="71AE502F"/>
    <w:rsid w:val="71AE6C27"/>
    <w:rsid w:val="71C88131"/>
    <w:rsid w:val="71F771CA"/>
    <w:rsid w:val="71F7FF67"/>
    <w:rsid w:val="721E7A56"/>
    <w:rsid w:val="723CB948"/>
    <w:rsid w:val="7255716F"/>
    <w:rsid w:val="72A0A015"/>
    <w:rsid w:val="72C85618"/>
    <w:rsid w:val="72DAF409"/>
    <w:rsid w:val="72DCA77C"/>
    <w:rsid w:val="72E7900F"/>
    <w:rsid w:val="72EC3F7E"/>
    <w:rsid w:val="7301C5A8"/>
    <w:rsid w:val="73274528"/>
    <w:rsid w:val="73376643"/>
    <w:rsid w:val="733B3F41"/>
    <w:rsid w:val="734BA254"/>
    <w:rsid w:val="736CFE9D"/>
    <w:rsid w:val="73957D66"/>
    <w:rsid w:val="739883B7"/>
    <w:rsid w:val="73FB3ACC"/>
    <w:rsid w:val="7426214F"/>
    <w:rsid w:val="74406434"/>
    <w:rsid w:val="7462FE04"/>
    <w:rsid w:val="748132AD"/>
    <w:rsid w:val="74AC0F0A"/>
    <w:rsid w:val="74EBC1A8"/>
    <w:rsid w:val="74FCE4E7"/>
    <w:rsid w:val="75023FBE"/>
    <w:rsid w:val="7534B714"/>
    <w:rsid w:val="754CF594"/>
    <w:rsid w:val="7575CF30"/>
    <w:rsid w:val="75766A36"/>
    <w:rsid w:val="75E011B7"/>
    <w:rsid w:val="75F87FAA"/>
    <w:rsid w:val="761BEB5E"/>
    <w:rsid w:val="7631C294"/>
    <w:rsid w:val="7656BB98"/>
    <w:rsid w:val="7658813D"/>
    <w:rsid w:val="767F8293"/>
    <w:rsid w:val="768057B5"/>
    <w:rsid w:val="76953AE4"/>
    <w:rsid w:val="7698EDBF"/>
    <w:rsid w:val="76B37C25"/>
    <w:rsid w:val="7710EE90"/>
    <w:rsid w:val="771CDCAF"/>
    <w:rsid w:val="773D9C95"/>
    <w:rsid w:val="777393C4"/>
    <w:rsid w:val="779A7CF7"/>
    <w:rsid w:val="77C463A6"/>
    <w:rsid w:val="77D61059"/>
    <w:rsid w:val="77E91703"/>
    <w:rsid w:val="7801EFBE"/>
    <w:rsid w:val="782EFC51"/>
    <w:rsid w:val="788AD529"/>
    <w:rsid w:val="78D36E77"/>
    <w:rsid w:val="79196E41"/>
    <w:rsid w:val="7934DFC1"/>
    <w:rsid w:val="793F95FC"/>
    <w:rsid w:val="79B4C273"/>
    <w:rsid w:val="79B63E63"/>
    <w:rsid w:val="79C84189"/>
    <w:rsid w:val="79DA0E09"/>
    <w:rsid w:val="79F3D793"/>
    <w:rsid w:val="7A0EF37B"/>
    <w:rsid w:val="7A65B97E"/>
    <w:rsid w:val="7A6CF75F"/>
    <w:rsid w:val="7AA075AE"/>
    <w:rsid w:val="7ACE72E1"/>
    <w:rsid w:val="7AD8254D"/>
    <w:rsid w:val="7B0C0C4B"/>
    <w:rsid w:val="7B14F529"/>
    <w:rsid w:val="7B296E14"/>
    <w:rsid w:val="7B3119E6"/>
    <w:rsid w:val="7B569C44"/>
    <w:rsid w:val="7B62E5C4"/>
    <w:rsid w:val="7B67DEBF"/>
    <w:rsid w:val="7BACBFEF"/>
    <w:rsid w:val="7BB66335"/>
    <w:rsid w:val="7BD6E87A"/>
    <w:rsid w:val="7BF69E13"/>
    <w:rsid w:val="7BFC1C36"/>
    <w:rsid w:val="7C07E0E1"/>
    <w:rsid w:val="7C100FDF"/>
    <w:rsid w:val="7C244E6D"/>
    <w:rsid w:val="7C2813AB"/>
    <w:rsid w:val="7CB8D144"/>
    <w:rsid w:val="7CEB780C"/>
    <w:rsid w:val="7CF44240"/>
    <w:rsid w:val="7D0188B0"/>
    <w:rsid w:val="7D4D3714"/>
    <w:rsid w:val="7D57C448"/>
    <w:rsid w:val="7D6F43A7"/>
    <w:rsid w:val="7D72CB20"/>
    <w:rsid w:val="7D7926B1"/>
    <w:rsid w:val="7D828554"/>
    <w:rsid w:val="7D8AF9AB"/>
    <w:rsid w:val="7D9C6E41"/>
    <w:rsid w:val="7DB64A24"/>
    <w:rsid w:val="7DB8B64A"/>
    <w:rsid w:val="7DBC45D8"/>
    <w:rsid w:val="7E389668"/>
    <w:rsid w:val="7E760418"/>
    <w:rsid w:val="7E8ED6F2"/>
    <w:rsid w:val="7EE727E9"/>
    <w:rsid w:val="7EF73268"/>
    <w:rsid w:val="7F0EAE6B"/>
    <w:rsid w:val="7F1064CA"/>
    <w:rsid w:val="7F24B85B"/>
    <w:rsid w:val="7F2D93B7"/>
    <w:rsid w:val="7F53E7D6"/>
    <w:rsid w:val="7F61144D"/>
    <w:rsid w:val="7F75C471"/>
    <w:rsid w:val="7F7B6577"/>
    <w:rsid w:val="7FE8D5CB"/>
    <w:rsid w:val="7FE9B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C90C"/>
  <w15:chartTrackingRefBased/>
  <w15:docId w15:val="{87A2BADF-2A19-4687-A52B-30ACA8BD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AU"/>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35D2719"/>
    <w:pPr>
      <w:spacing w:line="276" w:lineRule="auto"/>
      <w:outlineLvl w:val="1"/>
    </w:pPr>
    <w:rPr>
      <w:rFonts w:ascii="Arial" w:hAnsi="Arial" w:eastAsia="Arial" w:cs="Arial"/>
      <w:b/>
      <w:bCs/>
      <w:color w:val="000000" w:themeColor="text1"/>
      <w:u w:val="single"/>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link w:val="Heading2"/>
    <w:uiPriority w:val="9"/>
    <w:rsid w:val="035D2719"/>
    <w:rPr>
      <w:rFonts w:ascii="Arial" w:hAnsi="Arial" w:eastAsia="Arial" w:cs="Arial"/>
      <w:b/>
      <w:bCs/>
      <w:i w:val="0"/>
      <w:iCs w:val="0"/>
      <w:caps w:val="0"/>
      <w:smallCaps w:val="0"/>
      <w:noProof w:val="0"/>
      <w:color w:val="000000" w:themeColor="text1"/>
      <w:sz w:val="24"/>
      <w:szCs w:val="24"/>
      <w:u w:val="single"/>
      <w:lang w:val="en-US"/>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57F8E17"/>
    <w:rPr>
      <w:color w:val="467886"/>
      <w:u w:val="single"/>
    </w:rPr>
  </w:style>
  <w:style w:type="paragraph" w:styleId="TOC2">
    <w:name w:val="toc 2"/>
    <w:basedOn w:val="Normal"/>
    <w:next w:val="Normal"/>
    <w:uiPriority w:val="39"/>
    <w:unhideWhenUsed/>
    <w:rsid w:val="357F8E17"/>
    <w:pPr>
      <w:spacing w:after="100"/>
      <w:ind w:left="220"/>
    </w:pPr>
  </w:style>
  <w:style w:type="paragraph" w:styleId="Header">
    <w:name w:val="header"/>
    <w:basedOn w:val="Normal"/>
    <w:uiPriority w:val="99"/>
    <w:unhideWhenUsed/>
    <w:rsid w:val="035D2719"/>
    <w:pPr>
      <w:tabs>
        <w:tab w:val="center" w:pos="4680"/>
        <w:tab w:val="right" w:pos="9360"/>
      </w:tabs>
      <w:spacing w:after="0" w:line="240" w:lineRule="auto"/>
    </w:pPr>
  </w:style>
  <w:style w:type="paragraph" w:styleId="Footer">
    <w:name w:val="footer"/>
    <w:basedOn w:val="Normal"/>
    <w:uiPriority w:val="99"/>
    <w:unhideWhenUsed/>
    <w:rsid w:val="035D27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68B87448"/>
    <w:pPr>
      <w:ind w:left="720"/>
      <w:contextualSpacing/>
    </w:pPr>
  </w:style>
  <w:style w:type="paragraph" w:styleId="FootnoteText">
    <w:name w:val="footnote text"/>
    <w:basedOn w:val="Normal"/>
    <w:link w:val="FootnoteTextChar"/>
    <w:uiPriority w:val="99"/>
    <w:semiHidden/>
    <w:unhideWhenUsed/>
    <w:rsid w:val="00C070C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070C7"/>
    <w:rPr>
      <w:sz w:val="20"/>
      <w:szCs w:val="20"/>
    </w:rPr>
  </w:style>
  <w:style w:type="character" w:styleId="FootnoteReference">
    <w:name w:val="footnote reference"/>
    <w:basedOn w:val="DefaultParagraphFont"/>
    <w:uiPriority w:val="99"/>
    <w:semiHidden/>
    <w:unhideWhenUsed/>
    <w:rsid w:val="00C070C7"/>
    <w:rPr>
      <w:vertAlign w:val="superscript"/>
    </w:rPr>
  </w:style>
  <w:style w:type="paragraph" w:styleId="EndnoteText">
    <w:name w:val="endnote text"/>
    <w:basedOn w:val="Normal"/>
    <w:link w:val="EndnoteTextChar"/>
    <w:uiPriority w:val="99"/>
    <w:semiHidden/>
    <w:unhideWhenUsed/>
    <w:rsid w:val="002551ED"/>
    <w:pPr>
      <w:spacing w:after="0" w:line="240" w:lineRule="auto"/>
    </w:pPr>
    <w:rPr>
      <w:sz w:val="20"/>
      <w:szCs w:val="20"/>
    </w:rPr>
  </w:style>
  <w:style w:type="character" w:styleId="EndnoteTextChar" w:customStyle="1">
    <w:name w:val="Endnote Text Char"/>
    <w:basedOn w:val="DefaultParagraphFont"/>
    <w:link w:val="EndnoteText"/>
    <w:uiPriority w:val="99"/>
    <w:semiHidden/>
    <w:rsid w:val="002551ED"/>
    <w:rPr>
      <w:sz w:val="20"/>
      <w:szCs w:val="20"/>
    </w:rPr>
  </w:style>
  <w:style w:type="paragraph" w:styleId="NormalWeb">
    <w:name w:val="Normal (Web)"/>
    <w:basedOn w:val="Normal"/>
    <w:uiPriority w:val="99"/>
    <w:semiHidden/>
    <w:unhideWhenUsed/>
    <w:rsid w:val="00B60C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5181">
      <w:bodyDiv w:val="1"/>
      <w:marLeft w:val="0"/>
      <w:marRight w:val="0"/>
      <w:marTop w:val="0"/>
      <w:marBottom w:val="0"/>
      <w:divBdr>
        <w:top w:val="none" w:sz="0" w:space="0" w:color="auto"/>
        <w:left w:val="none" w:sz="0" w:space="0" w:color="auto"/>
        <w:bottom w:val="none" w:sz="0" w:space="0" w:color="auto"/>
        <w:right w:val="none" w:sz="0" w:space="0" w:color="auto"/>
      </w:divBdr>
    </w:div>
    <w:div w:id="94904848">
      <w:bodyDiv w:val="1"/>
      <w:marLeft w:val="0"/>
      <w:marRight w:val="0"/>
      <w:marTop w:val="0"/>
      <w:marBottom w:val="0"/>
      <w:divBdr>
        <w:top w:val="none" w:sz="0" w:space="0" w:color="auto"/>
        <w:left w:val="none" w:sz="0" w:space="0" w:color="auto"/>
        <w:bottom w:val="none" w:sz="0" w:space="0" w:color="auto"/>
        <w:right w:val="none" w:sz="0" w:space="0" w:color="auto"/>
      </w:divBdr>
    </w:div>
    <w:div w:id="156921337">
      <w:bodyDiv w:val="1"/>
      <w:marLeft w:val="0"/>
      <w:marRight w:val="0"/>
      <w:marTop w:val="0"/>
      <w:marBottom w:val="0"/>
      <w:divBdr>
        <w:top w:val="none" w:sz="0" w:space="0" w:color="auto"/>
        <w:left w:val="none" w:sz="0" w:space="0" w:color="auto"/>
        <w:bottom w:val="none" w:sz="0" w:space="0" w:color="auto"/>
        <w:right w:val="none" w:sz="0" w:space="0" w:color="auto"/>
      </w:divBdr>
    </w:div>
    <w:div w:id="159777305">
      <w:bodyDiv w:val="1"/>
      <w:marLeft w:val="0"/>
      <w:marRight w:val="0"/>
      <w:marTop w:val="0"/>
      <w:marBottom w:val="0"/>
      <w:divBdr>
        <w:top w:val="none" w:sz="0" w:space="0" w:color="auto"/>
        <w:left w:val="none" w:sz="0" w:space="0" w:color="auto"/>
        <w:bottom w:val="none" w:sz="0" w:space="0" w:color="auto"/>
        <w:right w:val="none" w:sz="0" w:space="0" w:color="auto"/>
      </w:divBdr>
    </w:div>
    <w:div w:id="229194058">
      <w:bodyDiv w:val="1"/>
      <w:marLeft w:val="0"/>
      <w:marRight w:val="0"/>
      <w:marTop w:val="0"/>
      <w:marBottom w:val="0"/>
      <w:divBdr>
        <w:top w:val="none" w:sz="0" w:space="0" w:color="auto"/>
        <w:left w:val="none" w:sz="0" w:space="0" w:color="auto"/>
        <w:bottom w:val="none" w:sz="0" w:space="0" w:color="auto"/>
        <w:right w:val="none" w:sz="0" w:space="0" w:color="auto"/>
      </w:divBdr>
    </w:div>
    <w:div w:id="230120250">
      <w:bodyDiv w:val="1"/>
      <w:marLeft w:val="0"/>
      <w:marRight w:val="0"/>
      <w:marTop w:val="0"/>
      <w:marBottom w:val="0"/>
      <w:divBdr>
        <w:top w:val="none" w:sz="0" w:space="0" w:color="auto"/>
        <w:left w:val="none" w:sz="0" w:space="0" w:color="auto"/>
        <w:bottom w:val="none" w:sz="0" w:space="0" w:color="auto"/>
        <w:right w:val="none" w:sz="0" w:space="0" w:color="auto"/>
      </w:divBdr>
    </w:div>
    <w:div w:id="234827321">
      <w:bodyDiv w:val="1"/>
      <w:marLeft w:val="0"/>
      <w:marRight w:val="0"/>
      <w:marTop w:val="0"/>
      <w:marBottom w:val="0"/>
      <w:divBdr>
        <w:top w:val="none" w:sz="0" w:space="0" w:color="auto"/>
        <w:left w:val="none" w:sz="0" w:space="0" w:color="auto"/>
        <w:bottom w:val="none" w:sz="0" w:space="0" w:color="auto"/>
        <w:right w:val="none" w:sz="0" w:space="0" w:color="auto"/>
      </w:divBdr>
    </w:div>
    <w:div w:id="345717868">
      <w:bodyDiv w:val="1"/>
      <w:marLeft w:val="0"/>
      <w:marRight w:val="0"/>
      <w:marTop w:val="0"/>
      <w:marBottom w:val="0"/>
      <w:divBdr>
        <w:top w:val="none" w:sz="0" w:space="0" w:color="auto"/>
        <w:left w:val="none" w:sz="0" w:space="0" w:color="auto"/>
        <w:bottom w:val="none" w:sz="0" w:space="0" w:color="auto"/>
        <w:right w:val="none" w:sz="0" w:space="0" w:color="auto"/>
      </w:divBdr>
    </w:div>
    <w:div w:id="365521629">
      <w:bodyDiv w:val="1"/>
      <w:marLeft w:val="0"/>
      <w:marRight w:val="0"/>
      <w:marTop w:val="0"/>
      <w:marBottom w:val="0"/>
      <w:divBdr>
        <w:top w:val="none" w:sz="0" w:space="0" w:color="auto"/>
        <w:left w:val="none" w:sz="0" w:space="0" w:color="auto"/>
        <w:bottom w:val="none" w:sz="0" w:space="0" w:color="auto"/>
        <w:right w:val="none" w:sz="0" w:space="0" w:color="auto"/>
      </w:divBdr>
    </w:div>
    <w:div w:id="370493476">
      <w:bodyDiv w:val="1"/>
      <w:marLeft w:val="0"/>
      <w:marRight w:val="0"/>
      <w:marTop w:val="0"/>
      <w:marBottom w:val="0"/>
      <w:divBdr>
        <w:top w:val="none" w:sz="0" w:space="0" w:color="auto"/>
        <w:left w:val="none" w:sz="0" w:space="0" w:color="auto"/>
        <w:bottom w:val="none" w:sz="0" w:space="0" w:color="auto"/>
        <w:right w:val="none" w:sz="0" w:space="0" w:color="auto"/>
      </w:divBdr>
    </w:div>
    <w:div w:id="415590955">
      <w:bodyDiv w:val="1"/>
      <w:marLeft w:val="0"/>
      <w:marRight w:val="0"/>
      <w:marTop w:val="0"/>
      <w:marBottom w:val="0"/>
      <w:divBdr>
        <w:top w:val="none" w:sz="0" w:space="0" w:color="auto"/>
        <w:left w:val="none" w:sz="0" w:space="0" w:color="auto"/>
        <w:bottom w:val="none" w:sz="0" w:space="0" w:color="auto"/>
        <w:right w:val="none" w:sz="0" w:space="0" w:color="auto"/>
      </w:divBdr>
    </w:div>
    <w:div w:id="418020615">
      <w:bodyDiv w:val="1"/>
      <w:marLeft w:val="0"/>
      <w:marRight w:val="0"/>
      <w:marTop w:val="0"/>
      <w:marBottom w:val="0"/>
      <w:divBdr>
        <w:top w:val="none" w:sz="0" w:space="0" w:color="auto"/>
        <w:left w:val="none" w:sz="0" w:space="0" w:color="auto"/>
        <w:bottom w:val="none" w:sz="0" w:space="0" w:color="auto"/>
        <w:right w:val="none" w:sz="0" w:space="0" w:color="auto"/>
      </w:divBdr>
    </w:div>
    <w:div w:id="418715372">
      <w:bodyDiv w:val="1"/>
      <w:marLeft w:val="0"/>
      <w:marRight w:val="0"/>
      <w:marTop w:val="0"/>
      <w:marBottom w:val="0"/>
      <w:divBdr>
        <w:top w:val="none" w:sz="0" w:space="0" w:color="auto"/>
        <w:left w:val="none" w:sz="0" w:space="0" w:color="auto"/>
        <w:bottom w:val="none" w:sz="0" w:space="0" w:color="auto"/>
        <w:right w:val="none" w:sz="0" w:space="0" w:color="auto"/>
      </w:divBdr>
    </w:div>
    <w:div w:id="426847363">
      <w:bodyDiv w:val="1"/>
      <w:marLeft w:val="0"/>
      <w:marRight w:val="0"/>
      <w:marTop w:val="0"/>
      <w:marBottom w:val="0"/>
      <w:divBdr>
        <w:top w:val="none" w:sz="0" w:space="0" w:color="auto"/>
        <w:left w:val="none" w:sz="0" w:space="0" w:color="auto"/>
        <w:bottom w:val="none" w:sz="0" w:space="0" w:color="auto"/>
        <w:right w:val="none" w:sz="0" w:space="0" w:color="auto"/>
      </w:divBdr>
    </w:div>
    <w:div w:id="429816217">
      <w:bodyDiv w:val="1"/>
      <w:marLeft w:val="0"/>
      <w:marRight w:val="0"/>
      <w:marTop w:val="0"/>
      <w:marBottom w:val="0"/>
      <w:divBdr>
        <w:top w:val="none" w:sz="0" w:space="0" w:color="auto"/>
        <w:left w:val="none" w:sz="0" w:space="0" w:color="auto"/>
        <w:bottom w:val="none" w:sz="0" w:space="0" w:color="auto"/>
        <w:right w:val="none" w:sz="0" w:space="0" w:color="auto"/>
      </w:divBdr>
    </w:div>
    <w:div w:id="453211915">
      <w:bodyDiv w:val="1"/>
      <w:marLeft w:val="0"/>
      <w:marRight w:val="0"/>
      <w:marTop w:val="0"/>
      <w:marBottom w:val="0"/>
      <w:divBdr>
        <w:top w:val="none" w:sz="0" w:space="0" w:color="auto"/>
        <w:left w:val="none" w:sz="0" w:space="0" w:color="auto"/>
        <w:bottom w:val="none" w:sz="0" w:space="0" w:color="auto"/>
        <w:right w:val="none" w:sz="0" w:space="0" w:color="auto"/>
      </w:divBdr>
    </w:div>
    <w:div w:id="525757953">
      <w:bodyDiv w:val="1"/>
      <w:marLeft w:val="0"/>
      <w:marRight w:val="0"/>
      <w:marTop w:val="0"/>
      <w:marBottom w:val="0"/>
      <w:divBdr>
        <w:top w:val="none" w:sz="0" w:space="0" w:color="auto"/>
        <w:left w:val="none" w:sz="0" w:space="0" w:color="auto"/>
        <w:bottom w:val="none" w:sz="0" w:space="0" w:color="auto"/>
        <w:right w:val="none" w:sz="0" w:space="0" w:color="auto"/>
      </w:divBdr>
    </w:div>
    <w:div w:id="542518359">
      <w:bodyDiv w:val="1"/>
      <w:marLeft w:val="0"/>
      <w:marRight w:val="0"/>
      <w:marTop w:val="0"/>
      <w:marBottom w:val="0"/>
      <w:divBdr>
        <w:top w:val="none" w:sz="0" w:space="0" w:color="auto"/>
        <w:left w:val="none" w:sz="0" w:space="0" w:color="auto"/>
        <w:bottom w:val="none" w:sz="0" w:space="0" w:color="auto"/>
        <w:right w:val="none" w:sz="0" w:space="0" w:color="auto"/>
      </w:divBdr>
    </w:div>
    <w:div w:id="553779204">
      <w:bodyDiv w:val="1"/>
      <w:marLeft w:val="0"/>
      <w:marRight w:val="0"/>
      <w:marTop w:val="0"/>
      <w:marBottom w:val="0"/>
      <w:divBdr>
        <w:top w:val="none" w:sz="0" w:space="0" w:color="auto"/>
        <w:left w:val="none" w:sz="0" w:space="0" w:color="auto"/>
        <w:bottom w:val="none" w:sz="0" w:space="0" w:color="auto"/>
        <w:right w:val="none" w:sz="0" w:space="0" w:color="auto"/>
      </w:divBdr>
    </w:div>
    <w:div w:id="565452551">
      <w:bodyDiv w:val="1"/>
      <w:marLeft w:val="0"/>
      <w:marRight w:val="0"/>
      <w:marTop w:val="0"/>
      <w:marBottom w:val="0"/>
      <w:divBdr>
        <w:top w:val="none" w:sz="0" w:space="0" w:color="auto"/>
        <w:left w:val="none" w:sz="0" w:space="0" w:color="auto"/>
        <w:bottom w:val="none" w:sz="0" w:space="0" w:color="auto"/>
        <w:right w:val="none" w:sz="0" w:space="0" w:color="auto"/>
      </w:divBdr>
    </w:div>
    <w:div w:id="614599815">
      <w:bodyDiv w:val="1"/>
      <w:marLeft w:val="0"/>
      <w:marRight w:val="0"/>
      <w:marTop w:val="0"/>
      <w:marBottom w:val="0"/>
      <w:divBdr>
        <w:top w:val="none" w:sz="0" w:space="0" w:color="auto"/>
        <w:left w:val="none" w:sz="0" w:space="0" w:color="auto"/>
        <w:bottom w:val="none" w:sz="0" w:space="0" w:color="auto"/>
        <w:right w:val="none" w:sz="0" w:space="0" w:color="auto"/>
      </w:divBdr>
    </w:div>
    <w:div w:id="619646601">
      <w:bodyDiv w:val="1"/>
      <w:marLeft w:val="0"/>
      <w:marRight w:val="0"/>
      <w:marTop w:val="0"/>
      <w:marBottom w:val="0"/>
      <w:divBdr>
        <w:top w:val="none" w:sz="0" w:space="0" w:color="auto"/>
        <w:left w:val="none" w:sz="0" w:space="0" w:color="auto"/>
        <w:bottom w:val="none" w:sz="0" w:space="0" w:color="auto"/>
        <w:right w:val="none" w:sz="0" w:space="0" w:color="auto"/>
      </w:divBdr>
    </w:div>
    <w:div w:id="658925232">
      <w:bodyDiv w:val="1"/>
      <w:marLeft w:val="0"/>
      <w:marRight w:val="0"/>
      <w:marTop w:val="0"/>
      <w:marBottom w:val="0"/>
      <w:divBdr>
        <w:top w:val="none" w:sz="0" w:space="0" w:color="auto"/>
        <w:left w:val="none" w:sz="0" w:space="0" w:color="auto"/>
        <w:bottom w:val="none" w:sz="0" w:space="0" w:color="auto"/>
        <w:right w:val="none" w:sz="0" w:space="0" w:color="auto"/>
      </w:divBdr>
    </w:div>
    <w:div w:id="667950311">
      <w:bodyDiv w:val="1"/>
      <w:marLeft w:val="0"/>
      <w:marRight w:val="0"/>
      <w:marTop w:val="0"/>
      <w:marBottom w:val="0"/>
      <w:divBdr>
        <w:top w:val="none" w:sz="0" w:space="0" w:color="auto"/>
        <w:left w:val="none" w:sz="0" w:space="0" w:color="auto"/>
        <w:bottom w:val="none" w:sz="0" w:space="0" w:color="auto"/>
        <w:right w:val="none" w:sz="0" w:space="0" w:color="auto"/>
      </w:divBdr>
    </w:div>
    <w:div w:id="693381214">
      <w:bodyDiv w:val="1"/>
      <w:marLeft w:val="0"/>
      <w:marRight w:val="0"/>
      <w:marTop w:val="0"/>
      <w:marBottom w:val="0"/>
      <w:divBdr>
        <w:top w:val="none" w:sz="0" w:space="0" w:color="auto"/>
        <w:left w:val="none" w:sz="0" w:space="0" w:color="auto"/>
        <w:bottom w:val="none" w:sz="0" w:space="0" w:color="auto"/>
        <w:right w:val="none" w:sz="0" w:space="0" w:color="auto"/>
      </w:divBdr>
    </w:div>
    <w:div w:id="709499490">
      <w:bodyDiv w:val="1"/>
      <w:marLeft w:val="0"/>
      <w:marRight w:val="0"/>
      <w:marTop w:val="0"/>
      <w:marBottom w:val="0"/>
      <w:divBdr>
        <w:top w:val="none" w:sz="0" w:space="0" w:color="auto"/>
        <w:left w:val="none" w:sz="0" w:space="0" w:color="auto"/>
        <w:bottom w:val="none" w:sz="0" w:space="0" w:color="auto"/>
        <w:right w:val="none" w:sz="0" w:space="0" w:color="auto"/>
      </w:divBdr>
    </w:div>
    <w:div w:id="777993634">
      <w:bodyDiv w:val="1"/>
      <w:marLeft w:val="0"/>
      <w:marRight w:val="0"/>
      <w:marTop w:val="0"/>
      <w:marBottom w:val="0"/>
      <w:divBdr>
        <w:top w:val="none" w:sz="0" w:space="0" w:color="auto"/>
        <w:left w:val="none" w:sz="0" w:space="0" w:color="auto"/>
        <w:bottom w:val="none" w:sz="0" w:space="0" w:color="auto"/>
        <w:right w:val="none" w:sz="0" w:space="0" w:color="auto"/>
      </w:divBdr>
    </w:div>
    <w:div w:id="784272829">
      <w:bodyDiv w:val="1"/>
      <w:marLeft w:val="0"/>
      <w:marRight w:val="0"/>
      <w:marTop w:val="0"/>
      <w:marBottom w:val="0"/>
      <w:divBdr>
        <w:top w:val="none" w:sz="0" w:space="0" w:color="auto"/>
        <w:left w:val="none" w:sz="0" w:space="0" w:color="auto"/>
        <w:bottom w:val="none" w:sz="0" w:space="0" w:color="auto"/>
        <w:right w:val="none" w:sz="0" w:space="0" w:color="auto"/>
      </w:divBdr>
    </w:div>
    <w:div w:id="833567558">
      <w:bodyDiv w:val="1"/>
      <w:marLeft w:val="0"/>
      <w:marRight w:val="0"/>
      <w:marTop w:val="0"/>
      <w:marBottom w:val="0"/>
      <w:divBdr>
        <w:top w:val="none" w:sz="0" w:space="0" w:color="auto"/>
        <w:left w:val="none" w:sz="0" w:space="0" w:color="auto"/>
        <w:bottom w:val="none" w:sz="0" w:space="0" w:color="auto"/>
        <w:right w:val="none" w:sz="0" w:space="0" w:color="auto"/>
      </w:divBdr>
    </w:div>
    <w:div w:id="838616302">
      <w:bodyDiv w:val="1"/>
      <w:marLeft w:val="0"/>
      <w:marRight w:val="0"/>
      <w:marTop w:val="0"/>
      <w:marBottom w:val="0"/>
      <w:divBdr>
        <w:top w:val="none" w:sz="0" w:space="0" w:color="auto"/>
        <w:left w:val="none" w:sz="0" w:space="0" w:color="auto"/>
        <w:bottom w:val="none" w:sz="0" w:space="0" w:color="auto"/>
        <w:right w:val="none" w:sz="0" w:space="0" w:color="auto"/>
      </w:divBdr>
    </w:div>
    <w:div w:id="857231439">
      <w:bodyDiv w:val="1"/>
      <w:marLeft w:val="0"/>
      <w:marRight w:val="0"/>
      <w:marTop w:val="0"/>
      <w:marBottom w:val="0"/>
      <w:divBdr>
        <w:top w:val="none" w:sz="0" w:space="0" w:color="auto"/>
        <w:left w:val="none" w:sz="0" w:space="0" w:color="auto"/>
        <w:bottom w:val="none" w:sz="0" w:space="0" w:color="auto"/>
        <w:right w:val="none" w:sz="0" w:space="0" w:color="auto"/>
      </w:divBdr>
    </w:div>
    <w:div w:id="893082152">
      <w:bodyDiv w:val="1"/>
      <w:marLeft w:val="0"/>
      <w:marRight w:val="0"/>
      <w:marTop w:val="0"/>
      <w:marBottom w:val="0"/>
      <w:divBdr>
        <w:top w:val="none" w:sz="0" w:space="0" w:color="auto"/>
        <w:left w:val="none" w:sz="0" w:space="0" w:color="auto"/>
        <w:bottom w:val="none" w:sz="0" w:space="0" w:color="auto"/>
        <w:right w:val="none" w:sz="0" w:space="0" w:color="auto"/>
      </w:divBdr>
    </w:div>
    <w:div w:id="906306166">
      <w:bodyDiv w:val="1"/>
      <w:marLeft w:val="0"/>
      <w:marRight w:val="0"/>
      <w:marTop w:val="0"/>
      <w:marBottom w:val="0"/>
      <w:divBdr>
        <w:top w:val="none" w:sz="0" w:space="0" w:color="auto"/>
        <w:left w:val="none" w:sz="0" w:space="0" w:color="auto"/>
        <w:bottom w:val="none" w:sz="0" w:space="0" w:color="auto"/>
        <w:right w:val="none" w:sz="0" w:space="0" w:color="auto"/>
      </w:divBdr>
    </w:div>
    <w:div w:id="1013914950">
      <w:bodyDiv w:val="1"/>
      <w:marLeft w:val="0"/>
      <w:marRight w:val="0"/>
      <w:marTop w:val="0"/>
      <w:marBottom w:val="0"/>
      <w:divBdr>
        <w:top w:val="none" w:sz="0" w:space="0" w:color="auto"/>
        <w:left w:val="none" w:sz="0" w:space="0" w:color="auto"/>
        <w:bottom w:val="none" w:sz="0" w:space="0" w:color="auto"/>
        <w:right w:val="none" w:sz="0" w:space="0" w:color="auto"/>
      </w:divBdr>
    </w:div>
    <w:div w:id="1021010292">
      <w:bodyDiv w:val="1"/>
      <w:marLeft w:val="0"/>
      <w:marRight w:val="0"/>
      <w:marTop w:val="0"/>
      <w:marBottom w:val="0"/>
      <w:divBdr>
        <w:top w:val="none" w:sz="0" w:space="0" w:color="auto"/>
        <w:left w:val="none" w:sz="0" w:space="0" w:color="auto"/>
        <w:bottom w:val="none" w:sz="0" w:space="0" w:color="auto"/>
        <w:right w:val="none" w:sz="0" w:space="0" w:color="auto"/>
      </w:divBdr>
    </w:div>
    <w:div w:id="1028405939">
      <w:bodyDiv w:val="1"/>
      <w:marLeft w:val="0"/>
      <w:marRight w:val="0"/>
      <w:marTop w:val="0"/>
      <w:marBottom w:val="0"/>
      <w:divBdr>
        <w:top w:val="none" w:sz="0" w:space="0" w:color="auto"/>
        <w:left w:val="none" w:sz="0" w:space="0" w:color="auto"/>
        <w:bottom w:val="none" w:sz="0" w:space="0" w:color="auto"/>
        <w:right w:val="none" w:sz="0" w:space="0" w:color="auto"/>
      </w:divBdr>
    </w:div>
    <w:div w:id="1059741579">
      <w:bodyDiv w:val="1"/>
      <w:marLeft w:val="0"/>
      <w:marRight w:val="0"/>
      <w:marTop w:val="0"/>
      <w:marBottom w:val="0"/>
      <w:divBdr>
        <w:top w:val="none" w:sz="0" w:space="0" w:color="auto"/>
        <w:left w:val="none" w:sz="0" w:space="0" w:color="auto"/>
        <w:bottom w:val="none" w:sz="0" w:space="0" w:color="auto"/>
        <w:right w:val="none" w:sz="0" w:space="0" w:color="auto"/>
      </w:divBdr>
    </w:div>
    <w:div w:id="1065758724">
      <w:bodyDiv w:val="1"/>
      <w:marLeft w:val="0"/>
      <w:marRight w:val="0"/>
      <w:marTop w:val="0"/>
      <w:marBottom w:val="0"/>
      <w:divBdr>
        <w:top w:val="none" w:sz="0" w:space="0" w:color="auto"/>
        <w:left w:val="none" w:sz="0" w:space="0" w:color="auto"/>
        <w:bottom w:val="none" w:sz="0" w:space="0" w:color="auto"/>
        <w:right w:val="none" w:sz="0" w:space="0" w:color="auto"/>
      </w:divBdr>
    </w:div>
    <w:div w:id="1074156954">
      <w:bodyDiv w:val="1"/>
      <w:marLeft w:val="0"/>
      <w:marRight w:val="0"/>
      <w:marTop w:val="0"/>
      <w:marBottom w:val="0"/>
      <w:divBdr>
        <w:top w:val="none" w:sz="0" w:space="0" w:color="auto"/>
        <w:left w:val="none" w:sz="0" w:space="0" w:color="auto"/>
        <w:bottom w:val="none" w:sz="0" w:space="0" w:color="auto"/>
        <w:right w:val="none" w:sz="0" w:space="0" w:color="auto"/>
      </w:divBdr>
    </w:div>
    <w:div w:id="1112630850">
      <w:bodyDiv w:val="1"/>
      <w:marLeft w:val="0"/>
      <w:marRight w:val="0"/>
      <w:marTop w:val="0"/>
      <w:marBottom w:val="0"/>
      <w:divBdr>
        <w:top w:val="none" w:sz="0" w:space="0" w:color="auto"/>
        <w:left w:val="none" w:sz="0" w:space="0" w:color="auto"/>
        <w:bottom w:val="none" w:sz="0" w:space="0" w:color="auto"/>
        <w:right w:val="none" w:sz="0" w:space="0" w:color="auto"/>
      </w:divBdr>
    </w:div>
    <w:div w:id="1137648988">
      <w:bodyDiv w:val="1"/>
      <w:marLeft w:val="0"/>
      <w:marRight w:val="0"/>
      <w:marTop w:val="0"/>
      <w:marBottom w:val="0"/>
      <w:divBdr>
        <w:top w:val="none" w:sz="0" w:space="0" w:color="auto"/>
        <w:left w:val="none" w:sz="0" w:space="0" w:color="auto"/>
        <w:bottom w:val="none" w:sz="0" w:space="0" w:color="auto"/>
        <w:right w:val="none" w:sz="0" w:space="0" w:color="auto"/>
      </w:divBdr>
    </w:div>
    <w:div w:id="1199974624">
      <w:bodyDiv w:val="1"/>
      <w:marLeft w:val="0"/>
      <w:marRight w:val="0"/>
      <w:marTop w:val="0"/>
      <w:marBottom w:val="0"/>
      <w:divBdr>
        <w:top w:val="none" w:sz="0" w:space="0" w:color="auto"/>
        <w:left w:val="none" w:sz="0" w:space="0" w:color="auto"/>
        <w:bottom w:val="none" w:sz="0" w:space="0" w:color="auto"/>
        <w:right w:val="none" w:sz="0" w:space="0" w:color="auto"/>
      </w:divBdr>
    </w:div>
    <w:div w:id="1203246795">
      <w:bodyDiv w:val="1"/>
      <w:marLeft w:val="0"/>
      <w:marRight w:val="0"/>
      <w:marTop w:val="0"/>
      <w:marBottom w:val="0"/>
      <w:divBdr>
        <w:top w:val="none" w:sz="0" w:space="0" w:color="auto"/>
        <w:left w:val="none" w:sz="0" w:space="0" w:color="auto"/>
        <w:bottom w:val="none" w:sz="0" w:space="0" w:color="auto"/>
        <w:right w:val="none" w:sz="0" w:space="0" w:color="auto"/>
      </w:divBdr>
    </w:div>
    <w:div w:id="1234706261">
      <w:bodyDiv w:val="1"/>
      <w:marLeft w:val="0"/>
      <w:marRight w:val="0"/>
      <w:marTop w:val="0"/>
      <w:marBottom w:val="0"/>
      <w:divBdr>
        <w:top w:val="none" w:sz="0" w:space="0" w:color="auto"/>
        <w:left w:val="none" w:sz="0" w:space="0" w:color="auto"/>
        <w:bottom w:val="none" w:sz="0" w:space="0" w:color="auto"/>
        <w:right w:val="none" w:sz="0" w:space="0" w:color="auto"/>
      </w:divBdr>
    </w:div>
    <w:div w:id="1243492927">
      <w:bodyDiv w:val="1"/>
      <w:marLeft w:val="0"/>
      <w:marRight w:val="0"/>
      <w:marTop w:val="0"/>
      <w:marBottom w:val="0"/>
      <w:divBdr>
        <w:top w:val="none" w:sz="0" w:space="0" w:color="auto"/>
        <w:left w:val="none" w:sz="0" w:space="0" w:color="auto"/>
        <w:bottom w:val="none" w:sz="0" w:space="0" w:color="auto"/>
        <w:right w:val="none" w:sz="0" w:space="0" w:color="auto"/>
      </w:divBdr>
    </w:div>
    <w:div w:id="1270238067">
      <w:bodyDiv w:val="1"/>
      <w:marLeft w:val="0"/>
      <w:marRight w:val="0"/>
      <w:marTop w:val="0"/>
      <w:marBottom w:val="0"/>
      <w:divBdr>
        <w:top w:val="none" w:sz="0" w:space="0" w:color="auto"/>
        <w:left w:val="none" w:sz="0" w:space="0" w:color="auto"/>
        <w:bottom w:val="none" w:sz="0" w:space="0" w:color="auto"/>
        <w:right w:val="none" w:sz="0" w:space="0" w:color="auto"/>
      </w:divBdr>
    </w:div>
    <w:div w:id="1346708328">
      <w:bodyDiv w:val="1"/>
      <w:marLeft w:val="0"/>
      <w:marRight w:val="0"/>
      <w:marTop w:val="0"/>
      <w:marBottom w:val="0"/>
      <w:divBdr>
        <w:top w:val="none" w:sz="0" w:space="0" w:color="auto"/>
        <w:left w:val="none" w:sz="0" w:space="0" w:color="auto"/>
        <w:bottom w:val="none" w:sz="0" w:space="0" w:color="auto"/>
        <w:right w:val="none" w:sz="0" w:space="0" w:color="auto"/>
      </w:divBdr>
    </w:div>
    <w:div w:id="1369068014">
      <w:bodyDiv w:val="1"/>
      <w:marLeft w:val="0"/>
      <w:marRight w:val="0"/>
      <w:marTop w:val="0"/>
      <w:marBottom w:val="0"/>
      <w:divBdr>
        <w:top w:val="none" w:sz="0" w:space="0" w:color="auto"/>
        <w:left w:val="none" w:sz="0" w:space="0" w:color="auto"/>
        <w:bottom w:val="none" w:sz="0" w:space="0" w:color="auto"/>
        <w:right w:val="none" w:sz="0" w:space="0" w:color="auto"/>
      </w:divBdr>
    </w:div>
    <w:div w:id="1432387201">
      <w:bodyDiv w:val="1"/>
      <w:marLeft w:val="0"/>
      <w:marRight w:val="0"/>
      <w:marTop w:val="0"/>
      <w:marBottom w:val="0"/>
      <w:divBdr>
        <w:top w:val="none" w:sz="0" w:space="0" w:color="auto"/>
        <w:left w:val="none" w:sz="0" w:space="0" w:color="auto"/>
        <w:bottom w:val="none" w:sz="0" w:space="0" w:color="auto"/>
        <w:right w:val="none" w:sz="0" w:space="0" w:color="auto"/>
      </w:divBdr>
    </w:div>
    <w:div w:id="1448505666">
      <w:bodyDiv w:val="1"/>
      <w:marLeft w:val="0"/>
      <w:marRight w:val="0"/>
      <w:marTop w:val="0"/>
      <w:marBottom w:val="0"/>
      <w:divBdr>
        <w:top w:val="none" w:sz="0" w:space="0" w:color="auto"/>
        <w:left w:val="none" w:sz="0" w:space="0" w:color="auto"/>
        <w:bottom w:val="none" w:sz="0" w:space="0" w:color="auto"/>
        <w:right w:val="none" w:sz="0" w:space="0" w:color="auto"/>
      </w:divBdr>
    </w:div>
    <w:div w:id="1448623892">
      <w:bodyDiv w:val="1"/>
      <w:marLeft w:val="0"/>
      <w:marRight w:val="0"/>
      <w:marTop w:val="0"/>
      <w:marBottom w:val="0"/>
      <w:divBdr>
        <w:top w:val="none" w:sz="0" w:space="0" w:color="auto"/>
        <w:left w:val="none" w:sz="0" w:space="0" w:color="auto"/>
        <w:bottom w:val="none" w:sz="0" w:space="0" w:color="auto"/>
        <w:right w:val="none" w:sz="0" w:space="0" w:color="auto"/>
      </w:divBdr>
    </w:div>
    <w:div w:id="1542788104">
      <w:bodyDiv w:val="1"/>
      <w:marLeft w:val="0"/>
      <w:marRight w:val="0"/>
      <w:marTop w:val="0"/>
      <w:marBottom w:val="0"/>
      <w:divBdr>
        <w:top w:val="none" w:sz="0" w:space="0" w:color="auto"/>
        <w:left w:val="none" w:sz="0" w:space="0" w:color="auto"/>
        <w:bottom w:val="none" w:sz="0" w:space="0" w:color="auto"/>
        <w:right w:val="none" w:sz="0" w:space="0" w:color="auto"/>
      </w:divBdr>
    </w:div>
    <w:div w:id="1549684802">
      <w:bodyDiv w:val="1"/>
      <w:marLeft w:val="0"/>
      <w:marRight w:val="0"/>
      <w:marTop w:val="0"/>
      <w:marBottom w:val="0"/>
      <w:divBdr>
        <w:top w:val="none" w:sz="0" w:space="0" w:color="auto"/>
        <w:left w:val="none" w:sz="0" w:space="0" w:color="auto"/>
        <w:bottom w:val="none" w:sz="0" w:space="0" w:color="auto"/>
        <w:right w:val="none" w:sz="0" w:space="0" w:color="auto"/>
      </w:divBdr>
    </w:div>
    <w:div w:id="1606159259">
      <w:bodyDiv w:val="1"/>
      <w:marLeft w:val="0"/>
      <w:marRight w:val="0"/>
      <w:marTop w:val="0"/>
      <w:marBottom w:val="0"/>
      <w:divBdr>
        <w:top w:val="none" w:sz="0" w:space="0" w:color="auto"/>
        <w:left w:val="none" w:sz="0" w:space="0" w:color="auto"/>
        <w:bottom w:val="none" w:sz="0" w:space="0" w:color="auto"/>
        <w:right w:val="none" w:sz="0" w:space="0" w:color="auto"/>
      </w:divBdr>
    </w:div>
    <w:div w:id="1643271015">
      <w:bodyDiv w:val="1"/>
      <w:marLeft w:val="0"/>
      <w:marRight w:val="0"/>
      <w:marTop w:val="0"/>
      <w:marBottom w:val="0"/>
      <w:divBdr>
        <w:top w:val="none" w:sz="0" w:space="0" w:color="auto"/>
        <w:left w:val="none" w:sz="0" w:space="0" w:color="auto"/>
        <w:bottom w:val="none" w:sz="0" w:space="0" w:color="auto"/>
        <w:right w:val="none" w:sz="0" w:space="0" w:color="auto"/>
      </w:divBdr>
    </w:div>
    <w:div w:id="1680348679">
      <w:bodyDiv w:val="1"/>
      <w:marLeft w:val="0"/>
      <w:marRight w:val="0"/>
      <w:marTop w:val="0"/>
      <w:marBottom w:val="0"/>
      <w:divBdr>
        <w:top w:val="none" w:sz="0" w:space="0" w:color="auto"/>
        <w:left w:val="none" w:sz="0" w:space="0" w:color="auto"/>
        <w:bottom w:val="none" w:sz="0" w:space="0" w:color="auto"/>
        <w:right w:val="none" w:sz="0" w:space="0" w:color="auto"/>
      </w:divBdr>
    </w:div>
    <w:div w:id="1710060681">
      <w:bodyDiv w:val="1"/>
      <w:marLeft w:val="0"/>
      <w:marRight w:val="0"/>
      <w:marTop w:val="0"/>
      <w:marBottom w:val="0"/>
      <w:divBdr>
        <w:top w:val="none" w:sz="0" w:space="0" w:color="auto"/>
        <w:left w:val="none" w:sz="0" w:space="0" w:color="auto"/>
        <w:bottom w:val="none" w:sz="0" w:space="0" w:color="auto"/>
        <w:right w:val="none" w:sz="0" w:space="0" w:color="auto"/>
      </w:divBdr>
    </w:div>
    <w:div w:id="1722363244">
      <w:bodyDiv w:val="1"/>
      <w:marLeft w:val="0"/>
      <w:marRight w:val="0"/>
      <w:marTop w:val="0"/>
      <w:marBottom w:val="0"/>
      <w:divBdr>
        <w:top w:val="none" w:sz="0" w:space="0" w:color="auto"/>
        <w:left w:val="none" w:sz="0" w:space="0" w:color="auto"/>
        <w:bottom w:val="none" w:sz="0" w:space="0" w:color="auto"/>
        <w:right w:val="none" w:sz="0" w:space="0" w:color="auto"/>
      </w:divBdr>
    </w:div>
    <w:div w:id="1751385874">
      <w:bodyDiv w:val="1"/>
      <w:marLeft w:val="0"/>
      <w:marRight w:val="0"/>
      <w:marTop w:val="0"/>
      <w:marBottom w:val="0"/>
      <w:divBdr>
        <w:top w:val="none" w:sz="0" w:space="0" w:color="auto"/>
        <w:left w:val="none" w:sz="0" w:space="0" w:color="auto"/>
        <w:bottom w:val="none" w:sz="0" w:space="0" w:color="auto"/>
        <w:right w:val="none" w:sz="0" w:space="0" w:color="auto"/>
      </w:divBdr>
    </w:div>
    <w:div w:id="1752701250">
      <w:bodyDiv w:val="1"/>
      <w:marLeft w:val="0"/>
      <w:marRight w:val="0"/>
      <w:marTop w:val="0"/>
      <w:marBottom w:val="0"/>
      <w:divBdr>
        <w:top w:val="none" w:sz="0" w:space="0" w:color="auto"/>
        <w:left w:val="none" w:sz="0" w:space="0" w:color="auto"/>
        <w:bottom w:val="none" w:sz="0" w:space="0" w:color="auto"/>
        <w:right w:val="none" w:sz="0" w:space="0" w:color="auto"/>
      </w:divBdr>
    </w:div>
    <w:div w:id="1777172444">
      <w:bodyDiv w:val="1"/>
      <w:marLeft w:val="0"/>
      <w:marRight w:val="0"/>
      <w:marTop w:val="0"/>
      <w:marBottom w:val="0"/>
      <w:divBdr>
        <w:top w:val="none" w:sz="0" w:space="0" w:color="auto"/>
        <w:left w:val="none" w:sz="0" w:space="0" w:color="auto"/>
        <w:bottom w:val="none" w:sz="0" w:space="0" w:color="auto"/>
        <w:right w:val="none" w:sz="0" w:space="0" w:color="auto"/>
      </w:divBdr>
    </w:div>
    <w:div w:id="1778478208">
      <w:bodyDiv w:val="1"/>
      <w:marLeft w:val="0"/>
      <w:marRight w:val="0"/>
      <w:marTop w:val="0"/>
      <w:marBottom w:val="0"/>
      <w:divBdr>
        <w:top w:val="none" w:sz="0" w:space="0" w:color="auto"/>
        <w:left w:val="none" w:sz="0" w:space="0" w:color="auto"/>
        <w:bottom w:val="none" w:sz="0" w:space="0" w:color="auto"/>
        <w:right w:val="none" w:sz="0" w:space="0" w:color="auto"/>
      </w:divBdr>
    </w:div>
    <w:div w:id="1797331912">
      <w:bodyDiv w:val="1"/>
      <w:marLeft w:val="0"/>
      <w:marRight w:val="0"/>
      <w:marTop w:val="0"/>
      <w:marBottom w:val="0"/>
      <w:divBdr>
        <w:top w:val="none" w:sz="0" w:space="0" w:color="auto"/>
        <w:left w:val="none" w:sz="0" w:space="0" w:color="auto"/>
        <w:bottom w:val="none" w:sz="0" w:space="0" w:color="auto"/>
        <w:right w:val="none" w:sz="0" w:space="0" w:color="auto"/>
      </w:divBdr>
    </w:div>
    <w:div w:id="1861430006">
      <w:bodyDiv w:val="1"/>
      <w:marLeft w:val="0"/>
      <w:marRight w:val="0"/>
      <w:marTop w:val="0"/>
      <w:marBottom w:val="0"/>
      <w:divBdr>
        <w:top w:val="none" w:sz="0" w:space="0" w:color="auto"/>
        <w:left w:val="none" w:sz="0" w:space="0" w:color="auto"/>
        <w:bottom w:val="none" w:sz="0" w:space="0" w:color="auto"/>
        <w:right w:val="none" w:sz="0" w:space="0" w:color="auto"/>
      </w:divBdr>
    </w:div>
    <w:div w:id="1885557353">
      <w:bodyDiv w:val="1"/>
      <w:marLeft w:val="0"/>
      <w:marRight w:val="0"/>
      <w:marTop w:val="0"/>
      <w:marBottom w:val="0"/>
      <w:divBdr>
        <w:top w:val="none" w:sz="0" w:space="0" w:color="auto"/>
        <w:left w:val="none" w:sz="0" w:space="0" w:color="auto"/>
        <w:bottom w:val="none" w:sz="0" w:space="0" w:color="auto"/>
        <w:right w:val="none" w:sz="0" w:space="0" w:color="auto"/>
      </w:divBdr>
    </w:div>
    <w:div w:id="1888906078">
      <w:bodyDiv w:val="1"/>
      <w:marLeft w:val="0"/>
      <w:marRight w:val="0"/>
      <w:marTop w:val="0"/>
      <w:marBottom w:val="0"/>
      <w:divBdr>
        <w:top w:val="none" w:sz="0" w:space="0" w:color="auto"/>
        <w:left w:val="none" w:sz="0" w:space="0" w:color="auto"/>
        <w:bottom w:val="none" w:sz="0" w:space="0" w:color="auto"/>
        <w:right w:val="none" w:sz="0" w:space="0" w:color="auto"/>
      </w:divBdr>
    </w:div>
    <w:div w:id="1908026842">
      <w:bodyDiv w:val="1"/>
      <w:marLeft w:val="0"/>
      <w:marRight w:val="0"/>
      <w:marTop w:val="0"/>
      <w:marBottom w:val="0"/>
      <w:divBdr>
        <w:top w:val="none" w:sz="0" w:space="0" w:color="auto"/>
        <w:left w:val="none" w:sz="0" w:space="0" w:color="auto"/>
        <w:bottom w:val="none" w:sz="0" w:space="0" w:color="auto"/>
        <w:right w:val="none" w:sz="0" w:space="0" w:color="auto"/>
      </w:divBdr>
    </w:div>
    <w:div w:id="1920868686">
      <w:bodyDiv w:val="1"/>
      <w:marLeft w:val="0"/>
      <w:marRight w:val="0"/>
      <w:marTop w:val="0"/>
      <w:marBottom w:val="0"/>
      <w:divBdr>
        <w:top w:val="none" w:sz="0" w:space="0" w:color="auto"/>
        <w:left w:val="none" w:sz="0" w:space="0" w:color="auto"/>
        <w:bottom w:val="none" w:sz="0" w:space="0" w:color="auto"/>
        <w:right w:val="none" w:sz="0" w:space="0" w:color="auto"/>
      </w:divBdr>
    </w:div>
    <w:div w:id="1950501617">
      <w:bodyDiv w:val="1"/>
      <w:marLeft w:val="0"/>
      <w:marRight w:val="0"/>
      <w:marTop w:val="0"/>
      <w:marBottom w:val="0"/>
      <w:divBdr>
        <w:top w:val="none" w:sz="0" w:space="0" w:color="auto"/>
        <w:left w:val="none" w:sz="0" w:space="0" w:color="auto"/>
        <w:bottom w:val="none" w:sz="0" w:space="0" w:color="auto"/>
        <w:right w:val="none" w:sz="0" w:space="0" w:color="auto"/>
      </w:divBdr>
    </w:div>
    <w:div w:id="1959414265">
      <w:bodyDiv w:val="1"/>
      <w:marLeft w:val="0"/>
      <w:marRight w:val="0"/>
      <w:marTop w:val="0"/>
      <w:marBottom w:val="0"/>
      <w:divBdr>
        <w:top w:val="none" w:sz="0" w:space="0" w:color="auto"/>
        <w:left w:val="none" w:sz="0" w:space="0" w:color="auto"/>
        <w:bottom w:val="none" w:sz="0" w:space="0" w:color="auto"/>
        <w:right w:val="none" w:sz="0" w:space="0" w:color="auto"/>
      </w:divBdr>
    </w:div>
    <w:div w:id="1966277888">
      <w:bodyDiv w:val="1"/>
      <w:marLeft w:val="0"/>
      <w:marRight w:val="0"/>
      <w:marTop w:val="0"/>
      <w:marBottom w:val="0"/>
      <w:divBdr>
        <w:top w:val="none" w:sz="0" w:space="0" w:color="auto"/>
        <w:left w:val="none" w:sz="0" w:space="0" w:color="auto"/>
        <w:bottom w:val="none" w:sz="0" w:space="0" w:color="auto"/>
        <w:right w:val="none" w:sz="0" w:space="0" w:color="auto"/>
      </w:divBdr>
    </w:div>
    <w:div w:id="1975794700">
      <w:bodyDiv w:val="1"/>
      <w:marLeft w:val="0"/>
      <w:marRight w:val="0"/>
      <w:marTop w:val="0"/>
      <w:marBottom w:val="0"/>
      <w:divBdr>
        <w:top w:val="none" w:sz="0" w:space="0" w:color="auto"/>
        <w:left w:val="none" w:sz="0" w:space="0" w:color="auto"/>
        <w:bottom w:val="none" w:sz="0" w:space="0" w:color="auto"/>
        <w:right w:val="none" w:sz="0" w:space="0" w:color="auto"/>
      </w:divBdr>
    </w:div>
    <w:div w:id="2032874893">
      <w:bodyDiv w:val="1"/>
      <w:marLeft w:val="0"/>
      <w:marRight w:val="0"/>
      <w:marTop w:val="0"/>
      <w:marBottom w:val="0"/>
      <w:divBdr>
        <w:top w:val="none" w:sz="0" w:space="0" w:color="auto"/>
        <w:left w:val="none" w:sz="0" w:space="0" w:color="auto"/>
        <w:bottom w:val="none" w:sz="0" w:space="0" w:color="auto"/>
        <w:right w:val="none" w:sz="0" w:space="0" w:color="auto"/>
      </w:divBdr>
    </w:div>
    <w:div w:id="2038384849">
      <w:bodyDiv w:val="1"/>
      <w:marLeft w:val="0"/>
      <w:marRight w:val="0"/>
      <w:marTop w:val="0"/>
      <w:marBottom w:val="0"/>
      <w:divBdr>
        <w:top w:val="none" w:sz="0" w:space="0" w:color="auto"/>
        <w:left w:val="none" w:sz="0" w:space="0" w:color="auto"/>
        <w:bottom w:val="none" w:sz="0" w:space="0" w:color="auto"/>
        <w:right w:val="none" w:sz="0" w:space="0" w:color="auto"/>
      </w:divBdr>
    </w:div>
    <w:div w:id="2044359777">
      <w:bodyDiv w:val="1"/>
      <w:marLeft w:val="0"/>
      <w:marRight w:val="0"/>
      <w:marTop w:val="0"/>
      <w:marBottom w:val="0"/>
      <w:divBdr>
        <w:top w:val="none" w:sz="0" w:space="0" w:color="auto"/>
        <w:left w:val="none" w:sz="0" w:space="0" w:color="auto"/>
        <w:bottom w:val="none" w:sz="0" w:space="0" w:color="auto"/>
        <w:right w:val="none" w:sz="0" w:space="0" w:color="auto"/>
      </w:divBdr>
    </w:div>
    <w:div w:id="2054504355">
      <w:bodyDiv w:val="1"/>
      <w:marLeft w:val="0"/>
      <w:marRight w:val="0"/>
      <w:marTop w:val="0"/>
      <w:marBottom w:val="0"/>
      <w:divBdr>
        <w:top w:val="none" w:sz="0" w:space="0" w:color="auto"/>
        <w:left w:val="none" w:sz="0" w:space="0" w:color="auto"/>
        <w:bottom w:val="none" w:sz="0" w:space="0" w:color="auto"/>
        <w:right w:val="none" w:sz="0" w:space="0" w:color="auto"/>
      </w:divBdr>
    </w:div>
    <w:div w:id="2058309234">
      <w:bodyDiv w:val="1"/>
      <w:marLeft w:val="0"/>
      <w:marRight w:val="0"/>
      <w:marTop w:val="0"/>
      <w:marBottom w:val="0"/>
      <w:divBdr>
        <w:top w:val="none" w:sz="0" w:space="0" w:color="auto"/>
        <w:left w:val="none" w:sz="0" w:space="0" w:color="auto"/>
        <w:bottom w:val="none" w:sz="0" w:space="0" w:color="auto"/>
        <w:right w:val="none" w:sz="0" w:space="0" w:color="auto"/>
      </w:divBdr>
    </w:div>
    <w:div w:id="2086829774">
      <w:bodyDiv w:val="1"/>
      <w:marLeft w:val="0"/>
      <w:marRight w:val="0"/>
      <w:marTop w:val="0"/>
      <w:marBottom w:val="0"/>
      <w:divBdr>
        <w:top w:val="none" w:sz="0" w:space="0" w:color="auto"/>
        <w:left w:val="none" w:sz="0" w:space="0" w:color="auto"/>
        <w:bottom w:val="none" w:sz="0" w:space="0" w:color="auto"/>
        <w:right w:val="none" w:sz="0" w:space="0" w:color="auto"/>
      </w:divBdr>
    </w:div>
    <w:div w:id="21154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ltruan.world/"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yperlink" Target="https://www.ngaio.co.nz/"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irologydownunder.com/living-next-door-to-alic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immunisationcoalition.org.au/diseases/covid-19/"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virus.sucks/" TargetMode="External" Id="rId14" /></Relationships>
</file>

<file path=word/_rels/footnotes.xml.rels>&#65279;<?xml version="1.0" encoding="utf-8"?><Relationships xmlns="http://schemas.openxmlformats.org/package/2006/relationships"><Relationship Type="http://schemas.openxmlformats.org/officeDocument/2006/relationships/hyperlink" Target="https://www.cdc.gov/niosh/docs/2018-128/pdfs/2018-128.pdf?id=10.26616/NIOSHPUB2018128" TargetMode="External" Id="rId13" /><Relationship Type="http://schemas.openxmlformats.org/officeDocument/2006/relationships/hyperlink" Target="https://www.face-fit.co.uk/how-the-portacount-works/" TargetMode="External" Id="rId18" /><Relationship Type="http://schemas.openxmlformats.org/officeDocument/2006/relationships/hyperlink" Target="https://pmc.ncbi.nlm.nih.gov/articles/PMC10701347/" TargetMode="External" Id="rId26" /><Relationship Type="http://schemas.openxmlformats.org/officeDocument/2006/relationships/hyperlink" Target="https://virologydownunder.com/the-swiss-cheese-infographic-that-went-viral/" TargetMode="External" Id="rId3" /><Relationship Type="http://schemas.openxmlformats.org/officeDocument/2006/relationships/hyperlink" Target="https://assets.publishing.service.gov.uk/government/uploads/system/uploads/attachment_data/file/992966/S1256_EMG_SPI-B_Application_of_CO2_monitoring_as_an_approach_to_managing_ventilation_to_mitigate_SARS-CoV-2_transmission.pdf" TargetMode="External" Id="rId21" /><Relationship Type="http://schemas.openxmlformats.org/officeDocument/2006/relationships/hyperlink" Target="https://www.health.gov.au/our-work/covid-19-vaccines/getting-your-vaccination" TargetMode="External" Id="rId34" /><Relationship Type="http://schemas.openxmlformats.org/officeDocument/2006/relationships/hyperlink" Target="https://pubmed.ncbi.nlm.nih.gov/37552726/" TargetMode="External" Id="rId7" /><Relationship Type="http://schemas.openxmlformats.org/officeDocument/2006/relationships/hyperlink" Target="https://anitechgroup.com/au/blog/understanding-respiratory-protection-negative-vs-positive-pressure-respirators/" TargetMode="External" Id="rId12" /><Relationship Type="http://schemas.openxmlformats.org/officeDocument/2006/relationships/hyperlink" Target="https://www.3m.com.au/3M/en_AU/p/c/ppe/respiratory-protection/respirator-fit-testing/" TargetMode="External" Id="rId17" /><Relationship Type="http://schemas.openxmlformats.org/officeDocument/2006/relationships/hyperlink" Target="https://www.enveu.com/blog/live-streaming-vs-vod" TargetMode="External" Id="rId25" /><Relationship Type="http://schemas.openxmlformats.org/officeDocument/2006/relationships/hyperlink" Target="https://virus.sucks/pluslife_en/" TargetMode="External" Id="rId33" /><Relationship Type="http://schemas.openxmlformats.org/officeDocument/2006/relationships/hyperlink" Target="https://pubmed.ncbi.nlm.nih.gov/35279232/" TargetMode="External" Id="rId2" /><Relationship Type="http://schemas.openxmlformats.org/officeDocument/2006/relationships/hyperlink" Target="https://www.fta.net.au/" TargetMode="External" Id="rId16" /><Relationship Type="http://schemas.openxmlformats.org/officeDocument/2006/relationships/hyperlink" Target="https://www.who.int/news-room/questions-and-answers/item/coronavirus-disease-covid-19-ventilation-and-air-conditioning" TargetMode="External" Id="rId20" /><Relationship Type="http://schemas.openxmlformats.org/officeDocument/2006/relationships/hyperlink" Target="https://www.instagram.com/covidconsciousqueersnaarm/" TargetMode="External" Id="rId29" /><Relationship Type="http://schemas.openxmlformats.org/officeDocument/2006/relationships/hyperlink" Target="https://pubmed.ncbi.nlm.nih.gov/35429399/" TargetMode="External" Id="rId1" /><Relationship Type="http://schemas.openxmlformats.org/officeDocument/2006/relationships/hyperlink" Target="https://fastlifehacks.com/n95-vs-ffp/" TargetMode="External" Id="rId6" /><Relationship Type="http://schemas.openxmlformats.org/officeDocument/2006/relationships/hyperlink" Target="https://www.totaltools.com.au/safety/respiratory-protection/re-usable-respirators" TargetMode="External" Id="rId11" /><Relationship Type="http://schemas.openxmlformats.org/officeDocument/2006/relationships/hyperlink" Target="https://www.sahealth.sa.gov.au/wps/wcm/connect/public+content/sa+health+internet/conditions/infectious+diseases/ways+infectious+diseases+spread" TargetMode="External" Id="rId24" /><Relationship Type="http://schemas.openxmlformats.org/officeDocument/2006/relationships/hyperlink" Target="https://www.health.gov.au/our-work/covid-19-vaccines/is-it-true" TargetMode="External" Id="rId32" /><Relationship Type="http://schemas.openxmlformats.org/officeDocument/2006/relationships/hyperlink" Target="https://www.cidrap.umn.edu/covid-19/commentary-what-can-masks-do-part-1-science-behind-covid-19-protection" TargetMode="External" Id="rId5" /><Relationship Type="http://schemas.openxmlformats.org/officeDocument/2006/relationships/hyperlink" Target="https://themmefatale.substack.com/p/on-compliance" TargetMode="External" Id="rId15" /><Relationship Type="http://schemas.openxmlformats.org/officeDocument/2006/relationships/hyperlink" Target="https://www.rehva.eu//covid19-ventilation-calculator/covid-19-ventilation-calculator-download" TargetMode="External" Id="rId23" /><Relationship Type="http://schemas.openxmlformats.org/officeDocument/2006/relationships/hyperlink" Target="https://pubmed.ncbi.nlm.nih.gov/34741305/" TargetMode="External" Id="rId28" /><Relationship Type="http://schemas.openxmlformats.org/officeDocument/2006/relationships/hyperlink" Target="https://breathesafeair.com/mask-ratings/" TargetMode="External" Id="rId10" /><Relationship Type="http://schemas.openxmlformats.org/officeDocument/2006/relationships/hyperlink" Target="https://www.3m.com.au/3M/en_AU/safety-centers-of-expertise-au/respiratory-protection/fit-testing/" TargetMode="External" Id="rId19" /><Relationship Type="http://schemas.openxmlformats.org/officeDocument/2006/relationships/hyperlink" Target="https://aus-testkit-info.netlify.app/" TargetMode="External" Id="rId31" /><Relationship Type="http://schemas.openxmlformats.org/officeDocument/2006/relationships/hyperlink" Target="https://pubmed.ncbi.nlm.nih.gov/33553089/" TargetMode="External" Id="rId4" /><Relationship Type="http://schemas.openxmlformats.org/officeDocument/2006/relationships/hyperlink" Target="https://pubmed.ncbi.nlm.nih.gov/37934964/" TargetMode="External" Id="rId9" /><Relationship Type="http://schemas.openxmlformats.org/officeDocument/2006/relationships/hyperlink" Target="https://pmc.ncbi.nlm.nih.gov/articles/PMC8221503/" TargetMode="External" Id="rId14" /><Relationship Type="http://schemas.openxmlformats.org/officeDocument/2006/relationships/hyperlink" Target="https://www.rehva.eu/fileadmin/user_upload/REHVA_COVID-19_guidance_document_V4.1_15042021.pdf" TargetMode="External" Id="rId22" /><Relationship Type="http://schemas.openxmlformats.org/officeDocument/2006/relationships/hyperlink" Target="https://www.clinicallabs.com.au/about-us/patient-media-releases/novel-coronavirus-vic/" TargetMode="External" Id="rId27" /><Relationship Type="http://schemas.openxmlformats.org/officeDocument/2006/relationships/hyperlink" Target="https://publichealth.jmir.org/2023/1/e48107" TargetMode="External" Id="rId30" /><Relationship Type="http://schemas.openxmlformats.org/officeDocument/2006/relationships/hyperlink" Target="https://www.health.vic.gov.au/covid-19-infection-prevention-control-guidelines/standard-and-transmission-based-precautions" TargetMode="External" Id="rId35" /><Relationship Type="http://schemas.openxmlformats.org/officeDocument/2006/relationships/hyperlink" Target="https://pubmed.ncbi.nlm.nih.gov/33565274/" TargetMode="External" Id="rId8" /><Relationship Type="http://schemas.openxmlformats.org/officeDocument/2006/relationships/hyperlink" Target="https://journals.asm.org/doi/10.1128/aem.01532-21" TargetMode="External" Id="R236b342792bb4bf5" /><Relationship Type="http://schemas.openxmlformats.org/officeDocument/2006/relationships/hyperlink" Target="https://www.frontiersin.org/journals/microbiology/articles/10.3389/fmicb.2020.572331/full" TargetMode="External" Id="R5a6dc2b614ac4522" /><Relationship Type="http://schemas.openxmlformats.org/officeDocument/2006/relationships/hyperlink" Target="https://www.researchsquare.com/article/rs-65742/v1" TargetMode="External" Id="R3308ebc4853f4b72" /><Relationship Type="http://schemas.openxmlformats.org/officeDocument/2006/relationships/hyperlink" Target="https://pmc.ncbi.nlm.nih.gov/articles/PMC10704226/" TargetMode="External" Id="R594ff4d61d28486e" /><Relationship Type="http://schemas.openxmlformats.org/officeDocument/2006/relationships/hyperlink" Target="https://pmc.ncbi.nlm.nih.gov/articles/PMC7314750/" TargetMode="External" Id="R9d3069eb64fe4ee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reative_x0020_City_x0020_Team xmlns="81777f7a-4187-4876-a009-866346738773">Arts House</Creative_x0020_City_x0020_Team>
    <Supplier xmlns="05e8af89-dc59-443a-a9d6-442529edc69f" xsi:nil="true"/>
    <TaxCatchAll xmlns="81777f7a-4187-4876-a009-866346738773" xsi:nil="true"/>
    <lcf76f155ced4ddcb4097134ff3c332f xmlns="05e8af89-dc59-443a-a9d6-442529edc69f">
      <Terms xmlns="http://schemas.microsoft.com/office/infopath/2007/PartnerControls"/>
    </lcf76f155ced4ddcb4097134ff3c332f>
    <Creative_x0020_City_x0020_File_x0020_Type xmlns="81777f7a-4187-4876-a009-8663467387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D7F8094B742EF40A7A0B316D3CEC8B8" ma:contentTypeVersion="19" ma:contentTypeDescription="Create a new document." ma:contentTypeScope="" ma:versionID="43cdfd2589ba68422368e99acea89fd6">
  <xsd:schema xmlns:xsd="http://www.w3.org/2001/XMLSchema" xmlns:xs="http://www.w3.org/2001/XMLSchema" xmlns:p="http://schemas.microsoft.com/office/2006/metadata/properties" xmlns:ns2="05e8af89-dc59-443a-a9d6-442529edc69f" xmlns:ns3="81777f7a-4187-4876-a009-866346738773" targetNamespace="http://schemas.microsoft.com/office/2006/metadata/properties" ma:root="true" ma:fieldsID="cf282dd044be1c0cc9171ad696165345" ns2:_="" ns3:_="">
    <xsd:import namespace="05e8af89-dc59-443a-a9d6-442529edc69f"/>
    <xsd:import namespace="81777f7a-4187-4876-a009-8663467387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Creative_x0020_City_x0020_File_x0020_Type" minOccurs="0"/>
                <xsd:element ref="ns3:Creative_x0020_City_x0020_Team" minOccurs="0"/>
                <xsd:element ref="ns2:Supplie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8af89-dc59-443a-a9d6-442529edc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upplier" ma:index="13" nillable="true" ma:displayName="Notes" ma:format="Dropdown" ma:internalName="Supplier">
      <xsd:simpleType>
        <xsd:restriction base="dms:Text">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77f7a-4187-4876-a009-866346738773" elementFormDefault="qualified">
    <xsd:import namespace="http://schemas.microsoft.com/office/2006/documentManagement/types"/>
    <xsd:import namespace="http://schemas.microsoft.com/office/infopath/2007/PartnerControls"/>
    <xsd:element name="Creative_x0020_City_x0020_File_x0020_Type" ma:index="11" nillable="true" ma:displayName="File Type" ma:format="Dropdown" ma:internalName="Creative_x0020_City_x0020_File_x0020_Type">
      <xsd:simpleType>
        <xsd:restriction base="dms:Choice">
          <xsd:enumeration value="Finance"/>
          <xsd:enumeration value="Marketing and Communications"/>
          <xsd:enumeration value="Planning and Reporting"/>
          <xsd:enumeration value="Facilities"/>
        </xsd:restriction>
      </xsd:simpleType>
    </xsd:element>
    <xsd:element name="Creative_x0020_City_x0020_Team" ma:index="12" nillable="true" ma:displayName="Team" ma:format="Dropdown" ma:internalName="Creative_x0020_City_x0020_Team">
      <xsd:simpleType>
        <xsd:restriction base="dms:Choice">
          <xsd:enumeration value="Arts House"/>
          <xsd:enumeration value="Arts Investment"/>
          <xsd:enumeration value="Branch"/>
          <xsd:enumeration value="Creative Infrastructure"/>
          <xsd:enumeration value="Creative Urban Places"/>
          <xsd:enumeration value="Director/EA"/>
          <xsd:enumeration value="Library Customer Learning and Information"/>
          <xsd:enumeration value="Library Programs and Partnerships"/>
          <xsd:enumeration value="Library Resource and Reader Development"/>
          <xsd:enumeration value="Library Technology and Innovation"/>
          <xsd:enumeration value="Strategy"/>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7a1389-0df8-4bf2-9ad1-f56bed09a5c6}" ma:internalName="TaxCatchAll" ma:showField="CatchAllData" ma:web="81777f7a-4187-4876-a009-866346738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4547A-C6E7-49D8-89F1-A6DA029D8719}">
  <ds:schemaRefs>
    <ds:schemaRef ds:uri="http://schemas.microsoft.com/sharepoint/v3/contenttype/forms"/>
  </ds:schemaRefs>
</ds:datastoreItem>
</file>

<file path=customXml/itemProps2.xml><?xml version="1.0" encoding="utf-8"?>
<ds:datastoreItem xmlns:ds="http://schemas.openxmlformats.org/officeDocument/2006/customXml" ds:itemID="{3AF73A5C-6036-4568-B62C-F28F650C8A5C}">
  <ds:schemaRefs>
    <ds:schemaRef ds:uri="http://schemas.microsoft.com/office/2006/metadata/properties"/>
    <ds:schemaRef ds:uri="http://schemas.microsoft.com/office/infopath/2007/PartnerControls"/>
    <ds:schemaRef ds:uri="81777f7a-4187-4876-a009-866346738773"/>
    <ds:schemaRef ds:uri="05e8af89-dc59-443a-a9d6-442529edc69f"/>
  </ds:schemaRefs>
</ds:datastoreItem>
</file>

<file path=customXml/itemProps3.xml><?xml version="1.0" encoding="utf-8"?>
<ds:datastoreItem xmlns:ds="http://schemas.openxmlformats.org/officeDocument/2006/customXml" ds:itemID="{00638A1D-6B74-44F8-8877-16E4162EF9AB}">
  <ds:schemaRefs>
    <ds:schemaRef ds:uri="http://schemas.openxmlformats.org/officeDocument/2006/bibliography"/>
  </ds:schemaRefs>
</ds:datastoreItem>
</file>

<file path=customXml/itemProps4.xml><?xml version="1.0" encoding="utf-8"?>
<ds:datastoreItem xmlns:ds="http://schemas.openxmlformats.org/officeDocument/2006/customXml" ds:itemID="{84459114-2065-4CA0-99DB-4F110B0F9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8af89-dc59-443a-a9d6-442529edc69f"/>
    <ds:schemaRef ds:uri="81777f7a-4187-4876-a009-866346738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Artemis Munoz</dc:creator>
  <keywords/>
  <dc:description/>
  <lastModifiedBy>Artemis Munoz</lastModifiedBy>
  <revision>85</revision>
  <dcterms:created xsi:type="dcterms:W3CDTF">2025-08-20T03:42:00.0000000Z</dcterms:created>
  <dcterms:modified xsi:type="dcterms:W3CDTF">2025-10-21T01:25:12.4332593Z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0x010100CD7F8094B742EF40A7A0B316D3CEC8B8</vt:lpwstr>
  </property>
  <property fmtid="{D5CDD505-2E9C-101B-9397-08002B2CF9AE}" pid="3" name="MediaServiceImageTags">
    <vt:lpwstr/>
  </property>
  <property fmtid="{D5CDD505-2E9C-101B-9397-08002B2CF9AE}" pid="4" name="eDOCS AutoSave">
    <vt:lpwstr>20250701130536976</vt:lpwstr>
  </property>
</Properties>
</file>