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77777777" w:rsidR="00BC14D8" w:rsidRPr="000E61FC" w:rsidRDefault="00BC14D8" w:rsidP="00593E87">
      <w:pPr>
        <w:pStyle w:val="Title"/>
        <w:rPr>
          <w:rFonts w:eastAsia="Arial" w:cs="Arial"/>
          <w:b/>
          <w:szCs w:val="48"/>
          <w:lang w:val="en-AU"/>
        </w:rPr>
      </w:pPr>
    </w:p>
    <w:p w14:paraId="602B2B99" w14:textId="77777777" w:rsidR="009703A2" w:rsidRDefault="009703A2" w:rsidP="000A458C">
      <w:pPr>
        <w:pStyle w:val="Title"/>
        <w:rPr>
          <w:rFonts w:eastAsia="Arial"/>
          <w:b/>
          <w:lang w:val="en-AU"/>
        </w:rPr>
      </w:pPr>
      <w:r w:rsidRPr="009703A2">
        <w:rPr>
          <w:rFonts w:eastAsia="Arial"/>
          <w:b/>
          <w:lang w:val="en-AU"/>
        </w:rPr>
        <w:t>When Your Number’s Up</w:t>
      </w:r>
    </w:p>
    <w:p w14:paraId="774CC51B" w14:textId="5CFE35C4" w:rsidR="009F0EB5" w:rsidRPr="000E61FC" w:rsidRDefault="0044650E" w:rsidP="000A458C">
      <w:pPr>
        <w:pStyle w:val="Title"/>
      </w:pPr>
      <w:r w:rsidRPr="000E61FC">
        <w:t xml:space="preserve">By </w:t>
      </w:r>
      <w:r w:rsidR="009703A2">
        <w:t>Rel Pham</w:t>
      </w:r>
    </w:p>
    <w:p w14:paraId="4890D25C" w14:textId="56EFA15F" w:rsidR="009F0EB5" w:rsidRPr="000E61FC" w:rsidRDefault="009F0EB5" w:rsidP="000A458C">
      <w:pPr>
        <w:pStyle w:val="Title"/>
      </w:pPr>
    </w:p>
    <w:p w14:paraId="714BDE52" w14:textId="5E10128D" w:rsidR="00844B13" w:rsidRPr="000E61FC" w:rsidRDefault="00DD3C23" w:rsidP="008E5486">
      <w:pPr>
        <w:pStyle w:val="Title"/>
        <w:rPr>
          <w:rFonts w:eastAsia="Calibri"/>
        </w:rPr>
      </w:pPr>
      <w:r>
        <w:rPr>
          <w:rFonts w:eastAsia="Arial" w:cs="Arial"/>
          <w:b/>
          <w:bCs/>
          <w:noProof/>
        </w:rPr>
        <w:drawing>
          <wp:anchor distT="0" distB="0" distL="114300" distR="114300" simplePos="0" relativeHeight="251658241" behindDoc="1" locked="0" layoutInCell="1" allowOverlap="1" wp14:anchorId="28A34441" wp14:editId="5A55E308">
            <wp:simplePos x="0" y="0"/>
            <wp:positionH relativeFrom="column">
              <wp:posOffset>1905</wp:posOffset>
            </wp:positionH>
            <wp:positionV relativeFrom="paragraph">
              <wp:posOffset>443865</wp:posOffset>
            </wp:positionV>
            <wp:extent cx="7010400" cy="3952875"/>
            <wp:effectExtent l="0" t="0" r="0" b="9525"/>
            <wp:wrapTight wrapText="bothSides">
              <wp:wrapPolygon edited="0">
                <wp:start x="0" y="0"/>
                <wp:lineTo x="0" y="21548"/>
                <wp:lineTo x="21541" y="21548"/>
                <wp:lineTo x="21541" y="0"/>
                <wp:lineTo x="0" y="0"/>
              </wp:wrapPolygon>
            </wp:wrapTight>
            <wp:docPr id="649700703" name="Picture 3" descr="A photo of th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00703" name="Picture 3" descr="A photo of the artwo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4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EB5" w:rsidRPr="000E61FC">
        <w:t>Access Guide</w:t>
      </w:r>
    </w:p>
    <w:p w14:paraId="078342DD" w14:textId="155DA982" w:rsidR="0044650E" w:rsidRDefault="0044650E" w:rsidP="73BD0486">
      <w:pPr>
        <w:pBdr>
          <w:top w:val="nil"/>
          <w:left w:val="nil"/>
          <w:bottom w:val="nil"/>
          <w:right w:val="nil"/>
          <w:between w:val="nil"/>
        </w:pBdr>
        <w:rPr>
          <w:rFonts w:eastAsia="Calibri" w:cs="Arial"/>
          <w:b/>
          <w:bCs/>
        </w:rPr>
      </w:pPr>
    </w:p>
    <w:p w14:paraId="6E41E1CC" w14:textId="688DC899" w:rsidR="00BE0425" w:rsidRPr="00BE0425" w:rsidRDefault="00BE0425" w:rsidP="00BE0425">
      <w:pPr>
        <w:pBdr>
          <w:top w:val="nil"/>
          <w:left w:val="nil"/>
          <w:bottom w:val="nil"/>
          <w:right w:val="nil"/>
          <w:between w:val="nil"/>
        </w:pBdr>
        <w:rPr>
          <w:rFonts w:eastAsia="Calibri" w:cs="Arial"/>
        </w:rPr>
      </w:pPr>
      <w:r w:rsidRPr="00BE0425">
        <w:rPr>
          <w:rFonts w:eastAsia="Calibri" w:cs="Arial"/>
        </w:rPr>
        <w:t xml:space="preserve">Image credit: Courtesy of the artist </w:t>
      </w:r>
      <w:r>
        <w:rPr>
          <w:rFonts w:eastAsia="Calibri" w:cs="Arial"/>
        </w:rPr>
        <w:br/>
      </w:r>
    </w:p>
    <w:p w14:paraId="070E4027" w14:textId="7080365C" w:rsidR="00BE0425" w:rsidRPr="00BE0425" w:rsidRDefault="00BE0425" w:rsidP="00BE0425">
      <w:pPr>
        <w:pBdr>
          <w:top w:val="nil"/>
          <w:left w:val="nil"/>
          <w:bottom w:val="nil"/>
          <w:right w:val="nil"/>
          <w:between w:val="nil"/>
        </w:pBdr>
        <w:rPr>
          <w:rFonts w:eastAsia="Calibri" w:cs="Arial"/>
        </w:rPr>
      </w:pPr>
      <w:r w:rsidRPr="00BE0425">
        <w:rPr>
          <w:rFonts w:eastAsia="Calibri" w:cs="Arial"/>
        </w:rPr>
        <w:t>Image description: Glowing I Ching hexagram that is semi-transparent with green Chinese characters on a black background, rising like a neon monolith made of shifting, pixelated blocks.</w:t>
      </w:r>
    </w:p>
    <w:p w14:paraId="34A06C81" w14:textId="77777777" w:rsidR="00BE0425" w:rsidRPr="000E61FC" w:rsidRDefault="00BE0425" w:rsidP="00BE0425">
      <w:pPr>
        <w:pBdr>
          <w:top w:val="nil"/>
          <w:left w:val="nil"/>
          <w:bottom w:val="nil"/>
          <w:right w:val="nil"/>
          <w:between w:val="nil"/>
        </w:pBdr>
        <w:rPr>
          <w:rFonts w:eastAsia="Calibri" w:cs="Arial"/>
          <w:b/>
          <w:bCs/>
        </w:rPr>
      </w:pPr>
    </w:p>
    <w:p w14:paraId="4CB9E3B4" w14:textId="36000DB0" w:rsidR="0044650E" w:rsidRDefault="0044650E" w:rsidP="009268F0">
      <w:pPr>
        <w:spacing w:line="360" w:lineRule="auto"/>
        <w:rPr>
          <w:rFonts w:eastAsia="Arial" w:cs="Arial"/>
          <w:b/>
          <w:bCs/>
        </w:rPr>
      </w:pPr>
      <w:bookmarkStart w:id="0" w:name="_Toc142925758"/>
      <w:bookmarkStart w:id="1" w:name="_Toc142925944"/>
      <w:r w:rsidRPr="000E61FC">
        <w:rPr>
          <w:rFonts w:eastAsia="Arial" w:cs="Arial"/>
          <w:b/>
          <w:bCs/>
        </w:rPr>
        <w:t>Updates to this document</w:t>
      </w:r>
      <w:bookmarkEnd w:id="0"/>
      <w:bookmarkEnd w:id="1"/>
    </w:p>
    <w:p w14:paraId="6D1C129E" w14:textId="77777777" w:rsidR="00DD3C23" w:rsidRPr="00DD3C23" w:rsidRDefault="00DD3C23" w:rsidP="009268F0">
      <w:pPr>
        <w:spacing w:line="360" w:lineRule="auto"/>
        <w:rPr>
          <w:rFonts w:eastAsia="Arial" w:cs="Arial"/>
          <w:b/>
          <w:bCs/>
        </w:rPr>
      </w:pPr>
    </w:p>
    <w:p w14:paraId="126151A7" w14:textId="6A48E658" w:rsidR="0044650E" w:rsidRPr="000E61FC" w:rsidRDefault="0044650E" w:rsidP="0044650E">
      <w:pPr>
        <w:rPr>
          <w:rFonts w:eastAsia="Calibri" w:cs="Arial"/>
          <w:bCs/>
        </w:rPr>
      </w:pPr>
      <w:r w:rsidRPr="000E61FC">
        <w:rPr>
          <w:rFonts w:eastAsia="Calibri" w:cs="Arial"/>
          <w:bCs/>
        </w:rPr>
        <w:t xml:space="preserve">Arts House website will contain the most up to date version of this </w:t>
      </w:r>
      <w:r w:rsidR="008E5486" w:rsidRPr="000E61FC">
        <w:rPr>
          <w:rFonts w:eastAsia="Calibri" w:cs="Arial"/>
          <w:bCs/>
        </w:rPr>
        <w:t>guide</w:t>
      </w:r>
      <w:r w:rsidRPr="000E61FC">
        <w:rPr>
          <w:rFonts w:eastAsia="Calibri" w:cs="Arial"/>
          <w:bCs/>
        </w:rPr>
        <w:t xml:space="preserve"> and all ticket holders will be notified of any </w:t>
      </w:r>
      <w:r w:rsidR="008E5486" w:rsidRPr="000E61FC">
        <w:rPr>
          <w:rFonts w:eastAsia="Calibri" w:cs="Arial"/>
          <w:bCs/>
        </w:rPr>
        <w:t>changes</w:t>
      </w:r>
      <w:r w:rsidRPr="000E61FC">
        <w:rPr>
          <w:rFonts w:eastAsia="Calibri" w:cs="Arial"/>
          <w:bCs/>
        </w:rPr>
        <w:t xml:space="preserve"> made 3 days</w:t>
      </w:r>
      <w:r w:rsidR="006E5D2F" w:rsidRPr="000E61FC">
        <w:rPr>
          <w:rFonts w:eastAsia="Calibri" w:cs="Arial"/>
          <w:bCs/>
        </w:rPr>
        <w:t xml:space="preserve"> and 1 day</w:t>
      </w:r>
      <w:r w:rsidRPr="000E61FC">
        <w:rPr>
          <w:rFonts w:eastAsia="Calibri" w:cs="Arial"/>
          <w:bCs/>
        </w:rPr>
        <w:t xml:space="preserve"> prior to the event.  </w:t>
      </w:r>
    </w:p>
    <w:p w14:paraId="3A861E4E" w14:textId="77777777" w:rsidR="0044650E" w:rsidRPr="000E61FC" w:rsidRDefault="0044650E" w:rsidP="0044650E">
      <w:pPr>
        <w:rPr>
          <w:rFonts w:eastAsia="Calibri" w:cs="Arial"/>
          <w:bCs/>
        </w:rPr>
      </w:pPr>
    </w:p>
    <w:p w14:paraId="0A6A5523" w14:textId="452F814E" w:rsidR="00F97CC4" w:rsidRPr="000E61FC" w:rsidRDefault="00F97CC4" w:rsidP="3F1246DB">
      <w:pPr>
        <w:rPr>
          <w:rFonts w:eastAsia="Calibri" w:cs="Arial"/>
          <w:highlight w:val="lightGray"/>
        </w:rPr>
      </w:pPr>
      <w:r w:rsidRPr="3F1246DB">
        <w:rPr>
          <w:rFonts w:eastAsia="Calibri" w:cs="Arial"/>
        </w:rPr>
        <w:t xml:space="preserve">This document was </w:t>
      </w:r>
      <w:r w:rsidR="7D8FE83F" w:rsidRPr="2F71D984">
        <w:rPr>
          <w:rFonts w:eastAsia="Calibri" w:cs="Arial"/>
        </w:rPr>
        <w:t>upd</w:t>
      </w:r>
      <w:r w:rsidRPr="2F71D984">
        <w:rPr>
          <w:rFonts w:eastAsia="Calibri" w:cs="Arial"/>
        </w:rPr>
        <w:t>ated:</w:t>
      </w:r>
      <w:r w:rsidR="009703A2" w:rsidRPr="2F71D984">
        <w:rPr>
          <w:rFonts w:eastAsia="Calibri" w:cs="Arial"/>
        </w:rPr>
        <w:t xml:space="preserve"> </w:t>
      </w:r>
      <w:r w:rsidR="2D7F4C3E" w:rsidRPr="2F71D984">
        <w:rPr>
          <w:rFonts w:eastAsia="Calibri" w:cs="Arial"/>
        </w:rPr>
        <w:t>12 February</w:t>
      </w:r>
      <w:r w:rsidR="009703A2">
        <w:rPr>
          <w:rFonts w:eastAsia="Calibri" w:cs="Arial"/>
        </w:rPr>
        <w:t xml:space="preserve"> 2026</w:t>
      </w:r>
    </w:p>
    <w:p w14:paraId="3FE099CC" w14:textId="6F31E429" w:rsidR="00F97CC4" w:rsidRPr="000E61FC" w:rsidRDefault="00F97CC4" w:rsidP="0044650E">
      <w:pPr>
        <w:rPr>
          <w:rFonts w:eastAsia="Calibri" w:cs="Arial"/>
          <w:b/>
          <w:bCs/>
        </w:rPr>
      </w:pPr>
      <w:r w:rsidRPr="000E61FC">
        <w:rPr>
          <w:rFonts w:eastAsia="Calibri" w:cs="Arial"/>
          <w:b/>
          <w:bCs/>
        </w:rPr>
        <w:br w:type="page"/>
      </w:r>
    </w:p>
    <w:sdt>
      <w:sdtPr>
        <w:id w:val="1924049752"/>
        <w:docPartObj>
          <w:docPartGallery w:val="Table of Contents"/>
          <w:docPartUnique/>
        </w:docPartObj>
      </w:sdtPr>
      <w:sdtContent>
        <w:p w14:paraId="131B7E55" w14:textId="77777777" w:rsidR="00456DFD" w:rsidRPr="000E61FC" w:rsidRDefault="009A1444" w:rsidP="0A568042">
          <w:pPr>
            <w:rPr>
              <w:noProof/>
              <w:sz w:val="22"/>
              <w:szCs w:val="22"/>
            </w:rPr>
          </w:pPr>
          <w:r w:rsidRPr="000E61FC">
            <w:rPr>
              <w:b/>
              <w:bCs/>
            </w:rPr>
            <w:t>Contents</w:t>
          </w:r>
          <w:r w:rsidRPr="000E61FC">
            <w:br/>
          </w:r>
        </w:p>
        <w:p w14:paraId="1B94D740" w14:textId="1D54DDBB" w:rsidR="00E14D1E" w:rsidRDefault="00A538B0">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anchor="_Toc219811546" w:history="1">
            <w:r w:rsidR="00E14D1E" w:rsidRPr="00185D1D">
              <w:rPr>
                <w:rStyle w:val="Hyperlink"/>
                <w:b/>
                <w:bCs/>
                <w:noProof/>
              </w:rPr>
              <w:t>Where</w:t>
            </w:r>
            <w:r w:rsidR="00E14D1E">
              <w:rPr>
                <w:noProof/>
                <w:webHidden/>
              </w:rPr>
              <w:tab/>
            </w:r>
            <w:r w:rsidR="00E14D1E">
              <w:rPr>
                <w:noProof/>
                <w:webHidden/>
              </w:rPr>
              <w:fldChar w:fldCharType="begin"/>
            </w:r>
            <w:r w:rsidR="00E14D1E">
              <w:rPr>
                <w:noProof/>
                <w:webHidden/>
              </w:rPr>
              <w:instrText xml:space="preserve"> PAGEREF _Toc219811546 \h </w:instrText>
            </w:r>
            <w:r w:rsidR="00E14D1E">
              <w:rPr>
                <w:noProof/>
                <w:webHidden/>
              </w:rPr>
            </w:r>
            <w:r w:rsidR="00E14D1E">
              <w:rPr>
                <w:noProof/>
                <w:webHidden/>
              </w:rPr>
              <w:fldChar w:fldCharType="separate"/>
            </w:r>
            <w:r w:rsidR="00E14D1E">
              <w:rPr>
                <w:noProof/>
                <w:webHidden/>
              </w:rPr>
              <w:t>2</w:t>
            </w:r>
            <w:r w:rsidR="00E14D1E">
              <w:rPr>
                <w:noProof/>
                <w:webHidden/>
              </w:rPr>
              <w:fldChar w:fldCharType="end"/>
            </w:r>
          </w:hyperlink>
        </w:p>
        <w:p w14:paraId="38126102" w14:textId="104108E3" w:rsidR="00E14D1E" w:rsidRDefault="00E14D1E">
          <w:pPr>
            <w:pStyle w:val="TOC1"/>
            <w:rPr>
              <w:rFonts w:asciiTheme="minorHAnsi" w:hAnsiTheme="minorHAnsi"/>
              <w:noProof/>
              <w:kern w:val="2"/>
              <w:sz w:val="24"/>
              <w:lang w:val="en-AU" w:eastAsia="en-AU"/>
              <w14:ligatures w14:val="standardContextual"/>
            </w:rPr>
          </w:pPr>
          <w:hyperlink w:anchor="_Toc219811547" w:history="1">
            <w:r w:rsidRPr="00185D1D">
              <w:rPr>
                <w:rStyle w:val="Hyperlink"/>
                <w:rFonts w:eastAsia="Arial" w:cs="Arial"/>
                <w:b/>
                <w:bCs/>
                <w:noProof/>
              </w:rPr>
              <w:t>When</w:t>
            </w:r>
            <w:r>
              <w:rPr>
                <w:noProof/>
                <w:webHidden/>
              </w:rPr>
              <w:tab/>
            </w:r>
            <w:r>
              <w:rPr>
                <w:noProof/>
                <w:webHidden/>
              </w:rPr>
              <w:fldChar w:fldCharType="begin"/>
            </w:r>
            <w:r>
              <w:rPr>
                <w:noProof/>
                <w:webHidden/>
              </w:rPr>
              <w:instrText xml:space="preserve"> PAGEREF _Toc219811547 \h </w:instrText>
            </w:r>
            <w:r>
              <w:rPr>
                <w:noProof/>
                <w:webHidden/>
              </w:rPr>
            </w:r>
            <w:r>
              <w:rPr>
                <w:noProof/>
                <w:webHidden/>
              </w:rPr>
              <w:fldChar w:fldCharType="separate"/>
            </w:r>
            <w:r>
              <w:rPr>
                <w:noProof/>
                <w:webHidden/>
              </w:rPr>
              <w:t>2</w:t>
            </w:r>
            <w:r>
              <w:rPr>
                <w:noProof/>
                <w:webHidden/>
              </w:rPr>
              <w:fldChar w:fldCharType="end"/>
            </w:r>
          </w:hyperlink>
        </w:p>
        <w:p w14:paraId="34204A64" w14:textId="28BB85E0" w:rsidR="00E14D1E" w:rsidRDefault="00E14D1E">
          <w:pPr>
            <w:pStyle w:val="TOC1"/>
            <w:rPr>
              <w:rFonts w:asciiTheme="minorHAnsi" w:hAnsiTheme="minorHAnsi"/>
              <w:noProof/>
              <w:kern w:val="2"/>
              <w:sz w:val="24"/>
              <w:lang w:val="en-AU" w:eastAsia="en-AU"/>
              <w14:ligatures w14:val="standardContextual"/>
            </w:rPr>
          </w:pPr>
          <w:hyperlink w:anchor="_Toc219811548" w:history="1">
            <w:r w:rsidRPr="00185D1D">
              <w:rPr>
                <w:rStyle w:val="Hyperlink"/>
                <w:rFonts w:eastAsia="Arial"/>
                <w:b/>
                <w:bCs/>
                <w:noProof/>
              </w:rPr>
              <w:t>Show Overview</w:t>
            </w:r>
            <w:r>
              <w:rPr>
                <w:noProof/>
                <w:webHidden/>
              </w:rPr>
              <w:tab/>
            </w:r>
            <w:r>
              <w:rPr>
                <w:noProof/>
                <w:webHidden/>
              </w:rPr>
              <w:fldChar w:fldCharType="begin"/>
            </w:r>
            <w:r>
              <w:rPr>
                <w:noProof/>
                <w:webHidden/>
              </w:rPr>
              <w:instrText xml:space="preserve"> PAGEREF _Toc219811548 \h </w:instrText>
            </w:r>
            <w:r>
              <w:rPr>
                <w:noProof/>
                <w:webHidden/>
              </w:rPr>
            </w:r>
            <w:r>
              <w:rPr>
                <w:noProof/>
                <w:webHidden/>
              </w:rPr>
              <w:fldChar w:fldCharType="separate"/>
            </w:r>
            <w:r>
              <w:rPr>
                <w:noProof/>
                <w:webHidden/>
              </w:rPr>
              <w:t>3</w:t>
            </w:r>
            <w:r>
              <w:rPr>
                <w:noProof/>
                <w:webHidden/>
              </w:rPr>
              <w:fldChar w:fldCharType="end"/>
            </w:r>
          </w:hyperlink>
        </w:p>
        <w:p w14:paraId="55D2AECD" w14:textId="2760D0D6" w:rsidR="00E14D1E" w:rsidRDefault="00E14D1E">
          <w:pPr>
            <w:pStyle w:val="TOC1"/>
            <w:rPr>
              <w:rFonts w:asciiTheme="minorHAnsi" w:hAnsiTheme="minorHAnsi"/>
              <w:noProof/>
              <w:kern w:val="2"/>
              <w:sz w:val="24"/>
              <w:lang w:val="en-AU" w:eastAsia="en-AU"/>
              <w14:ligatures w14:val="standardContextual"/>
            </w:rPr>
          </w:pPr>
          <w:hyperlink w:anchor="_Toc219811549" w:history="1">
            <w:r w:rsidRPr="00185D1D">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_Toc219811549 \h </w:instrText>
            </w:r>
            <w:r>
              <w:rPr>
                <w:noProof/>
                <w:webHidden/>
              </w:rPr>
            </w:r>
            <w:r>
              <w:rPr>
                <w:noProof/>
                <w:webHidden/>
              </w:rPr>
              <w:fldChar w:fldCharType="separate"/>
            </w:r>
            <w:r>
              <w:rPr>
                <w:noProof/>
                <w:webHidden/>
              </w:rPr>
              <w:t>3</w:t>
            </w:r>
            <w:r>
              <w:rPr>
                <w:noProof/>
                <w:webHidden/>
              </w:rPr>
              <w:fldChar w:fldCharType="end"/>
            </w:r>
          </w:hyperlink>
        </w:p>
        <w:p w14:paraId="0E88CB76" w14:textId="417EA9B6" w:rsidR="00E14D1E" w:rsidRDefault="00E14D1E">
          <w:pPr>
            <w:pStyle w:val="TOC2"/>
            <w:tabs>
              <w:tab w:val="right" w:leader="dot" w:pos="11047"/>
            </w:tabs>
            <w:rPr>
              <w:rFonts w:asciiTheme="minorHAnsi" w:hAnsiTheme="minorHAnsi"/>
              <w:noProof/>
              <w:kern w:val="2"/>
              <w:sz w:val="24"/>
              <w:lang w:val="en-AU" w:eastAsia="en-AU"/>
              <w14:ligatures w14:val="standardContextual"/>
            </w:rPr>
          </w:pPr>
          <w:hyperlink w:anchor="_Toc219811550" w:history="1">
            <w:r w:rsidRPr="00185D1D">
              <w:rPr>
                <w:rStyle w:val="Hyperlink"/>
                <w:rFonts w:eastAsia="Arial"/>
                <w:noProof/>
              </w:rPr>
              <w:t>Content Warnings</w:t>
            </w:r>
            <w:r>
              <w:rPr>
                <w:noProof/>
                <w:webHidden/>
              </w:rPr>
              <w:tab/>
            </w:r>
            <w:r>
              <w:rPr>
                <w:noProof/>
                <w:webHidden/>
              </w:rPr>
              <w:fldChar w:fldCharType="begin"/>
            </w:r>
            <w:r>
              <w:rPr>
                <w:noProof/>
                <w:webHidden/>
              </w:rPr>
              <w:instrText xml:space="preserve"> PAGEREF _Toc219811550 \h </w:instrText>
            </w:r>
            <w:r>
              <w:rPr>
                <w:noProof/>
                <w:webHidden/>
              </w:rPr>
            </w:r>
            <w:r>
              <w:rPr>
                <w:noProof/>
                <w:webHidden/>
              </w:rPr>
              <w:fldChar w:fldCharType="separate"/>
            </w:r>
            <w:r>
              <w:rPr>
                <w:noProof/>
                <w:webHidden/>
              </w:rPr>
              <w:t>3</w:t>
            </w:r>
            <w:r>
              <w:rPr>
                <w:noProof/>
                <w:webHidden/>
              </w:rPr>
              <w:fldChar w:fldCharType="end"/>
            </w:r>
          </w:hyperlink>
        </w:p>
        <w:p w14:paraId="30F2314E" w14:textId="53A0707D" w:rsidR="00E14D1E" w:rsidRDefault="00E14D1E">
          <w:pPr>
            <w:pStyle w:val="TOC2"/>
            <w:tabs>
              <w:tab w:val="right" w:leader="dot" w:pos="11047"/>
            </w:tabs>
            <w:rPr>
              <w:rFonts w:asciiTheme="minorHAnsi" w:hAnsiTheme="minorHAnsi"/>
              <w:noProof/>
              <w:kern w:val="2"/>
              <w:sz w:val="24"/>
              <w:lang w:val="en-AU" w:eastAsia="en-AU"/>
              <w14:ligatures w14:val="standardContextual"/>
            </w:rPr>
          </w:pPr>
          <w:hyperlink w:anchor="_Toc219811551" w:history="1">
            <w:r w:rsidRPr="00185D1D">
              <w:rPr>
                <w:rStyle w:val="Hyperlink"/>
                <w:rFonts w:eastAsia="Arial"/>
                <w:noProof/>
              </w:rPr>
              <w:t>General Notes</w:t>
            </w:r>
            <w:r>
              <w:rPr>
                <w:noProof/>
                <w:webHidden/>
              </w:rPr>
              <w:tab/>
            </w:r>
            <w:r>
              <w:rPr>
                <w:noProof/>
                <w:webHidden/>
              </w:rPr>
              <w:fldChar w:fldCharType="begin"/>
            </w:r>
            <w:r>
              <w:rPr>
                <w:noProof/>
                <w:webHidden/>
              </w:rPr>
              <w:instrText xml:space="preserve"> PAGEREF _Toc219811551 \h </w:instrText>
            </w:r>
            <w:r>
              <w:rPr>
                <w:noProof/>
                <w:webHidden/>
              </w:rPr>
            </w:r>
            <w:r>
              <w:rPr>
                <w:noProof/>
                <w:webHidden/>
              </w:rPr>
              <w:fldChar w:fldCharType="separate"/>
            </w:r>
            <w:r>
              <w:rPr>
                <w:noProof/>
                <w:webHidden/>
              </w:rPr>
              <w:t>3</w:t>
            </w:r>
            <w:r>
              <w:rPr>
                <w:noProof/>
                <w:webHidden/>
              </w:rPr>
              <w:fldChar w:fldCharType="end"/>
            </w:r>
          </w:hyperlink>
        </w:p>
        <w:p w14:paraId="565A4318" w14:textId="76D89036" w:rsidR="00E14D1E" w:rsidRDefault="00E14D1E">
          <w:pPr>
            <w:pStyle w:val="TOC1"/>
            <w:rPr>
              <w:rFonts w:asciiTheme="minorHAnsi" w:hAnsiTheme="minorHAnsi"/>
              <w:noProof/>
              <w:kern w:val="2"/>
              <w:sz w:val="24"/>
              <w:lang w:val="en-AU" w:eastAsia="en-AU"/>
              <w14:ligatures w14:val="standardContextual"/>
            </w:rPr>
          </w:pPr>
          <w:hyperlink w:anchor="_Toc219811552" w:history="1">
            <w:r w:rsidRPr="00185D1D">
              <w:rPr>
                <w:rStyle w:val="Hyperlink"/>
                <w:rFonts w:eastAsia="Arial"/>
                <w:b/>
                <w:bCs/>
                <w:noProof/>
              </w:rPr>
              <w:t>Access Services</w:t>
            </w:r>
            <w:r>
              <w:rPr>
                <w:noProof/>
                <w:webHidden/>
              </w:rPr>
              <w:tab/>
            </w:r>
            <w:r>
              <w:rPr>
                <w:noProof/>
                <w:webHidden/>
              </w:rPr>
              <w:fldChar w:fldCharType="begin"/>
            </w:r>
            <w:r>
              <w:rPr>
                <w:noProof/>
                <w:webHidden/>
              </w:rPr>
              <w:instrText xml:space="preserve"> PAGEREF _Toc219811552 \h </w:instrText>
            </w:r>
            <w:r>
              <w:rPr>
                <w:noProof/>
                <w:webHidden/>
              </w:rPr>
            </w:r>
            <w:r>
              <w:rPr>
                <w:noProof/>
                <w:webHidden/>
              </w:rPr>
              <w:fldChar w:fldCharType="separate"/>
            </w:r>
            <w:r>
              <w:rPr>
                <w:noProof/>
                <w:webHidden/>
              </w:rPr>
              <w:t>4</w:t>
            </w:r>
            <w:r>
              <w:rPr>
                <w:noProof/>
                <w:webHidden/>
              </w:rPr>
              <w:fldChar w:fldCharType="end"/>
            </w:r>
          </w:hyperlink>
        </w:p>
        <w:p w14:paraId="5FCCCDAD" w14:textId="24D579FF" w:rsidR="00E14D1E" w:rsidRDefault="00E14D1E">
          <w:pPr>
            <w:pStyle w:val="TOC1"/>
            <w:rPr>
              <w:rFonts w:asciiTheme="minorHAnsi" w:hAnsiTheme="minorHAnsi"/>
              <w:noProof/>
              <w:kern w:val="2"/>
              <w:sz w:val="24"/>
              <w:lang w:val="en-AU" w:eastAsia="en-AU"/>
              <w14:ligatures w14:val="standardContextual"/>
            </w:rPr>
          </w:pPr>
          <w:hyperlink w:anchor="_Toc219811553" w:history="1">
            <w:r w:rsidRPr="00185D1D">
              <w:rPr>
                <w:rStyle w:val="Hyperlink"/>
                <w:b/>
                <w:bCs/>
                <w:noProof/>
              </w:rPr>
              <w:t>Sensory Elements</w:t>
            </w:r>
            <w:r>
              <w:rPr>
                <w:noProof/>
                <w:webHidden/>
              </w:rPr>
              <w:tab/>
            </w:r>
            <w:r>
              <w:rPr>
                <w:noProof/>
                <w:webHidden/>
              </w:rPr>
              <w:fldChar w:fldCharType="begin"/>
            </w:r>
            <w:r>
              <w:rPr>
                <w:noProof/>
                <w:webHidden/>
              </w:rPr>
              <w:instrText xml:space="preserve"> PAGEREF _Toc219811553 \h </w:instrText>
            </w:r>
            <w:r>
              <w:rPr>
                <w:noProof/>
                <w:webHidden/>
              </w:rPr>
            </w:r>
            <w:r>
              <w:rPr>
                <w:noProof/>
                <w:webHidden/>
              </w:rPr>
              <w:fldChar w:fldCharType="separate"/>
            </w:r>
            <w:r>
              <w:rPr>
                <w:noProof/>
                <w:webHidden/>
              </w:rPr>
              <w:t>6</w:t>
            </w:r>
            <w:r>
              <w:rPr>
                <w:noProof/>
                <w:webHidden/>
              </w:rPr>
              <w:fldChar w:fldCharType="end"/>
            </w:r>
          </w:hyperlink>
        </w:p>
        <w:p w14:paraId="4EFB5D82" w14:textId="339FE394" w:rsidR="00E14D1E" w:rsidRDefault="00E14D1E">
          <w:pPr>
            <w:pStyle w:val="TOC1"/>
            <w:rPr>
              <w:rFonts w:asciiTheme="minorHAnsi" w:hAnsiTheme="minorHAnsi"/>
              <w:noProof/>
              <w:kern w:val="2"/>
              <w:sz w:val="24"/>
              <w:lang w:val="en-AU" w:eastAsia="en-AU"/>
              <w14:ligatures w14:val="standardContextual"/>
            </w:rPr>
          </w:pPr>
          <w:hyperlink w:anchor="_Toc219811554" w:history="1">
            <w:r w:rsidRPr="00185D1D">
              <w:rPr>
                <w:rStyle w:val="Hyperlink"/>
                <w:b/>
                <w:bCs/>
                <w:noProof/>
              </w:rPr>
              <w:t>Audience Experience</w:t>
            </w:r>
            <w:r>
              <w:rPr>
                <w:noProof/>
                <w:webHidden/>
              </w:rPr>
              <w:tab/>
            </w:r>
            <w:r>
              <w:rPr>
                <w:noProof/>
                <w:webHidden/>
              </w:rPr>
              <w:fldChar w:fldCharType="begin"/>
            </w:r>
            <w:r>
              <w:rPr>
                <w:noProof/>
                <w:webHidden/>
              </w:rPr>
              <w:instrText xml:space="preserve"> PAGEREF _Toc219811554 \h </w:instrText>
            </w:r>
            <w:r>
              <w:rPr>
                <w:noProof/>
                <w:webHidden/>
              </w:rPr>
            </w:r>
            <w:r>
              <w:rPr>
                <w:noProof/>
                <w:webHidden/>
              </w:rPr>
              <w:fldChar w:fldCharType="separate"/>
            </w:r>
            <w:r>
              <w:rPr>
                <w:noProof/>
                <w:webHidden/>
              </w:rPr>
              <w:t>7</w:t>
            </w:r>
            <w:r>
              <w:rPr>
                <w:noProof/>
                <w:webHidden/>
              </w:rPr>
              <w:fldChar w:fldCharType="end"/>
            </w:r>
          </w:hyperlink>
        </w:p>
        <w:p w14:paraId="1C3F2124" w14:textId="1A24AE20" w:rsidR="00E14D1E" w:rsidRDefault="00E14D1E">
          <w:pPr>
            <w:pStyle w:val="TOC1"/>
            <w:rPr>
              <w:rFonts w:asciiTheme="minorHAnsi" w:hAnsiTheme="minorHAnsi"/>
              <w:noProof/>
              <w:kern w:val="2"/>
              <w:sz w:val="24"/>
              <w:lang w:val="en-AU" w:eastAsia="en-AU"/>
              <w14:ligatures w14:val="standardContextual"/>
            </w:rPr>
          </w:pPr>
          <w:hyperlink w:anchor="_Toc219811555" w:history="1">
            <w:r w:rsidRPr="00185D1D">
              <w:rPr>
                <w:rStyle w:val="Hyperlink"/>
                <w:rFonts w:eastAsia="Arial" w:cs="Arial"/>
                <w:b/>
                <w:bCs/>
                <w:noProof/>
              </w:rPr>
              <w:t>Transport</w:t>
            </w:r>
            <w:r>
              <w:rPr>
                <w:noProof/>
                <w:webHidden/>
              </w:rPr>
              <w:tab/>
            </w:r>
            <w:r>
              <w:rPr>
                <w:noProof/>
                <w:webHidden/>
              </w:rPr>
              <w:fldChar w:fldCharType="begin"/>
            </w:r>
            <w:r>
              <w:rPr>
                <w:noProof/>
                <w:webHidden/>
              </w:rPr>
              <w:instrText xml:space="preserve"> PAGEREF _Toc219811555 \h </w:instrText>
            </w:r>
            <w:r>
              <w:rPr>
                <w:noProof/>
                <w:webHidden/>
              </w:rPr>
            </w:r>
            <w:r>
              <w:rPr>
                <w:noProof/>
                <w:webHidden/>
              </w:rPr>
              <w:fldChar w:fldCharType="separate"/>
            </w:r>
            <w:r>
              <w:rPr>
                <w:noProof/>
                <w:webHidden/>
              </w:rPr>
              <w:t>8</w:t>
            </w:r>
            <w:r>
              <w:rPr>
                <w:noProof/>
                <w:webHidden/>
              </w:rPr>
              <w:fldChar w:fldCharType="end"/>
            </w:r>
          </w:hyperlink>
        </w:p>
        <w:p w14:paraId="3CE71E8C" w14:textId="408C6811" w:rsidR="00E14D1E" w:rsidRDefault="00E14D1E">
          <w:pPr>
            <w:pStyle w:val="TOC1"/>
            <w:rPr>
              <w:rFonts w:asciiTheme="minorHAnsi" w:hAnsiTheme="minorHAnsi"/>
              <w:noProof/>
              <w:kern w:val="2"/>
              <w:sz w:val="24"/>
              <w:lang w:val="en-AU" w:eastAsia="en-AU"/>
              <w14:ligatures w14:val="standardContextual"/>
            </w:rPr>
          </w:pPr>
          <w:hyperlink w:anchor="_Toc219811556" w:history="1">
            <w:r w:rsidRPr="00185D1D">
              <w:rPr>
                <w:rStyle w:val="Hyperlink"/>
                <w:b/>
                <w:bCs/>
                <w:noProof/>
              </w:rPr>
              <w:t>The Venue</w:t>
            </w:r>
            <w:r>
              <w:rPr>
                <w:noProof/>
                <w:webHidden/>
              </w:rPr>
              <w:tab/>
            </w:r>
            <w:r>
              <w:rPr>
                <w:noProof/>
                <w:webHidden/>
              </w:rPr>
              <w:fldChar w:fldCharType="begin"/>
            </w:r>
            <w:r>
              <w:rPr>
                <w:noProof/>
                <w:webHidden/>
              </w:rPr>
              <w:instrText xml:space="preserve"> PAGEREF _Toc219811556 \h </w:instrText>
            </w:r>
            <w:r>
              <w:rPr>
                <w:noProof/>
                <w:webHidden/>
              </w:rPr>
            </w:r>
            <w:r>
              <w:rPr>
                <w:noProof/>
                <w:webHidden/>
              </w:rPr>
              <w:fldChar w:fldCharType="separate"/>
            </w:r>
            <w:r>
              <w:rPr>
                <w:noProof/>
                <w:webHidden/>
              </w:rPr>
              <w:t>9</w:t>
            </w:r>
            <w:r>
              <w:rPr>
                <w:noProof/>
                <w:webHidden/>
              </w:rPr>
              <w:fldChar w:fldCharType="end"/>
            </w:r>
          </w:hyperlink>
        </w:p>
        <w:p w14:paraId="098BAABE" w14:textId="661B5792" w:rsidR="00E14D1E" w:rsidRDefault="00E14D1E">
          <w:pPr>
            <w:pStyle w:val="TOC1"/>
            <w:rPr>
              <w:rFonts w:asciiTheme="minorHAnsi" w:hAnsiTheme="minorHAnsi"/>
              <w:noProof/>
              <w:kern w:val="2"/>
              <w:sz w:val="24"/>
              <w:lang w:val="en-AU" w:eastAsia="en-AU"/>
              <w14:ligatures w14:val="standardContextual"/>
            </w:rPr>
          </w:pPr>
          <w:hyperlink w:anchor="_Toc219811557" w:history="1">
            <w:r w:rsidRPr="00185D1D">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_Toc219811557 \h </w:instrText>
            </w:r>
            <w:r>
              <w:rPr>
                <w:noProof/>
                <w:webHidden/>
              </w:rPr>
            </w:r>
            <w:r>
              <w:rPr>
                <w:noProof/>
                <w:webHidden/>
              </w:rPr>
              <w:fldChar w:fldCharType="separate"/>
            </w:r>
            <w:r>
              <w:rPr>
                <w:noProof/>
                <w:webHidden/>
              </w:rPr>
              <w:t>16</w:t>
            </w:r>
            <w:r>
              <w:rPr>
                <w:noProof/>
                <w:webHidden/>
              </w:rPr>
              <w:fldChar w:fldCharType="end"/>
            </w:r>
          </w:hyperlink>
        </w:p>
        <w:p w14:paraId="0BDD67B9" w14:textId="4E21F23F" w:rsidR="00F37B52" w:rsidRPr="000E61FC" w:rsidRDefault="00A538B0" w:rsidP="001F5F78">
          <w:pPr>
            <w:pStyle w:val="TOC1"/>
            <w:rPr>
              <w:noProof/>
              <w:u w:val="single"/>
              <w:lang w:val="en-AU" w:eastAsia="en-AU"/>
            </w:rPr>
          </w:pPr>
          <w:r w:rsidRPr="000E61FC">
            <w:fldChar w:fldCharType="end"/>
          </w:r>
        </w:p>
      </w:sdtContent>
    </w:sdt>
    <w:p w14:paraId="7F591C1C" w14:textId="2B28A8B7" w:rsidR="009F0EB5" w:rsidRPr="000E61FC" w:rsidRDefault="009F0EB5" w:rsidP="0A568042">
      <w:pPr>
        <w:pStyle w:val="Heading1"/>
        <w:rPr>
          <w:b/>
          <w:bCs/>
        </w:rPr>
      </w:pPr>
      <w:bookmarkStart w:id="2" w:name="_Toc219811546"/>
      <w:r w:rsidRPr="000E61FC">
        <w:rPr>
          <w:b/>
          <w:bCs/>
        </w:rPr>
        <w:t>Where</w:t>
      </w:r>
      <w:bookmarkEnd w:id="2"/>
    </w:p>
    <w:p w14:paraId="18984ABF" w14:textId="77777777" w:rsidR="009F0EB5" w:rsidRPr="000E61FC" w:rsidRDefault="009F0EB5" w:rsidP="009F0EB5">
      <w:pPr>
        <w:pBdr>
          <w:top w:val="nil"/>
          <w:left w:val="nil"/>
          <w:bottom w:val="nil"/>
          <w:right w:val="nil"/>
          <w:between w:val="nil"/>
        </w:pBdr>
        <w:rPr>
          <w:rFonts w:eastAsia="Calibri" w:cs="Arial"/>
          <w:b/>
          <w:bCs/>
        </w:rPr>
      </w:pPr>
    </w:p>
    <w:p w14:paraId="25783C82" w14:textId="77777777" w:rsidR="009F0EB5" w:rsidRPr="000E61FC" w:rsidRDefault="009F0EB5" w:rsidP="009F0EB5">
      <w:pPr>
        <w:spacing w:line="360" w:lineRule="auto"/>
      </w:pPr>
      <w:r w:rsidRPr="000E61FC">
        <w:t xml:space="preserve">Arts House </w:t>
      </w:r>
    </w:p>
    <w:p w14:paraId="10B606C5" w14:textId="77777777" w:rsidR="009F0EB5" w:rsidRPr="000E61FC" w:rsidRDefault="009F0EB5" w:rsidP="009F0EB5">
      <w:pPr>
        <w:spacing w:line="360" w:lineRule="auto"/>
      </w:pPr>
      <w:r w:rsidRPr="000E61FC">
        <w:t>521 Queensberry Street</w:t>
      </w:r>
    </w:p>
    <w:p w14:paraId="774FD8BF" w14:textId="3EDC4D7E" w:rsidR="009F0EB5" w:rsidRPr="000E61FC" w:rsidRDefault="009F0EB5" w:rsidP="009A1444">
      <w:pPr>
        <w:spacing w:line="360" w:lineRule="auto"/>
      </w:pPr>
      <w:r w:rsidRPr="000E61FC">
        <w:t>North Melbourne VIC</w:t>
      </w:r>
    </w:p>
    <w:p w14:paraId="1C3B5BF6" w14:textId="77777777" w:rsidR="0044650E" w:rsidRPr="000E61FC" w:rsidRDefault="0044650E" w:rsidP="73BD0486">
      <w:pPr>
        <w:pBdr>
          <w:top w:val="nil"/>
          <w:left w:val="nil"/>
          <w:bottom w:val="nil"/>
          <w:right w:val="nil"/>
          <w:between w:val="nil"/>
        </w:pBdr>
        <w:rPr>
          <w:rFonts w:eastAsia="Calibri" w:cs="Arial"/>
          <w:b/>
          <w:bCs/>
        </w:rPr>
      </w:pPr>
    </w:p>
    <w:p w14:paraId="1E4B69AC" w14:textId="44A1310C" w:rsidR="00844B13" w:rsidRPr="000E61FC" w:rsidRDefault="005C7CDD" w:rsidP="005C7CDD">
      <w:pPr>
        <w:pStyle w:val="Heading1"/>
        <w:rPr>
          <w:rFonts w:eastAsia="Arial"/>
        </w:rPr>
      </w:pPr>
      <w:bookmarkStart w:id="3" w:name="_Toc219811547"/>
      <w:r w:rsidRPr="000E61FC">
        <w:rPr>
          <w:rFonts w:eastAsia="Arial" w:cs="Arial"/>
          <w:b/>
          <w:bCs/>
        </w:rPr>
        <w:t>When</w:t>
      </w:r>
      <w:bookmarkEnd w:id="3"/>
    </w:p>
    <w:p w14:paraId="3C2FD97C" w14:textId="7A00F4D1" w:rsidR="00844B13" w:rsidRPr="000E61FC" w:rsidRDefault="00844B13" w:rsidP="73BD0486">
      <w:pPr>
        <w:pBdr>
          <w:top w:val="nil"/>
          <w:left w:val="nil"/>
          <w:bottom w:val="nil"/>
          <w:right w:val="nil"/>
          <w:between w:val="nil"/>
        </w:pBdr>
        <w:rPr>
          <w:rFonts w:eastAsia="Calibri" w:cs="Arial"/>
          <w:b/>
          <w:bCs/>
        </w:rPr>
      </w:pPr>
    </w:p>
    <w:p w14:paraId="068C1E17" w14:textId="70930728" w:rsidR="00ED5D27" w:rsidRPr="00ED5D27" w:rsidRDefault="00ED5D27" w:rsidP="00ED5D27">
      <w:pPr>
        <w:spacing w:line="360" w:lineRule="auto"/>
        <w:rPr>
          <w:rStyle w:val="userway-s7-active"/>
          <w:rFonts w:cs="Arial"/>
          <w:bCs/>
          <w:szCs w:val="28"/>
          <w:shd w:val="clear" w:color="auto" w:fill="FFFFFF"/>
        </w:rPr>
      </w:pPr>
      <w:r w:rsidRPr="00ED5D27">
        <w:rPr>
          <w:rStyle w:val="userway-s7-active"/>
          <w:rFonts w:cs="Arial"/>
          <w:bCs/>
          <w:szCs w:val="28"/>
          <w:shd w:val="clear" w:color="auto" w:fill="FFFFFF"/>
        </w:rPr>
        <w:t xml:space="preserve">Thursday 12 February – Friday 6 March 2026 </w:t>
      </w:r>
    </w:p>
    <w:p w14:paraId="525595AB" w14:textId="7BB3161E" w:rsidR="00AE6D15" w:rsidRPr="000E61FC" w:rsidRDefault="00ED5D27" w:rsidP="00ED5D27">
      <w:pPr>
        <w:spacing w:line="360" w:lineRule="auto"/>
        <w:rPr>
          <w:rFonts w:eastAsia="Times New Roman" w:cs="Arial"/>
          <w:lang w:val="en-AU" w:eastAsia="en-AU"/>
        </w:rPr>
      </w:pPr>
      <w:r w:rsidRPr="2F71D984">
        <w:rPr>
          <w:rStyle w:val="userway-s7-active"/>
          <w:rFonts w:cs="Arial"/>
          <w:shd w:val="clear" w:color="auto" w:fill="FFFFFF"/>
        </w:rPr>
        <w:t>Open Monday – Friday, 10am – 4pm</w:t>
      </w:r>
      <w:r w:rsidR="00345C15">
        <w:rPr>
          <w:rStyle w:val="userway-s7-active"/>
          <w:rFonts w:cs="Arial"/>
          <w:bCs/>
          <w:szCs w:val="28"/>
          <w:shd w:val="clear" w:color="auto" w:fill="FFFFFF"/>
        </w:rPr>
        <w:br/>
      </w:r>
      <w:r w:rsidR="00345C15">
        <w:rPr>
          <w:rStyle w:val="userway-s7-active"/>
          <w:rFonts w:cs="Arial"/>
          <w:bCs/>
          <w:szCs w:val="28"/>
          <w:shd w:val="clear" w:color="auto" w:fill="FFFFFF"/>
        </w:rPr>
        <w:br/>
      </w:r>
      <w:r w:rsidR="00345C15" w:rsidRPr="2F71D984">
        <w:rPr>
          <w:rStyle w:val="userway-s7-active"/>
          <w:rFonts w:cs="Arial"/>
          <w:shd w:val="clear" w:color="auto" w:fill="FFFFFF"/>
        </w:rPr>
        <w:t xml:space="preserve">Duration: Exhibition open daily (approx. </w:t>
      </w:r>
      <w:r w:rsidR="174F7EBA" w:rsidRPr="2F71D984">
        <w:rPr>
          <w:rStyle w:val="userway-s7-active"/>
          <w:rFonts w:cs="Arial"/>
          <w:shd w:val="clear" w:color="auto" w:fill="FFFFFF"/>
        </w:rPr>
        <w:t>2</w:t>
      </w:r>
      <w:r w:rsidR="00345C15" w:rsidRPr="2F71D984">
        <w:rPr>
          <w:rStyle w:val="userway-s7-active"/>
          <w:rFonts w:cs="Arial"/>
          <w:shd w:val="clear" w:color="auto" w:fill="FFFFFF"/>
        </w:rPr>
        <w:t>0 minutes viewing time)</w:t>
      </w:r>
    </w:p>
    <w:p w14:paraId="53B78CC2" w14:textId="439FC8A7" w:rsidR="00DA0EE3" w:rsidRPr="000E61FC" w:rsidRDefault="00DA0EE3">
      <w:pPr>
        <w:rPr>
          <w:rFonts w:eastAsia="Times New Roman" w:cs="Arial"/>
          <w:szCs w:val="28"/>
          <w:lang w:val="en-AU" w:eastAsia="en-AU"/>
        </w:rPr>
      </w:pPr>
      <w:r w:rsidRPr="000E61FC">
        <w:rPr>
          <w:rFonts w:eastAsia="Times New Roman" w:cs="Arial"/>
          <w:szCs w:val="28"/>
          <w:lang w:val="en-AU" w:eastAsia="en-AU"/>
        </w:rPr>
        <w:br w:type="page"/>
      </w:r>
    </w:p>
    <w:p w14:paraId="4B6FC039" w14:textId="62FBCB7D" w:rsidR="0021197D" w:rsidRPr="000E61FC" w:rsidRDefault="0021197D" w:rsidP="0021197D">
      <w:pPr>
        <w:pStyle w:val="Heading1"/>
        <w:rPr>
          <w:rFonts w:eastAsia="Arial"/>
          <w:b/>
          <w:bCs/>
        </w:rPr>
      </w:pPr>
      <w:bookmarkStart w:id="4" w:name="_Toc219811548"/>
      <w:r w:rsidRPr="000E61FC">
        <w:rPr>
          <w:rFonts w:eastAsia="Arial"/>
          <w:b/>
          <w:bCs/>
        </w:rPr>
        <w:lastRenderedPageBreak/>
        <w:t xml:space="preserve">Show </w:t>
      </w:r>
      <w:r w:rsidR="001F5F78">
        <w:rPr>
          <w:rFonts w:eastAsia="Arial"/>
          <w:b/>
          <w:bCs/>
        </w:rPr>
        <w:t>O</w:t>
      </w:r>
      <w:r w:rsidRPr="000E61FC">
        <w:rPr>
          <w:rFonts w:eastAsia="Arial"/>
          <w:b/>
          <w:bCs/>
        </w:rPr>
        <w:t>verview</w:t>
      </w:r>
      <w:bookmarkEnd w:id="4"/>
    </w:p>
    <w:p w14:paraId="211FC1AB" w14:textId="77777777" w:rsidR="0021197D" w:rsidRPr="000E61FC" w:rsidRDefault="0021197D" w:rsidP="0021197D"/>
    <w:p w14:paraId="7CBAB1E1" w14:textId="6559ECAA" w:rsidR="00E302B0" w:rsidRDefault="166DAFCB" w:rsidP="00E302B0">
      <w:r>
        <w:t>When Your Number’s Up is a</w:t>
      </w:r>
      <w:r w:rsidR="748B1AF2">
        <w:t>n</w:t>
      </w:r>
      <w:r>
        <w:t xml:space="preserve"> installation </w:t>
      </w:r>
      <w:r w:rsidR="6073108F">
        <w:t>that</w:t>
      </w:r>
      <w:r w:rsidR="00930343">
        <w:t xml:space="preserve"> explores how people</w:t>
      </w:r>
      <w:r w:rsidR="00EB7C8F">
        <w:t xml:space="preserve"> try to find meaning in chaos. It</w:t>
      </w:r>
      <w:r>
        <w:t xml:space="preserve"> </w:t>
      </w:r>
      <w:r w:rsidR="00EB7C8F">
        <w:t>probes</w:t>
      </w:r>
      <w:r>
        <w:t xml:space="preserve"> </w:t>
      </w:r>
      <w:r w:rsidR="00EB7C8F">
        <w:t>people</w:t>
      </w:r>
      <w:r w:rsidR="005A38CE">
        <w:t>’s</w:t>
      </w:r>
      <w:r w:rsidR="68812B23">
        <w:t xml:space="preserve"> obsession with </w:t>
      </w:r>
      <w:r>
        <w:t xml:space="preserve">prediction — from fortune tellers and omens to data analytics and </w:t>
      </w:r>
      <w:r w:rsidR="00911FAA">
        <w:t>artificial intelligence</w:t>
      </w:r>
      <w:r w:rsidR="00E302B0">
        <w:t xml:space="preserve">. </w:t>
      </w:r>
    </w:p>
    <w:p w14:paraId="45526338" w14:textId="116AC37E" w:rsidR="2F71D984" w:rsidRDefault="2F71D984"/>
    <w:p w14:paraId="6B191116" w14:textId="525D2754" w:rsidR="64C4EC54" w:rsidRDefault="64C4EC54">
      <w:r>
        <w:t>The installation has</w:t>
      </w:r>
      <w:r w:rsidR="1730C069">
        <w:t xml:space="preserve"> 3</w:t>
      </w:r>
      <w:r>
        <w:t xml:space="preserve"> components </w:t>
      </w:r>
      <w:r w:rsidR="739BBE63">
        <w:t>i</w:t>
      </w:r>
      <w:r w:rsidR="7F056BAE">
        <w:t>nclud</w:t>
      </w:r>
      <w:r w:rsidR="17E36B93">
        <w:t xml:space="preserve">ing </w:t>
      </w:r>
      <w:r w:rsidR="7F056BAE">
        <w:t xml:space="preserve">a large video work on the wall, </w:t>
      </w:r>
      <w:r w:rsidR="54461823">
        <w:t>2 x</w:t>
      </w:r>
      <w:r w:rsidR="7F056BAE">
        <w:t xml:space="preserve"> LED light</w:t>
      </w:r>
      <w:r w:rsidR="15E58A46">
        <w:t xml:space="preserve"> </w:t>
      </w:r>
      <w:r w:rsidR="7F056BAE">
        <w:t>sculptures</w:t>
      </w:r>
      <w:r w:rsidR="7BC1DD83">
        <w:t xml:space="preserve"> on </w:t>
      </w:r>
      <w:r w:rsidR="2C29C9B9">
        <w:t>the floor</w:t>
      </w:r>
      <w:r w:rsidR="6AC6288D">
        <w:t xml:space="preserve"> and paper ticket stubs scattered around the floor.</w:t>
      </w:r>
    </w:p>
    <w:p w14:paraId="33AB89D1" w14:textId="220BD8D6" w:rsidR="00E302B0" w:rsidRDefault="00E302B0" w:rsidP="00E302B0">
      <w:pPr>
        <w:rPr>
          <w:szCs w:val="28"/>
        </w:rPr>
      </w:pPr>
    </w:p>
    <w:p w14:paraId="7EFE3432" w14:textId="1EE8C19F" w:rsidR="00247889" w:rsidRDefault="00E302B0" w:rsidP="00247889">
      <w:r>
        <w:t xml:space="preserve">The </w:t>
      </w:r>
      <w:r w:rsidR="00911FAA">
        <w:t>video</w:t>
      </w:r>
      <w:r>
        <w:t xml:space="preserve"> </w:t>
      </w:r>
      <w:r w:rsidR="00503A68">
        <w:t>shows</w:t>
      </w:r>
      <w:r w:rsidR="66918543">
        <w:t xml:space="preserve"> a</w:t>
      </w:r>
      <w:r w:rsidR="0008314E">
        <w:t>n abstract</w:t>
      </w:r>
      <w:r w:rsidR="00DF3E9E">
        <w:t xml:space="preserve"> and </w:t>
      </w:r>
      <w:r w:rsidR="00503A68">
        <w:t>shifting</w:t>
      </w:r>
      <w:r w:rsidR="0008314E">
        <w:t xml:space="preserve"> </w:t>
      </w:r>
      <w:r w:rsidR="00503A68">
        <w:t>landscape</w:t>
      </w:r>
      <w:r w:rsidR="66918543">
        <w:t xml:space="preserve"> </w:t>
      </w:r>
      <w:r w:rsidR="517F7B1A">
        <w:t xml:space="preserve">with </w:t>
      </w:r>
      <w:r w:rsidR="73E593EF">
        <w:t>reference</w:t>
      </w:r>
      <w:r w:rsidR="00673D40">
        <w:t>s to</w:t>
      </w:r>
      <w:r w:rsidR="517F7B1A">
        <w:t xml:space="preserve"> gambling, </w:t>
      </w:r>
      <w:r w:rsidR="002418B9">
        <w:t xml:space="preserve">oracles, </w:t>
      </w:r>
      <w:r w:rsidR="00DE55C3">
        <w:t>algorithms</w:t>
      </w:r>
      <w:r w:rsidR="00D6301F">
        <w:t>, superstitions</w:t>
      </w:r>
      <w:r w:rsidR="00673D40">
        <w:t>, divinity</w:t>
      </w:r>
      <w:r w:rsidR="00D6301F">
        <w:t xml:space="preserve"> and more</w:t>
      </w:r>
      <w:r w:rsidR="006526BE">
        <w:t>.</w:t>
      </w:r>
      <w:r w:rsidR="00911FAA">
        <w:t xml:space="preserve"> </w:t>
      </w:r>
      <w:r w:rsidR="00D6301F">
        <w:t>It reveal</w:t>
      </w:r>
      <w:r>
        <w:t>s</w:t>
      </w:r>
      <w:r w:rsidR="00D6301F">
        <w:t xml:space="preserve"> how both mysticism and technology promise certainty in an uncertain world.</w:t>
      </w:r>
      <w:r w:rsidR="5AAD1D3F">
        <w:t xml:space="preserve"> </w:t>
      </w:r>
    </w:p>
    <w:p w14:paraId="7BBC1BE9" w14:textId="5E89CD61" w:rsidR="00247889" w:rsidRDefault="00247889" w:rsidP="00E302B0"/>
    <w:p w14:paraId="0C6DF4E4" w14:textId="2E881A1D" w:rsidR="00247889" w:rsidRDefault="00A9614F" w:rsidP="00247889">
      <w:r>
        <w:t>Audiences are encouraged to ask themselves:</w:t>
      </w:r>
      <w:r w:rsidR="00247889">
        <w:t xml:space="preserve"> when we seek answers from algorithms or the divine, are we chasing truth, or simply reassurance that the story ends in our favour? </w:t>
      </w:r>
    </w:p>
    <w:p w14:paraId="06E36714" w14:textId="639D0A85" w:rsidR="74E0E73B" w:rsidRDefault="74E0E73B" w:rsidP="74E0E73B"/>
    <w:p w14:paraId="29A2919C" w14:textId="2873EF57" w:rsidR="00DA0EE3" w:rsidRPr="000E61FC" w:rsidRDefault="66E7C15E" w:rsidP="2F71D984">
      <w:r>
        <w:rPr>
          <w:noProof/>
        </w:rPr>
        <w:drawing>
          <wp:inline distT="0" distB="0" distL="0" distR="0" wp14:anchorId="7283493C" wp14:editId="7B78D818">
            <wp:extent cx="702945" cy="702945"/>
            <wp:effectExtent l="0" t="0" r="1905" b="1905"/>
            <wp:docPr id="777253784" name="Picture 1068186501"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6501" name="Picture 1068186501" descr="Audio Descript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p w14:paraId="59BB6977" w14:textId="77777777" w:rsidR="000E61FC" w:rsidRPr="000E61FC" w:rsidRDefault="000E61FC" w:rsidP="000E61FC">
      <w:pPr>
        <w:pStyle w:val="Heading1"/>
        <w:spacing w:line="259" w:lineRule="auto"/>
        <w:rPr>
          <w:rFonts w:eastAsia="Arial" w:cs="Arial"/>
          <w:b/>
          <w:bCs/>
        </w:rPr>
      </w:pPr>
      <w:bookmarkStart w:id="5" w:name="_Toc219811549"/>
      <w:r w:rsidRPr="000E61FC">
        <w:rPr>
          <w:rFonts w:eastAsia="Arial" w:cs="Arial"/>
          <w:b/>
          <w:bCs/>
        </w:rPr>
        <w:t>Important Notes</w:t>
      </w:r>
      <w:bookmarkEnd w:id="5"/>
    </w:p>
    <w:p w14:paraId="05C9E827" w14:textId="77777777" w:rsidR="000E61FC" w:rsidRPr="000E61FC" w:rsidRDefault="000E61FC" w:rsidP="000E61FC">
      <w:pPr>
        <w:pBdr>
          <w:top w:val="nil"/>
          <w:left w:val="nil"/>
          <w:bottom w:val="nil"/>
          <w:right w:val="nil"/>
          <w:between w:val="nil"/>
        </w:pBdr>
        <w:rPr>
          <w:rFonts w:eastAsia="Calibri" w:cs="Arial"/>
        </w:rPr>
      </w:pPr>
    </w:p>
    <w:p w14:paraId="2DDBE58E" w14:textId="77777777" w:rsidR="000E61FC" w:rsidRPr="000E61FC" w:rsidRDefault="000E61FC" w:rsidP="000E61FC">
      <w:pPr>
        <w:pStyle w:val="Heading2"/>
        <w:rPr>
          <w:rFonts w:eastAsia="Arial"/>
        </w:rPr>
      </w:pPr>
      <w:bookmarkStart w:id="6" w:name="_Toc185597489"/>
      <w:bookmarkStart w:id="7" w:name="_Toc219811550"/>
      <w:r w:rsidRPr="000E61FC">
        <w:rPr>
          <w:rFonts w:eastAsia="Arial"/>
        </w:rPr>
        <w:t>Content Warnings</w:t>
      </w:r>
      <w:bookmarkEnd w:id="6"/>
      <w:bookmarkEnd w:id="7"/>
      <w:r w:rsidRPr="000E61FC">
        <w:rPr>
          <w:rFonts w:eastAsia="Arial"/>
        </w:rPr>
        <w:t xml:space="preserve"> </w:t>
      </w:r>
    </w:p>
    <w:p w14:paraId="459B73AE" w14:textId="77777777" w:rsidR="003269B4" w:rsidRDefault="003269B4" w:rsidP="000E61FC">
      <w:pPr>
        <w:pBdr>
          <w:top w:val="nil"/>
          <w:left w:val="nil"/>
          <w:bottom w:val="nil"/>
          <w:right w:val="nil"/>
          <w:between w:val="nil"/>
        </w:pBdr>
        <w:rPr>
          <w:rFonts w:eastAsia="Calibri" w:cs="Arial"/>
        </w:rPr>
      </w:pPr>
    </w:p>
    <w:p w14:paraId="6B3D85A9" w14:textId="77777777" w:rsidR="003269B4" w:rsidRPr="003269B4" w:rsidRDefault="003269B4" w:rsidP="003269B4">
      <w:pPr>
        <w:pBdr>
          <w:top w:val="nil"/>
          <w:left w:val="nil"/>
          <w:bottom w:val="nil"/>
          <w:right w:val="nil"/>
          <w:between w:val="nil"/>
        </w:pBdr>
        <w:rPr>
          <w:rFonts w:eastAsia="Calibri" w:cs="Arial"/>
        </w:rPr>
      </w:pPr>
      <w:r w:rsidRPr="003269B4">
        <w:rPr>
          <w:rFonts w:eastAsia="Calibri" w:cs="Arial"/>
        </w:rPr>
        <w:t xml:space="preserve">Suitable for ages 12+ </w:t>
      </w:r>
    </w:p>
    <w:p w14:paraId="323D9E27" w14:textId="1A362BBD" w:rsidR="003269B4" w:rsidRPr="003269B4" w:rsidRDefault="003269B4" w:rsidP="003269B4">
      <w:pPr>
        <w:pBdr>
          <w:top w:val="nil"/>
          <w:left w:val="nil"/>
          <w:bottom w:val="nil"/>
          <w:right w:val="nil"/>
          <w:between w:val="nil"/>
        </w:pBdr>
        <w:rPr>
          <w:rFonts w:eastAsia="Calibri" w:cs="Arial"/>
        </w:rPr>
      </w:pPr>
      <w:r w:rsidRPr="003269B4">
        <w:rPr>
          <w:rFonts w:eastAsia="Calibri" w:cs="Arial"/>
        </w:rPr>
        <w:t xml:space="preserve">Themes of technology, superstition, </w:t>
      </w:r>
      <w:r w:rsidR="0473FBEC" w:rsidRPr="2F71D984">
        <w:rPr>
          <w:rFonts w:eastAsia="Calibri" w:cs="Arial"/>
        </w:rPr>
        <w:t xml:space="preserve">gambling, death </w:t>
      </w:r>
      <w:r w:rsidRPr="003269B4">
        <w:rPr>
          <w:rFonts w:eastAsia="Calibri" w:cs="Arial"/>
        </w:rPr>
        <w:t xml:space="preserve">and fate. </w:t>
      </w:r>
    </w:p>
    <w:p w14:paraId="7632D574" w14:textId="046F04AE" w:rsidR="003269B4" w:rsidRPr="000E61FC" w:rsidRDefault="003269B4" w:rsidP="003269B4">
      <w:pPr>
        <w:pBdr>
          <w:top w:val="nil"/>
          <w:left w:val="nil"/>
          <w:bottom w:val="nil"/>
          <w:right w:val="nil"/>
          <w:between w:val="nil"/>
        </w:pBdr>
        <w:rPr>
          <w:rFonts w:eastAsia="Calibri" w:cs="Arial"/>
        </w:rPr>
      </w:pPr>
      <w:r w:rsidRPr="003269B4">
        <w:rPr>
          <w:rFonts w:eastAsia="Calibri" w:cs="Arial"/>
        </w:rPr>
        <w:t>Contains flashing imagery and bright colour sequences.</w:t>
      </w:r>
    </w:p>
    <w:p w14:paraId="3786664B" w14:textId="77777777" w:rsidR="000E61FC" w:rsidRPr="000E61FC" w:rsidRDefault="000E61FC" w:rsidP="000E61FC">
      <w:pPr>
        <w:pBdr>
          <w:top w:val="nil"/>
          <w:left w:val="nil"/>
          <w:bottom w:val="nil"/>
          <w:right w:val="nil"/>
          <w:between w:val="nil"/>
        </w:pBdr>
        <w:rPr>
          <w:rFonts w:eastAsia="Calibri" w:cs="Arial"/>
        </w:rPr>
      </w:pPr>
    </w:p>
    <w:p w14:paraId="3A0F2649" w14:textId="77777777" w:rsidR="000E61FC" w:rsidRPr="000E61FC" w:rsidRDefault="000E61FC" w:rsidP="000E61FC">
      <w:pPr>
        <w:pStyle w:val="Heading2"/>
        <w:rPr>
          <w:rFonts w:eastAsia="Arial"/>
        </w:rPr>
      </w:pPr>
      <w:bookmarkStart w:id="8" w:name="_Toc185597490"/>
      <w:bookmarkStart w:id="9" w:name="_Toc219811551"/>
      <w:r w:rsidRPr="000E61FC">
        <w:rPr>
          <w:rFonts w:eastAsia="Arial"/>
        </w:rPr>
        <w:t>General Notes</w:t>
      </w:r>
      <w:bookmarkEnd w:id="8"/>
      <w:bookmarkEnd w:id="9"/>
    </w:p>
    <w:p w14:paraId="38D5CB02" w14:textId="675FF271" w:rsidR="2F71D984" w:rsidRDefault="2F71D984"/>
    <w:p w14:paraId="24B38306" w14:textId="2D140A01" w:rsidR="6194E1DA" w:rsidRDefault="6194E1DA">
      <w:r>
        <w:t>The video is 4 mins 59 seconds and plays on a loop.</w:t>
      </w:r>
    </w:p>
    <w:p w14:paraId="168E64F4" w14:textId="2C69F8D7" w:rsidR="2F71D984" w:rsidRDefault="2F71D984" w:rsidP="2F71D984"/>
    <w:p w14:paraId="7A169FBF" w14:textId="793CA8FF" w:rsidR="0021197D" w:rsidRDefault="00ED421F" w:rsidP="2F71D984">
      <w:pPr>
        <w:rPr>
          <w:rFonts w:eastAsia="Calibri" w:cs="Arial"/>
        </w:rPr>
      </w:pPr>
      <w:r>
        <w:rPr>
          <w:rFonts w:eastAsia="Calibri" w:cs="Arial"/>
        </w:rPr>
        <w:t xml:space="preserve">The installation space is a dark room with black carpeted floors and black walls. Please allow a moment for your eyes to adjust in the space. </w:t>
      </w:r>
      <w:r w:rsidR="036E3A7A" w:rsidRPr="2F71D984">
        <w:rPr>
          <w:rFonts w:eastAsia="Calibri" w:cs="Arial"/>
        </w:rPr>
        <w:t xml:space="preserve">There is a bench seat located in the centre of the space. </w:t>
      </w:r>
    </w:p>
    <w:p w14:paraId="1E50A2E0" w14:textId="22328146" w:rsidR="0021197D" w:rsidRDefault="0021197D" w:rsidP="2F71D984">
      <w:pPr>
        <w:rPr>
          <w:rFonts w:eastAsia="Calibri" w:cs="Arial"/>
        </w:rPr>
      </w:pPr>
    </w:p>
    <w:p w14:paraId="79B5B864" w14:textId="7DE5ABF7" w:rsidR="0021197D" w:rsidRDefault="26D0FF82" w:rsidP="000E61FC">
      <w:pPr>
        <w:rPr>
          <w:rFonts w:eastAsia="Calibri" w:cs="Arial"/>
        </w:rPr>
      </w:pPr>
      <w:r w:rsidRPr="2F71D984">
        <w:rPr>
          <w:rFonts w:eastAsia="Calibri" w:cs="Arial"/>
        </w:rPr>
        <w:t xml:space="preserve">People may pick up and read the paper ticket stubs. </w:t>
      </w:r>
      <w:r w:rsidR="078DFFDB" w:rsidRPr="2F71D984">
        <w:rPr>
          <w:rFonts w:eastAsia="Calibri" w:cs="Arial"/>
        </w:rPr>
        <w:t>Please don’t touch the LED sculptures.</w:t>
      </w:r>
    </w:p>
    <w:p w14:paraId="090D1138" w14:textId="77777777" w:rsidR="00DE0DEF" w:rsidRDefault="00DE0DEF" w:rsidP="000E61FC">
      <w:pPr>
        <w:rPr>
          <w:rFonts w:eastAsia="Calibri" w:cs="Arial"/>
        </w:rPr>
      </w:pPr>
    </w:p>
    <w:p w14:paraId="03C135F2" w14:textId="77777777" w:rsidR="00DE0DEF" w:rsidRPr="000E61FC" w:rsidRDefault="00DE0DEF" w:rsidP="000E61FC">
      <w:pPr>
        <w:rPr>
          <w:rFonts w:eastAsia="Calibri" w:cs="Arial"/>
        </w:rPr>
      </w:pPr>
    </w:p>
    <w:p w14:paraId="466DC56F" w14:textId="77777777" w:rsidR="000E61FC" w:rsidRPr="000E61FC" w:rsidRDefault="000E61FC" w:rsidP="000E61FC">
      <w:pPr>
        <w:rPr>
          <w:rFonts w:eastAsia="Calibri" w:cs="Arial"/>
        </w:rPr>
      </w:pPr>
    </w:p>
    <w:p w14:paraId="08AD571D" w14:textId="77777777" w:rsidR="000E61FC" w:rsidRDefault="000E61FC">
      <w:pPr>
        <w:rPr>
          <w:rFonts w:eastAsia="Arial" w:cstheme="majorBidi"/>
          <w:b/>
          <w:bCs/>
          <w:sz w:val="32"/>
          <w:szCs w:val="32"/>
        </w:rPr>
      </w:pPr>
      <w:r>
        <w:rPr>
          <w:rFonts w:eastAsia="Arial"/>
          <w:b/>
          <w:bCs/>
        </w:rPr>
        <w:br w:type="page"/>
      </w:r>
    </w:p>
    <w:p w14:paraId="00E4820B" w14:textId="595D890E" w:rsidR="00AF4FE6" w:rsidRPr="00AF4FE6" w:rsidRDefault="009F0EB5" w:rsidP="00AF4FE6">
      <w:pPr>
        <w:pStyle w:val="Heading1"/>
        <w:rPr>
          <w:rFonts w:eastAsia="Arial"/>
          <w:b/>
          <w:bCs/>
        </w:rPr>
      </w:pPr>
      <w:bookmarkStart w:id="10" w:name="_Toc219811552"/>
      <w:r w:rsidRPr="000E61FC">
        <w:rPr>
          <w:rFonts w:eastAsia="Arial"/>
          <w:b/>
          <w:bCs/>
        </w:rPr>
        <w:lastRenderedPageBreak/>
        <w:t>Access Services</w:t>
      </w:r>
      <w:bookmarkEnd w:id="10"/>
    </w:p>
    <w:p w14:paraId="459E65F3" w14:textId="12CB8F88" w:rsidR="00AA32B7" w:rsidRPr="000E61FC" w:rsidRDefault="00AA32B7" w:rsidP="00AA32B7">
      <w:pPr>
        <w:spacing w:line="360" w:lineRule="auto"/>
        <w:rPr>
          <w:lang w:val="en-AU" w:eastAsia="en-AU"/>
        </w:rPr>
      </w:pPr>
    </w:p>
    <w:p w14:paraId="5119C8A2" w14:textId="0FE84946" w:rsidR="00AA32B7" w:rsidRPr="00267DEA"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30C38063" wp14:editId="2AA33E58">
            <wp:extent cx="702945" cy="702945"/>
            <wp:effectExtent l="0" t="0" r="1905" b="1905"/>
            <wp:docPr id="1068186501" name="Picture 1068186501"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6501" name="Picture 1068186501" descr="Audio Descript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r w:rsidRPr="000E61FC">
        <w:rPr>
          <w:rFonts w:eastAsia="Times New Roman"/>
          <w:bCs/>
          <w:lang w:val="en-AU" w:eastAsia="en-AU"/>
        </w:rPr>
        <w:br/>
        <w:t>Audio Description is available</w:t>
      </w:r>
      <w:r w:rsidR="00ED421F">
        <w:rPr>
          <w:rFonts w:eastAsia="Times New Roman"/>
          <w:bCs/>
          <w:lang w:val="en-AU" w:eastAsia="en-AU"/>
        </w:rPr>
        <w:t>. Please see reception for devices.</w:t>
      </w:r>
    </w:p>
    <w:p w14:paraId="6532CB76" w14:textId="77777777" w:rsidR="00AA32B7" w:rsidRPr="000E61FC" w:rsidRDefault="00AA32B7" w:rsidP="00AA32B7">
      <w:pPr>
        <w:spacing w:line="360" w:lineRule="auto"/>
        <w:rPr>
          <w:sz w:val="32"/>
        </w:rPr>
      </w:pPr>
      <w:r w:rsidRPr="000E61FC">
        <w:rPr>
          <w:rFonts w:eastAsia="Times New Roman"/>
          <w:noProof/>
          <w:lang w:val="en-AU" w:eastAsia="en-AU"/>
        </w:rPr>
        <w:drawing>
          <wp:inline distT="0" distB="0" distL="0" distR="0" wp14:anchorId="7578899B" wp14:editId="5CC93BAF">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8D76868" w14:textId="4A55AE1D" w:rsidR="00AA32B7" w:rsidRPr="000E61FC" w:rsidRDefault="00AA32B7" w:rsidP="00AA32B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14:paraId="6ACD373E" w14:textId="5AA1F1E2" w:rsidR="00AA32B7" w:rsidRPr="000E61FC" w:rsidRDefault="00AA32B7" w:rsidP="00AA32B7">
      <w:pPr>
        <w:spacing w:line="360" w:lineRule="auto"/>
        <w:rPr>
          <w:rFonts w:eastAsia="Times New Roman"/>
          <w:lang w:val="en-AU" w:eastAsia="en-AU"/>
        </w:rPr>
      </w:pPr>
      <w:r w:rsidRPr="000E61FC">
        <w:rPr>
          <w:noProof/>
        </w:rPr>
        <w:drawing>
          <wp:inline distT="0" distB="0" distL="0" distR="0" wp14:anchorId="0E05ACA0" wp14:editId="244733FB">
            <wp:extent cx="704850" cy="704850"/>
            <wp:effectExtent l="0" t="0" r="0" b="0"/>
            <wp:docPr id="19" name="Picture 19" descr="Visual Rating 75%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sual Rating 75%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5DCD4114" w14:textId="7C9C4786" w:rsidR="00AA32B7" w:rsidRPr="000E61FC" w:rsidRDefault="00AA32B7" w:rsidP="05ECF71E">
      <w:pPr>
        <w:spacing w:line="360" w:lineRule="auto"/>
        <w:rPr>
          <w:rFonts w:eastAsia="Times New Roman"/>
          <w:lang w:eastAsia="en-AU"/>
        </w:rPr>
      </w:pPr>
      <w:r w:rsidRPr="05ECF71E">
        <w:rPr>
          <w:rFonts w:eastAsia="Times New Roman"/>
          <w:lang w:eastAsia="en-AU"/>
        </w:rPr>
        <w:t xml:space="preserve">Visual Rating </w:t>
      </w:r>
    </w:p>
    <w:p w14:paraId="7B35D88F" w14:textId="77777777" w:rsidR="00AA32B7" w:rsidRPr="000E61FC" w:rsidRDefault="00AA32B7" w:rsidP="00AA32B7">
      <w:pPr>
        <w:spacing w:line="360" w:lineRule="auto"/>
        <w:rPr>
          <w:rFonts w:eastAsia="Times New Roman"/>
          <w:lang w:val="en-AU" w:eastAsia="en-AU"/>
        </w:rPr>
      </w:pPr>
      <w:r w:rsidRPr="000E61FC">
        <w:rPr>
          <w:rFonts w:eastAsia="Times New Roman"/>
          <w:lang w:val="en-AU" w:eastAsia="en-AU"/>
        </w:rPr>
        <w:t>75% - Mostly visual. Spoken dialogue is fully captioned but no visual representation is given for other sounds/music.</w:t>
      </w:r>
    </w:p>
    <w:p w14:paraId="42C573BA" w14:textId="77777777" w:rsidR="00AA32B7" w:rsidRPr="000E61FC" w:rsidRDefault="00AA32B7" w:rsidP="00AA32B7">
      <w:pPr>
        <w:spacing w:line="360" w:lineRule="auto"/>
        <w:rPr>
          <w:rFonts w:eastAsia="Times New Roman"/>
          <w:lang w:val="en-AU" w:eastAsia="en-AU"/>
        </w:rPr>
      </w:pPr>
    </w:p>
    <w:p w14:paraId="2BF57060" w14:textId="77777777"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6777AA35" wp14:editId="4CD6CD97">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5DE5FB7" w14:textId="4684B1A9" w:rsidR="00AA32B7" w:rsidRPr="000E61FC" w:rsidRDefault="00AA32B7" w:rsidP="00AA32B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14:paraId="48457C88" w14:textId="77777777" w:rsidR="00AA32B7" w:rsidRPr="000E61FC" w:rsidRDefault="00AA32B7" w:rsidP="00AA32B7">
      <w:pPr>
        <w:spacing w:line="360" w:lineRule="auto"/>
        <w:rPr>
          <w:rFonts w:eastAsia="Calibri" w:cs="Arial"/>
        </w:rPr>
      </w:pPr>
    </w:p>
    <w:p w14:paraId="71AADAF7" w14:textId="77777777" w:rsidR="00AA32B7" w:rsidRPr="0097757D" w:rsidRDefault="00AA32B7" w:rsidP="00AA32B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14:paraId="429F26B9" w14:textId="4429A975" w:rsidR="00AA32B7" w:rsidRDefault="00AA32B7" w:rsidP="00AA32B7">
      <w:pPr>
        <w:spacing w:line="360" w:lineRule="auto"/>
        <w:rPr>
          <w:rFonts w:eastAsia="Times New Roman"/>
          <w:lang w:val="en-AU" w:eastAsia="en-AU"/>
        </w:rPr>
      </w:pPr>
      <w:r w:rsidRPr="000E61FC">
        <w:rPr>
          <w:rFonts w:eastAsia="Calibri"/>
        </w:rPr>
        <w:t xml:space="preserve">The quiet space will be available for you to use </w:t>
      </w:r>
      <w:r w:rsidR="00CC6415">
        <w:rPr>
          <w:rFonts w:eastAsia="Calibri"/>
        </w:rPr>
        <w:t>before and after your visit.</w:t>
      </w:r>
      <w:r w:rsidRPr="000E61FC">
        <w:rPr>
          <w:rFonts w:eastAsia="Calibri"/>
        </w:rPr>
        <w:t xml:space="preserve"> More information about the quiet space </w:t>
      </w:r>
      <w:r w:rsidRPr="000E61FC">
        <w:rPr>
          <w:rFonts w:eastAsia="Times New Roman"/>
          <w:lang w:val="en-AU" w:eastAsia="en-AU"/>
        </w:rPr>
        <w:t>can be found later in this guide.</w:t>
      </w:r>
    </w:p>
    <w:p w14:paraId="33D7C901" w14:textId="77777777" w:rsidR="00027A2C" w:rsidRPr="000E61FC" w:rsidRDefault="00027A2C" w:rsidP="00AA32B7">
      <w:pPr>
        <w:spacing w:line="360" w:lineRule="auto"/>
        <w:rPr>
          <w:rFonts w:eastAsia="Calibri"/>
        </w:rPr>
      </w:pPr>
    </w:p>
    <w:p w14:paraId="6EDD77A7" w14:textId="77777777" w:rsidR="00AA32B7" w:rsidRPr="000E61FC" w:rsidRDefault="00AA32B7" w:rsidP="00AA32B7">
      <w:pPr>
        <w:spacing w:line="360" w:lineRule="auto"/>
      </w:pPr>
      <w:r w:rsidRPr="000E61FC">
        <w:rPr>
          <w:noProof/>
        </w:rPr>
        <w:lastRenderedPageBreak/>
        <w:drawing>
          <wp:inline distT="0" distB="0" distL="0" distR="0" wp14:anchorId="0429E832" wp14:editId="119886B8">
            <wp:extent cx="723900" cy="723900"/>
            <wp:effectExtent l="0" t="0" r="0" b="0"/>
            <wp:docPr id="26" name="Picture 26" descr="Open Ca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pen Caption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0E61FC">
        <w:rPr>
          <w:noProof/>
        </w:rPr>
        <w:drawing>
          <wp:inline distT="0" distB="0" distL="0" distR="0" wp14:anchorId="3F6BC92E" wp14:editId="34A4E729">
            <wp:extent cx="723900" cy="723900"/>
            <wp:effectExtent l="0" t="0" r="0" b="0"/>
            <wp:docPr id="27" name="Picture 27" descr="Closed Ca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d Caption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p w14:paraId="4F417ACC" w14:textId="5F06C07E" w:rsidR="00AA32B7" w:rsidRPr="00FE52B7" w:rsidRDefault="00AA32B7" w:rsidP="00AA32B7">
      <w:pPr>
        <w:spacing w:line="360" w:lineRule="auto"/>
      </w:pPr>
      <w:r w:rsidRPr="000E61FC">
        <w:t>Th</w:t>
      </w:r>
      <w:r w:rsidR="00FE52B7">
        <w:t>e</w:t>
      </w:r>
      <w:r w:rsidRPr="000E61FC">
        <w:t xml:space="preserve"> </w:t>
      </w:r>
      <w:r w:rsidR="00FE52B7">
        <w:t xml:space="preserve">video </w:t>
      </w:r>
      <w:r w:rsidRPr="000E61FC">
        <w:t>contains</w:t>
      </w:r>
      <w:r w:rsidR="003D0238">
        <w:t xml:space="preserve"> </w:t>
      </w:r>
      <w:r w:rsidR="004F5094">
        <w:t xml:space="preserve">some </w:t>
      </w:r>
      <w:r w:rsidR="003D0238">
        <w:t>poetic</w:t>
      </w:r>
      <w:r w:rsidR="00E32F37">
        <w:t xml:space="preserve"> text which is </w:t>
      </w:r>
      <w:r w:rsidR="00FE52B7">
        <w:t>captioned</w:t>
      </w:r>
      <w:r w:rsidR="00536A7B">
        <w:t>. Note, this captioned poetry does not</w:t>
      </w:r>
      <w:r w:rsidR="00F90474">
        <w:t xml:space="preserve"> </w:t>
      </w:r>
      <w:r w:rsidR="00536A7B">
        <w:t xml:space="preserve">correspond to </w:t>
      </w:r>
      <w:r w:rsidR="004C20EA">
        <w:t>any audible spoken</w:t>
      </w:r>
      <w:r w:rsidR="00374222">
        <w:t xml:space="preserve"> </w:t>
      </w:r>
      <w:r w:rsidR="00434D49">
        <w:t xml:space="preserve">text in the video. </w:t>
      </w:r>
      <w:r w:rsidR="00D53737">
        <w:rPr>
          <w:highlight w:val="lightGray"/>
        </w:rPr>
        <w:br/>
      </w:r>
      <w:r w:rsidRPr="000E61FC">
        <w:rPr>
          <w:rFonts w:cs="Arial"/>
          <w:szCs w:val="28"/>
          <w:shd w:val="clear" w:color="auto" w:fill="FFFFFF"/>
        </w:rPr>
        <w:br w:type="page"/>
      </w:r>
    </w:p>
    <w:p w14:paraId="1E353042" w14:textId="77777777" w:rsidR="009579E4" w:rsidRPr="000E61FC" w:rsidRDefault="009579E4" w:rsidP="005C7CDD">
      <w:pPr>
        <w:rPr>
          <w:rFonts w:eastAsia="Calibri" w:cs="Arial"/>
          <w:b/>
          <w:bCs/>
        </w:rPr>
      </w:pPr>
    </w:p>
    <w:p w14:paraId="19250547" w14:textId="0ED4E29E" w:rsidR="00AA32B7" w:rsidRPr="000E61FC" w:rsidRDefault="00AA32B7" w:rsidP="2F71D984">
      <w:pPr>
        <w:pStyle w:val="Heading1"/>
        <w:spacing w:line="360" w:lineRule="auto"/>
        <w:rPr>
          <w:b/>
          <w:bCs/>
          <w:sz w:val="36"/>
          <w:szCs w:val="36"/>
          <w:u w:val="single"/>
        </w:rPr>
      </w:pPr>
      <w:bookmarkStart w:id="11" w:name="_Toc339493195"/>
      <w:bookmarkStart w:id="12" w:name="_Toc219811553"/>
      <w:r w:rsidRPr="000E61FC">
        <w:rPr>
          <w:b/>
          <w:bCs/>
        </w:rPr>
        <w:t>Sensory Elements</w:t>
      </w:r>
      <w:bookmarkEnd w:id="11"/>
      <w:bookmarkEnd w:id="12"/>
    </w:p>
    <w:p w14:paraId="05E67435" w14:textId="4ABC0AB6" w:rsidR="008D7240" w:rsidRDefault="00AA32B7" w:rsidP="008D7240">
      <w:pPr>
        <w:spacing w:after="240"/>
        <w:rPr>
          <w:rFonts w:eastAsia="Arial"/>
        </w:rPr>
      </w:pPr>
      <w:bookmarkStart w:id="13" w:name="_Toc836953027"/>
      <w:r w:rsidRPr="2F71D984">
        <w:rPr>
          <w:rFonts w:eastAsia="Arial"/>
        </w:rPr>
        <w:t>Sound</w:t>
      </w:r>
      <w:bookmarkEnd w:id="13"/>
    </w:p>
    <w:p w14:paraId="0975BD5C" w14:textId="40F76D1E" w:rsidR="00AA32B7" w:rsidRPr="000E61FC" w:rsidRDefault="312CBFB2" w:rsidP="2F71D984">
      <w:pPr>
        <w:spacing w:line="360" w:lineRule="auto"/>
        <w:rPr>
          <w:rFonts w:eastAsia="Calibri" w:cs="Arial"/>
        </w:rPr>
      </w:pPr>
      <w:r w:rsidRPr="2F71D984">
        <w:rPr>
          <w:rFonts w:eastAsia="Calibri" w:cs="Arial"/>
        </w:rPr>
        <w:t>The video work has sound, coming from speakers in the space. The soundtr</w:t>
      </w:r>
      <w:r w:rsidR="311B762B" w:rsidRPr="2F71D984">
        <w:rPr>
          <w:rFonts w:eastAsia="Calibri" w:cs="Arial"/>
        </w:rPr>
        <w:t>ack</w:t>
      </w:r>
      <w:r w:rsidR="672DC7C1" w:rsidRPr="2F71D984">
        <w:rPr>
          <w:rFonts w:eastAsia="Calibri" w:cs="Arial"/>
        </w:rPr>
        <w:t xml:space="preserve"> has overlapping sounds</w:t>
      </w:r>
      <w:r w:rsidR="311B762B" w:rsidRPr="2F71D984">
        <w:rPr>
          <w:rFonts w:eastAsia="Calibri" w:cs="Arial"/>
        </w:rPr>
        <w:t xml:space="preserve"> includ</w:t>
      </w:r>
      <w:r w:rsidR="1C4B7ECD" w:rsidRPr="2F71D984">
        <w:rPr>
          <w:rFonts w:eastAsia="Calibri" w:cs="Arial"/>
        </w:rPr>
        <w:t>ing</w:t>
      </w:r>
      <w:r w:rsidR="311B762B" w:rsidRPr="2F71D984">
        <w:rPr>
          <w:rFonts w:eastAsia="Calibri" w:cs="Arial"/>
        </w:rPr>
        <w:t xml:space="preserve"> </w:t>
      </w:r>
      <w:r w:rsidR="6E78819A" w:rsidRPr="2F71D984">
        <w:rPr>
          <w:rFonts w:eastAsia="Calibri" w:cs="Arial"/>
        </w:rPr>
        <w:t>Vietnamese instrumental music</w:t>
      </w:r>
      <w:r w:rsidR="78B17216" w:rsidRPr="2F71D984">
        <w:rPr>
          <w:rFonts w:eastAsia="Calibri" w:cs="Arial"/>
        </w:rPr>
        <w:t>,</w:t>
      </w:r>
      <w:r w:rsidR="6E78819A" w:rsidRPr="2F71D984">
        <w:rPr>
          <w:rFonts w:eastAsia="Calibri" w:cs="Arial"/>
        </w:rPr>
        <w:t xml:space="preserve"> a </w:t>
      </w:r>
      <w:r w:rsidR="797BAB4E" w:rsidRPr="2F71D984">
        <w:rPr>
          <w:rFonts w:eastAsia="Calibri" w:cs="Arial"/>
        </w:rPr>
        <w:t xml:space="preserve">background </w:t>
      </w:r>
      <w:r w:rsidR="6E78819A" w:rsidRPr="2F71D984">
        <w:rPr>
          <w:rFonts w:eastAsia="Calibri" w:cs="Arial"/>
        </w:rPr>
        <w:t xml:space="preserve">voice speaking </w:t>
      </w:r>
      <w:r w:rsidR="53103EB2" w:rsidRPr="2F71D984">
        <w:rPr>
          <w:rFonts w:eastAsia="Calibri" w:cs="Arial"/>
        </w:rPr>
        <w:t>V</w:t>
      </w:r>
      <w:r w:rsidR="6E78819A" w:rsidRPr="2F71D984">
        <w:rPr>
          <w:rFonts w:eastAsia="Calibri" w:cs="Arial"/>
        </w:rPr>
        <w:t>iet</w:t>
      </w:r>
      <w:r w:rsidR="385BA0D5" w:rsidRPr="2F71D984">
        <w:rPr>
          <w:rFonts w:eastAsia="Calibri" w:cs="Arial"/>
        </w:rPr>
        <w:t>namese</w:t>
      </w:r>
      <w:r w:rsidR="5304E708" w:rsidRPr="2F71D984">
        <w:rPr>
          <w:rFonts w:eastAsia="Calibri" w:cs="Arial"/>
        </w:rPr>
        <w:t xml:space="preserve">, </w:t>
      </w:r>
      <w:r w:rsidR="0DCB4B8D" w:rsidRPr="2F71D984">
        <w:rPr>
          <w:rFonts w:eastAsia="Calibri" w:cs="Arial"/>
        </w:rPr>
        <w:t xml:space="preserve">sounds of the forest, </w:t>
      </w:r>
      <w:r w:rsidR="5304E708" w:rsidRPr="2F71D984">
        <w:rPr>
          <w:rFonts w:eastAsia="Calibri" w:cs="Arial"/>
        </w:rPr>
        <w:t xml:space="preserve">digital </w:t>
      </w:r>
      <w:r w:rsidR="5E41B8A5" w:rsidRPr="2F71D984">
        <w:rPr>
          <w:rFonts w:eastAsia="Calibri" w:cs="Arial"/>
        </w:rPr>
        <w:t>element</w:t>
      </w:r>
      <w:r w:rsidR="5304E708" w:rsidRPr="2F71D984">
        <w:rPr>
          <w:rFonts w:eastAsia="Calibri" w:cs="Arial"/>
        </w:rPr>
        <w:t xml:space="preserve">s and drumming. </w:t>
      </w:r>
      <w:r w:rsidR="5CAAFDC5" w:rsidRPr="2F71D984">
        <w:rPr>
          <w:rFonts w:eastAsia="Calibri" w:cs="Arial"/>
        </w:rPr>
        <w:t>It starts softly and increases in volume and intensity toward the end of the video.</w:t>
      </w:r>
    </w:p>
    <w:p w14:paraId="70E60EF9" w14:textId="41E6F2DA" w:rsidR="00AA32B7" w:rsidRPr="000E61FC" w:rsidRDefault="00AA32B7" w:rsidP="00AA32B7">
      <w:pPr>
        <w:spacing w:line="360" w:lineRule="auto"/>
        <w:rPr>
          <w:rFonts w:eastAsia="Calibri" w:cs="Arial"/>
          <w:highlight w:val="lightGray"/>
          <w:lang w:val="en-US" w:eastAsia="en-US"/>
        </w:rPr>
      </w:pPr>
    </w:p>
    <w:p w14:paraId="44D95BB8" w14:textId="4C844C36" w:rsidR="00AA32B7" w:rsidRPr="000E61FC" w:rsidRDefault="00AA32B7" w:rsidP="008D7240">
      <w:pPr>
        <w:spacing w:after="240"/>
        <w:rPr>
          <w:rFonts w:eastAsia="Arial"/>
          <w:highlight w:val="lightGray"/>
        </w:rPr>
      </w:pPr>
      <w:bookmarkStart w:id="14" w:name="_Toc1090012740"/>
      <w:r w:rsidRPr="2F71D984">
        <w:rPr>
          <w:rFonts w:eastAsia="Arial"/>
        </w:rPr>
        <w:t>Lighting</w:t>
      </w:r>
      <w:bookmarkEnd w:id="14"/>
      <w:r w:rsidRPr="2F71D984">
        <w:rPr>
          <w:rFonts w:eastAsia="Arial"/>
        </w:rPr>
        <w:t xml:space="preserve"> </w:t>
      </w:r>
    </w:p>
    <w:p w14:paraId="0F7AC53A" w14:textId="28828905" w:rsidR="00434D49" w:rsidRPr="000E61FC" w:rsidRDefault="31FF2205" w:rsidP="00AA32B7">
      <w:pPr>
        <w:pBdr>
          <w:top w:val="nil"/>
          <w:left w:val="nil"/>
          <w:bottom w:val="nil"/>
          <w:right w:val="nil"/>
          <w:between w:val="nil"/>
        </w:pBdr>
        <w:spacing w:line="360" w:lineRule="auto"/>
        <w:rPr>
          <w:rFonts w:eastAsia="Calibri" w:cs="Arial"/>
        </w:rPr>
      </w:pPr>
      <w:r w:rsidRPr="2F71D984">
        <w:rPr>
          <w:rFonts w:eastAsia="Calibri" w:cs="Arial"/>
        </w:rPr>
        <w:t>The installation is in a blackened space with low lighting. There is a green</w:t>
      </w:r>
      <w:r w:rsidR="21F360DC" w:rsidRPr="2F71D984">
        <w:rPr>
          <w:rFonts w:eastAsia="Calibri" w:cs="Arial"/>
        </w:rPr>
        <w:t xml:space="preserve"> </w:t>
      </w:r>
      <w:r w:rsidR="12515243" w:rsidRPr="2F71D984">
        <w:rPr>
          <w:rFonts w:eastAsia="Calibri" w:cs="Arial"/>
        </w:rPr>
        <w:t>light a</w:t>
      </w:r>
      <w:r w:rsidR="348C02F0" w:rsidRPr="2F71D984">
        <w:rPr>
          <w:rFonts w:eastAsia="Calibri" w:cs="Arial"/>
        </w:rPr>
        <w:t xml:space="preserve">t the entrance </w:t>
      </w:r>
      <w:r w:rsidR="12515243" w:rsidRPr="2F71D984">
        <w:rPr>
          <w:rFonts w:eastAsia="Calibri" w:cs="Arial"/>
        </w:rPr>
        <w:t>to the space and there is a light on the wall signage. The</w:t>
      </w:r>
      <w:r w:rsidR="2C705FC8" w:rsidRPr="2F71D984">
        <w:rPr>
          <w:rFonts w:eastAsia="Calibri" w:cs="Arial"/>
        </w:rPr>
        <w:t xml:space="preserve">re is light flare from the video projection, which changes </w:t>
      </w:r>
      <w:r w:rsidR="00DC3A6C">
        <w:rPr>
          <w:rFonts w:eastAsia="Calibri" w:cs="Arial"/>
        </w:rPr>
        <w:t>in colour and</w:t>
      </w:r>
      <w:r w:rsidR="2C705FC8" w:rsidRPr="2F71D984">
        <w:rPr>
          <w:rFonts w:eastAsia="Calibri" w:cs="Arial"/>
        </w:rPr>
        <w:t xml:space="preserve"> intensity as the video plays. </w:t>
      </w:r>
      <w:r w:rsidR="00DC3A6C">
        <w:rPr>
          <w:rFonts w:eastAsia="Calibri" w:cs="Arial"/>
        </w:rPr>
        <w:t>Sometimes th</w:t>
      </w:r>
      <w:r w:rsidR="00A3692F">
        <w:rPr>
          <w:rFonts w:eastAsia="Calibri" w:cs="Arial"/>
        </w:rPr>
        <w:t xml:space="preserve">ere are bright flashing images in the video. </w:t>
      </w:r>
      <w:r w:rsidR="2C705FC8" w:rsidRPr="2F71D984">
        <w:rPr>
          <w:rFonts w:eastAsia="Calibri" w:cs="Arial"/>
        </w:rPr>
        <w:t>There are also 2 x LED light sculptures located on either side of the room.</w:t>
      </w:r>
    </w:p>
    <w:p w14:paraId="1CABF131" w14:textId="77777777" w:rsidR="00AA32B7" w:rsidRPr="000E61FC" w:rsidRDefault="00AA32B7" w:rsidP="008D7240">
      <w:pPr>
        <w:spacing w:after="240"/>
        <w:rPr>
          <w:lang w:val="en-US" w:eastAsia="en-US"/>
        </w:rPr>
      </w:pPr>
    </w:p>
    <w:p w14:paraId="56ABD902" w14:textId="77777777" w:rsidR="00A3692F" w:rsidRDefault="00AA32B7" w:rsidP="008D7240">
      <w:pPr>
        <w:spacing w:after="240"/>
        <w:rPr>
          <w:rFonts w:eastAsia="Arial"/>
        </w:rPr>
      </w:pPr>
      <w:bookmarkStart w:id="15" w:name="_Toc122637703"/>
      <w:r w:rsidRPr="000E61FC">
        <w:rPr>
          <w:rFonts w:eastAsia="Arial"/>
        </w:rPr>
        <w:t>Physical</w:t>
      </w:r>
      <w:bookmarkEnd w:id="15"/>
      <w:r w:rsidR="000E61FC" w:rsidRPr="000E61FC">
        <w:rPr>
          <w:rFonts w:eastAsia="Arial"/>
        </w:rPr>
        <w:t xml:space="preserve"> </w:t>
      </w:r>
    </w:p>
    <w:p w14:paraId="34D8250C" w14:textId="3F6EE5D9" w:rsidR="00A3692F" w:rsidRDefault="00A3692F" w:rsidP="008D7240">
      <w:pPr>
        <w:spacing w:after="240"/>
        <w:rPr>
          <w:rFonts w:eastAsia="Arial"/>
        </w:rPr>
      </w:pPr>
      <w:r>
        <w:rPr>
          <w:rFonts w:eastAsia="Arial"/>
        </w:rPr>
        <w:t>There are three physical components to the installation</w:t>
      </w:r>
      <w:r w:rsidR="004012B7">
        <w:rPr>
          <w:rFonts w:eastAsia="Arial"/>
        </w:rPr>
        <w:t xml:space="preserve">, including the video projection, the LED light sculptures and the paper ticket stubs. </w:t>
      </w:r>
    </w:p>
    <w:p w14:paraId="3FA160AE" w14:textId="6004D872" w:rsidR="004012B7" w:rsidRDefault="00F82BA3" w:rsidP="008D7240">
      <w:pPr>
        <w:spacing w:after="240"/>
        <w:rPr>
          <w:rFonts w:eastAsia="Arial"/>
        </w:rPr>
      </w:pPr>
      <w:r>
        <w:rPr>
          <w:rFonts w:eastAsia="Arial"/>
        </w:rPr>
        <w:t>The</w:t>
      </w:r>
      <w:r w:rsidR="001838D9">
        <w:rPr>
          <w:rFonts w:eastAsia="Arial"/>
        </w:rPr>
        <w:t xml:space="preserve"> space is enclosed by </w:t>
      </w:r>
      <w:r w:rsidR="00302D1D">
        <w:rPr>
          <w:rFonts w:eastAsia="Arial"/>
        </w:rPr>
        <w:t>blackened walls. The</w:t>
      </w:r>
      <w:r>
        <w:rPr>
          <w:rFonts w:eastAsia="Arial"/>
        </w:rPr>
        <w:t>re is a bench seat in the middle of the space, between two white columns.</w:t>
      </w:r>
    </w:p>
    <w:p w14:paraId="0383ED30" w14:textId="3D4DEB00" w:rsidR="00434D49" w:rsidRDefault="00292D9E" w:rsidP="00AA32B7">
      <w:pPr>
        <w:pBdr>
          <w:top w:val="nil"/>
          <w:left w:val="nil"/>
          <w:bottom w:val="nil"/>
          <w:right w:val="nil"/>
          <w:between w:val="nil"/>
        </w:pBdr>
        <w:spacing w:line="360" w:lineRule="auto"/>
        <w:rPr>
          <w:rFonts w:eastAsia="Calibri" w:cs="Arial"/>
        </w:rPr>
      </w:pPr>
      <w:r>
        <w:rPr>
          <w:rFonts w:eastAsia="Arial"/>
        </w:rPr>
        <w:t xml:space="preserve">People may </w:t>
      </w:r>
      <w:r w:rsidR="00A80020">
        <w:rPr>
          <w:rFonts w:eastAsia="Arial"/>
        </w:rPr>
        <w:t>pick up</w:t>
      </w:r>
      <w:r w:rsidR="00FD3DB8">
        <w:rPr>
          <w:rFonts w:eastAsia="Arial"/>
        </w:rPr>
        <w:t xml:space="preserve"> and </w:t>
      </w:r>
      <w:r w:rsidR="00E517DE">
        <w:rPr>
          <w:rFonts w:eastAsia="Arial"/>
        </w:rPr>
        <w:t>take</w:t>
      </w:r>
      <w:r>
        <w:rPr>
          <w:rFonts w:eastAsia="Arial"/>
        </w:rPr>
        <w:t xml:space="preserve"> the paper ticket stubs</w:t>
      </w:r>
      <w:r w:rsidR="00AB38DF">
        <w:rPr>
          <w:rFonts w:eastAsia="Arial"/>
        </w:rPr>
        <w:t xml:space="preserve"> with instructions on consulting the I Ching</w:t>
      </w:r>
      <w:r w:rsidR="00130B50">
        <w:rPr>
          <w:rFonts w:eastAsia="Arial"/>
        </w:rPr>
        <w:t xml:space="preserve"> oracle cards. </w:t>
      </w:r>
    </w:p>
    <w:p w14:paraId="5E6B8739" w14:textId="77777777" w:rsidR="00434D49" w:rsidRDefault="00434D49" w:rsidP="00AA32B7">
      <w:pPr>
        <w:pBdr>
          <w:top w:val="nil"/>
          <w:left w:val="nil"/>
          <w:bottom w:val="nil"/>
          <w:right w:val="nil"/>
          <w:between w:val="nil"/>
        </w:pBdr>
        <w:spacing w:line="360" w:lineRule="auto"/>
        <w:rPr>
          <w:rFonts w:eastAsia="Calibri" w:cs="Arial"/>
        </w:rPr>
      </w:pPr>
    </w:p>
    <w:p w14:paraId="61D925DA" w14:textId="77777777" w:rsidR="00434D49" w:rsidRDefault="00434D49" w:rsidP="00AA32B7">
      <w:pPr>
        <w:pBdr>
          <w:top w:val="nil"/>
          <w:left w:val="nil"/>
          <w:bottom w:val="nil"/>
          <w:right w:val="nil"/>
          <w:between w:val="nil"/>
        </w:pBdr>
        <w:spacing w:line="360" w:lineRule="auto"/>
        <w:rPr>
          <w:rFonts w:eastAsia="Calibri" w:cs="Arial"/>
        </w:rPr>
      </w:pPr>
    </w:p>
    <w:p w14:paraId="7B9783C4" w14:textId="77777777" w:rsidR="00434D49" w:rsidRDefault="00434D49" w:rsidP="00AA32B7">
      <w:pPr>
        <w:pBdr>
          <w:top w:val="nil"/>
          <w:left w:val="nil"/>
          <w:bottom w:val="nil"/>
          <w:right w:val="nil"/>
          <w:between w:val="nil"/>
        </w:pBdr>
        <w:spacing w:line="360" w:lineRule="auto"/>
        <w:rPr>
          <w:rFonts w:eastAsia="Calibri" w:cs="Arial"/>
        </w:rPr>
      </w:pPr>
    </w:p>
    <w:p w14:paraId="5818D380" w14:textId="77777777" w:rsidR="008D7240" w:rsidRPr="000E61FC" w:rsidRDefault="008D7240" w:rsidP="00AA32B7">
      <w:pPr>
        <w:pBdr>
          <w:top w:val="nil"/>
          <w:left w:val="nil"/>
          <w:bottom w:val="nil"/>
          <w:right w:val="nil"/>
          <w:between w:val="nil"/>
        </w:pBdr>
        <w:spacing w:line="360" w:lineRule="auto"/>
        <w:rPr>
          <w:rFonts w:eastAsia="Calibri" w:cs="Arial"/>
        </w:rPr>
      </w:pPr>
    </w:p>
    <w:p w14:paraId="3EC99EB4" w14:textId="77777777" w:rsidR="001838D9" w:rsidRDefault="001838D9" w:rsidP="008D7240">
      <w:pPr>
        <w:spacing w:after="240"/>
        <w:rPr>
          <w:rFonts w:eastAsia="Arial"/>
        </w:rPr>
      </w:pPr>
      <w:bookmarkStart w:id="16" w:name="_Toc1555115775"/>
    </w:p>
    <w:p w14:paraId="66B901CC" w14:textId="77777777" w:rsidR="001838D9" w:rsidRDefault="001838D9" w:rsidP="008D7240">
      <w:pPr>
        <w:spacing w:after="240"/>
        <w:rPr>
          <w:rFonts w:eastAsia="Arial"/>
        </w:rPr>
      </w:pPr>
    </w:p>
    <w:p w14:paraId="2817E1A7" w14:textId="083CB6FD" w:rsidR="00AA32B7" w:rsidRPr="000E61FC" w:rsidRDefault="00AA32B7" w:rsidP="008D7240">
      <w:pPr>
        <w:spacing w:after="240"/>
        <w:rPr>
          <w:rFonts w:eastAsia="Arial"/>
        </w:rPr>
      </w:pPr>
      <w:r w:rsidRPr="000E61FC">
        <w:rPr>
          <w:rFonts w:eastAsia="Arial"/>
        </w:rPr>
        <w:lastRenderedPageBreak/>
        <w:t>Smell</w:t>
      </w:r>
      <w:bookmarkEnd w:id="16"/>
      <w:r w:rsidR="000E61FC">
        <w:rPr>
          <w:rFonts w:eastAsia="Arial"/>
        </w:rPr>
        <w:t xml:space="preserve"> </w:t>
      </w:r>
    </w:p>
    <w:p w14:paraId="2E79880D" w14:textId="1BED4440" w:rsidR="00434D49" w:rsidRPr="001838D9" w:rsidRDefault="00E517DE" w:rsidP="00AA32B7">
      <w:pPr>
        <w:spacing w:line="360" w:lineRule="auto"/>
        <w:rPr>
          <w:rFonts w:eastAsia="Calibri" w:cs="Arial"/>
        </w:rPr>
      </w:pPr>
      <w:r>
        <w:rPr>
          <w:rFonts w:eastAsia="Calibri" w:cs="Arial"/>
        </w:rPr>
        <w:t xml:space="preserve">There are no elements of scent in this work. </w:t>
      </w:r>
    </w:p>
    <w:p w14:paraId="29AEB7AE" w14:textId="77777777" w:rsidR="00434D49" w:rsidRPr="000E61FC" w:rsidRDefault="00434D49" w:rsidP="00AA32B7">
      <w:pPr>
        <w:spacing w:line="360" w:lineRule="auto"/>
        <w:rPr>
          <w:lang w:val="en-US" w:eastAsia="en-US"/>
        </w:rPr>
      </w:pPr>
    </w:p>
    <w:p w14:paraId="69EADE77" w14:textId="77777777" w:rsidR="001838D9" w:rsidRDefault="00AA32B7" w:rsidP="008D7240">
      <w:pPr>
        <w:spacing w:after="240"/>
        <w:rPr>
          <w:rFonts w:eastAsia="Arial"/>
        </w:rPr>
      </w:pPr>
      <w:bookmarkStart w:id="17" w:name="_Toc1422648324"/>
      <w:r w:rsidRPr="000E61FC">
        <w:rPr>
          <w:rFonts w:eastAsia="Arial"/>
        </w:rPr>
        <w:t>Visual</w:t>
      </w:r>
      <w:bookmarkEnd w:id="17"/>
    </w:p>
    <w:p w14:paraId="61F9439B" w14:textId="03B99FC6" w:rsidR="00944531" w:rsidRDefault="001838D9" w:rsidP="008D7240">
      <w:pPr>
        <w:spacing w:after="240"/>
        <w:rPr>
          <w:rFonts w:eastAsia="Arial"/>
        </w:rPr>
      </w:pPr>
      <w:r>
        <w:rPr>
          <w:rFonts w:eastAsia="Arial"/>
        </w:rPr>
        <w:t>The installation space has blackened walls and floor.</w:t>
      </w:r>
      <w:r w:rsidR="00302D1D">
        <w:rPr>
          <w:rFonts w:eastAsia="Arial"/>
        </w:rPr>
        <w:t xml:space="preserve"> </w:t>
      </w:r>
      <w:r w:rsidR="00944531">
        <w:rPr>
          <w:rFonts w:eastAsia="Arial"/>
        </w:rPr>
        <w:t>At the entrance there is a rainbow</w:t>
      </w:r>
      <w:r w:rsidR="00326B22">
        <w:rPr>
          <w:rFonts w:eastAsia="Arial"/>
        </w:rPr>
        <w:t>-</w:t>
      </w:r>
      <w:r w:rsidR="00944531">
        <w:rPr>
          <w:rFonts w:eastAsia="Arial"/>
        </w:rPr>
        <w:t>coloured</w:t>
      </w:r>
      <w:r w:rsidR="00326B22">
        <w:rPr>
          <w:rFonts w:eastAsia="Arial"/>
        </w:rPr>
        <w:t xml:space="preserve"> title</w:t>
      </w:r>
      <w:r w:rsidR="00944531">
        <w:rPr>
          <w:rFonts w:eastAsia="Arial"/>
        </w:rPr>
        <w:t xml:space="preserve"> </w:t>
      </w:r>
      <w:r w:rsidR="0051352D">
        <w:rPr>
          <w:rFonts w:eastAsia="Arial"/>
        </w:rPr>
        <w:t xml:space="preserve">sign </w:t>
      </w:r>
      <w:r w:rsidR="004647C9">
        <w:rPr>
          <w:rFonts w:eastAsia="Arial"/>
        </w:rPr>
        <w:t>reading ‘When Your Number’s Up’</w:t>
      </w:r>
      <w:r w:rsidR="0051352D">
        <w:rPr>
          <w:rFonts w:eastAsia="Arial"/>
        </w:rPr>
        <w:t xml:space="preserve"> </w:t>
      </w:r>
      <w:r w:rsidR="004647C9">
        <w:rPr>
          <w:rFonts w:eastAsia="Arial"/>
        </w:rPr>
        <w:t>and an</w:t>
      </w:r>
      <w:r w:rsidR="0085748F">
        <w:rPr>
          <w:rFonts w:eastAsia="Arial"/>
        </w:rPr>
        <w:t xml:space="preserve"> artist statement. </w:t>
      </w:r>
    </w:p>
    <w:p w14:paraId="15A18374" w14:textId="52128941" w:rsidR="00944531" w:rsidRDefault="00521BDF" w:rsidP="008D7240">
      <w:pPr>
        <w:spacing w:after="240"/>
        <w:rPr>
          <w:rFonts w:eastAsia="Arial"/>
        </w:rPr>
      </w:pPr>
      <w:r>
        <w:rPr>
          <w:rFonts w:eastAsia="Arial"/>
        </w:rPr>
        <w:t xml:space="preserve">There is </w:t>
      </w:r>
      <w:r w:rsidR="004647C9">
        <w:rPr>
          <w:rFonts w:eastAsia="Arial"/>
        </w:rPr>
        <w:t xml:space="preserve">other </w:t>
      </w:r>
      <w:r>
        <w:rPr>
          <w:rFonts w:eastAsia="Arial"/>
        </w:rPr>
        <w:t xml:space="preserve">signage </w:t>
      </w:r>
      <w:r w:rsidR="00A97E58">
        <w:rPr>
          <w:rFonts w:eastAsia="Arial"/>
        </w:rPr>
        <w:t>in English text and braille</w:t>
      </w:r>
      <w:r w:rsidR="00B23761">
        <w:rPr>
          <w:rFonts w:eastAsia="Arial"/>
        </w:rPr>
        <w:t>,</w:t>
      </w:r>
      <w:r w:rsidR="00A97E58">
        <w:rPr>
          <w:rFonts w:eastAsia="Arial"/>
        </w:rPr>
        <w:t xml:space="preserve"> with details on the </w:t>
      </w:r>
      <w:r w:rsidR="002D45C7">
        <w:rPr>
          <w:rFonts w:eastAsia="Arial"/>
        </w:rPr>
        <w:t>access guide, Audio Description</w:t>
      </w:r>
      <w:r w:rsidR="009747E3">
        <w:rPr>
          <w:rFonts w:eastAsia="Arial"/>
        </w:rPr>
        <w:t xml:space="preserve">, and a tactile QR code linking to </w:t>
      </w:r>
      <w:r w:rsidR="00326B22">
        <w:rPr>
          <w:rFonts w:eastAsia="Arial"/>
        </w:rPr>
        <w:t xml:space="preserve">the artwork details online. </w:t>
      </w:r>
      <w:r w:rsidR="009747E3">
        <w:rPr>
          <w:rFonts w:eastAsia="Arial"/>
        </w:rPr>
        <w:t xml:space="preserve"> </w:t>
      </w:r>
    </w:p>
    <w:p w14:paraId="17C6409B" w14:textId="090A674E" w:rsidR="00322A95" w:rsidRDefault="00322A95" w:rsidP="00322A95">
      <w:r>
        <w:rPr>
          <w:rFonts w:eastAsia="Arial"/>
        </w:rPr>
        <w:t xml:space="preserve">The </w:t>
      </w:r>
      <w:r>
        <w:t xml:space="preserve">installation has 3 components including a large </w:t>
      </w:r>
      <w:r>
        <w:rPr>
          <w:rFonts w:eastAsia="Arial"/>
        </w:rPr>
        <w:t xml:space="preserve">video </w:t>
      </w:r>
      <w:r>
        <w:t xml:space="preserve">work on the wall, 2 x LED light sculptures on the floor </w:t>
      </w:r>
      <w:r>
        <w:rPr>
          <w:rFonts w:eastAsia="Arial"/>
        </w:rPr>
        <w:t xml:space="preserve">and </w:t>
      </w:r>
      <w:r>
        <w:t>paper ticket stubs scattered around the floor.</w:t>
      </w:r>
    </w:p>
    <w:p w14:paraId="31183CEF" w14:textId="77777777" w:rsidR="00322A95" w:rsidRPr="00322A95" w:rsidRDefault="00322A95" w:rsidP="00322A95"/>
    <w:p w14:paraId="21A8373A" w14:textId="145CC4D7" w:rsidR="00434D49" w:rsidRPr="00E601D9" w:rsidRDefault="00302D1D" w:rsidP="00E601D9">
      <w:pPr>
        <w:spacing w:after="240"/>
        <w:rPr>
          <w:rFonts w:eastAsia="Arial"/>
        </w:rPr>
      </w:pPr>
      <w:r>
        <w:rPr>
          <w:rFonts w:eastAsia="Arial"/>
        </w:rPr>
        <w:t xml:space="preserve">The video </w:t>
      </w:r>
      <w:r w:rsidR="00322A95">
        <w:rPr>
          <w:rFonts w:eastAsia="Arial"/>
        </w:rPr>
        <w:t>work</w:t>
      </w:r>
      <w:r w:rsidR="001B5331">
        <w:rPr>
          <w:rFonts w:eastAsia="Arial"/>
        </w:rPr>
        <w:t xml:space="preserve"> </w:t>
      </w:r>
      <w:r w:rsidR="00322A95">
        <w:rPr>
          <w:rFonts w:eastAsia="Arial"/>
        </w:rPr>
        <w:t>shows</w:t>
      </w:r>
      <w:r w:rsidR="001B5331">
        <w:rPr>
          <w:rFonts w:eastAsia="Arial"/>
        </w:rPr>
        <w:t xml:space="preserve"> </w:t>
      </w:r>
      <w:r w:rsidR="00614B72">
        <w:rPr>
          <w:rFonts w:eastAsia="Arial"/>
        </w:rPr>
        <w:t xml:space="preserve">a shifting </w:t>
      </w:r>
      <w:r w:rsidR="00671FE3">
        <w:rPr>
          <w:rFonts w:eastAsia="Arial"/>
        </w:rPr>
        <w:t>digital landscape</w:t>
      </w:r>
      <w:r w:rsidR="00DA23CB">
        <w:rPr>
          <w:rFonts w:eastAsia="Arial"/>
        </w:rPr>
        <w:t xml:space="preserve"> featuring </w:t>
      </w:r>
      <w:r w:rsidR="00322A95">
        <w:rPr>
          <w:rFonts w:eastAsia="Arial"/>
        </w:rPr>
        <w:t xml:space="preserve">imagery of dense green </w:t>
      </w:r>
      <w:r w:rsidR="006E32E9">
        <w:rPr>
          <w:rFonts w:eastAsia="Arial"/>
        </w:rPr>
        <w:t>forest</w:t>
      </w:r>
      <w:r w:rsidR="00C20621">
        <w:rPr>
          <w:rFonts w:eastAsia="Arial"/>
        </w:rPr>
        <w:t xml:space="preserve">, </w:t>
      </w:r>
      <w:r w:rsidR="00322A95">
        <w:rPr>
          <w:rFonts w:eastAsia="Arial"/>
        </w:rPr>
        <w:t xml:space="preserve">a </w:t>
      </w:r>
      <w:r w:rsidR="00C20621">
        <w:rPr>
          <w:rFonts w:eastAsia="Arial"/>
        </w:rPr>
        <w:t xml:space="preserve">river, </w:t>
      </w:r>
      <w:r w:rsidR="00BA103D">
        <w:rPr>
          <w:rFonts w:eastAsia="Arial"/>
        </w:rPr>
        <w:t>hexa</w:t>
      </w:r>
      <w:r w:rsidR="00BE6C74">
        <w:rPr>
          <w:rFonts w:eastAsia="Arial"/>
        </w:rPr>
        <w:t xml:space="preserve">grams, </w:t>
      </w:r>
      <w:r w:rsidR="008A5B38">
        <w:rPr>
          <w:rFonts w:eastAsia="Arial"/>
        </w:rPr>
        <w:t xml:space="preserve">horse racing, </w:t>
      </w:r>
      <w:r w:rsidR="00BE6C74">
        <w:rPr>
          <w:rFonts w:eastAsia="Arial"/>
        </w:rPr>
        <w:t>gambling rooms, poker machines and fire</w:t>
      </w:r>
      <w:r w:rsidR="008A5B38">
        <w:rPr>
          <w:rFonts w:eastAsia="Arial"/>
        </w:rPr>
        <w:t>s</w:t>
      </w:r>
      <w:r w:rsidR="00BE6C74">
        <w:rPr>
          <w:rFonts w:eastAsia="Arial"/>
        </w:rPr>
        <w:t xml:space="preserve">. </w:t>
      </w:r>
    </w:p>
    <w:p w14:paraId="0AFFA37B" w14:textId="77777777" w:rsidR="00434D49" w:rsidRPr="000E61FC" w:rsidRDefault="00434D49" w:rsidP="005C7CDD">
      <w:pPr>
        <w:rPr>
          <w:rFonts w:eastAsia="Arial" w:cs="Arial"/>
          <w:b/>
          <w:bCs/>
          <w:u w:val="single"/>
        </w:rPr>
      </w:pPr>
    </w:p>
    <w:p w14:paraId="32E73482" w14:textId="2AE451B5" w:rsidR="005C7CDD" w:rsidRPr="000E61FC" w:rsidRDefault="005C7CDD" w:rsidP="009579E4">
      <w:pPr>
        <w:pStyle w:val="Heading1"/>
        <w:rPr>
          <w:b/>
          <w:bCs/>
          <w:sz w:val="36"/>
          <w:u w:val="single"/>
        </w:rPr>
      </w:pPr>
      <w:bookmarkStart w:id="18" w:name="_Toc219811554"/>
      <w:r w:rsidRPr="000E61FC">
        <w:rPr>
          <w:b/>
          <w:bCs/>
        </w:rPr>
        <w:t xml:space="preserve">Audience </w:t>
      </w:r>
      <w:r w:rsidRPr="000E61FC">
        <w:rPr>
          <w:rStyle w:val="Heading1Char"/>
          <w:b/>
          <w:bCs/>
        </w:rPr>
        <w:t>Experience</w:t>
      </w:r>
      <w:bookmarkEnd w:id="18"/>
      <w:r w:rsidRPr="000E61FC">
        <w:rPr>
          <w:b/>
          <w:bCs/>
        </w:rPr>
        <w:t xml:space="preserve"> </w:t>
      </w:r>
    </w:p>
    <w:p w14:paraId="0EFC1E89" w14:textId="77777777" w:rsidR="0044650E" w:rsidRPr="000E61FC" w:rsidRDefault="0044650E" w:rsidP="0044650E">
      <w:pPr>
        <w:rPr>
          <w:lang w:val="en-US" w:eastAsia="en-US"/>
        </w:rPr>
      </w:pPr>
    </w:p>
    <w:p w14:paraId="792C182D" w14:textId="11123DDB" w:rsidR="0044650E" w:rsidRDefault="0044650E" w:rsidP="001F5F78">
      <w:pPr>
        <w:spacing w:after="240"/>
        <w:rPr>
          <w:rFonts w:eastAsia="Arial"/>
        </w:rPr>
      </w:pPr>
      <w:bookmarkStart w:id="19" w:name="_Toc185597499"/>
      <w:r w:rsidRPr="000E61FC">
        <w:rPr>
          <w:rFonts w:eastAsia="Arial"/>
        </w:rPr>
        <w:t>Entry to space</w:t>
      </w:r>
      <w:bookmarkEnd w:id="19"/>
    </w:p>
    <w:p w14:paraId="1E00DD53" w14:textId="0AFD3481" w:rsidR="00461DDD" w:rsidRDefault="00461DDD" w:rsidP="001F5F78">
      <w:pPr>
        <w:spacing w:after="240"/>
        <w:rPr>
          <w:rFonts w:eastAsia="Arial"/>
        </w:rPr>
      </w:pPr>
      <w:r>
        <w:rPr>
          <w:rFonts w:eastAsia="Arial"/>
        </w:rPr>
        <w:t xml:space="preserve">Audiences </w:t>
      </w:r>
      <w:r w:rsidR="00532A87">
        <w:rPr>
          <w:rFonts w:eastAsia="Arial"/>
        </w:rPr>
        <w:t>enter</w:t>
      </w:r>
      <w:r w:rsidR="006E7E70">
        <w:rPr>
          <w:rFonts w:eastAsia="Arial"/>
        </w:rPr>
        <w:t xml:space="preserve"> the space</w:t>
      </w:r>
      <w:r w:rsidR="00532A87">
        <w:rPr>
          <w:rFonts w:eastAsia="Arial"/>
        </w:rPr>
        <w:t xml:space="preserve"> through the main door of the </w:t>
      </w:r>
      <w:r w:rsidR="006E7E70">
        <w:rPr>
          <w:rFonts w:eastAsia="Arial"/>
        </w:rPr>
        <w:t xml:space="preserve">Supper Room. The Supper Room is located on the Basement floor and can be accessed via stairs or the lift. </w:t>
      </w:r>
    </w:p>
    <w:p w14:paraId="42BC4EA9" w14:textId="792AB101" w:rsidR="006E7E70" w:rsidRPr="000E61FC" w:rsidRDefault="006E7E70" w:rsidP="001F5F78">
      <w:pPr>
        <w:spacing w:after="240"/>
        <w:rPr>
          <w:rFonts w:eastAsia="Arial"/>
        </w:rPr>
      </w:pPr>
      <w:r>
        <w:rPr>
          <w:rFonts w:eastAsia="Arial"/>
        </w:rPr>
        <w:t xml:space="preserve">The installation will be </w:t>
      </w:r>
      <w:r w:rsidR="009904A1">
        <w:rPr>
          <w:rFonts w:eastAsia="Arial"/>
        </w:rPr>
        <w:t xml:space="preserve">on all day, with the video playing on a loop (4 minutes 59 seconds). </w:t>
      </w:r>
    </w:p>
    <w:p w14:paraId="1950DA42" w14:textId="77777777" w:rsidR="00756A38" w:rsidRPr="000E61FC" w:rsidRDefault="00756A38" w:rsidP="0044650E">
      <w:pPr>
        <w:rPr>
          <w:lang w:val="en-US" w:eastAsia="en-US"/>
        </w:rPr>
      </w:pPr>
    </w:p>
    <w:p w14:paraId="4057C77C" w14:textId="19D906C0" w:rsidR="001F5F78" w:rsidRDefault="0044650E" w:rsidP="001F5F78">
      <w:pPr>
        <w:spacing w:after="240"/>
        <w:rPr>
          <w:rFonts w:eastAsia="Arial"/>
        </w:rPr>
      </w:pPr>
      <w:bookmarkStart w:id="20" w:name="_Toc185597502"/>
      <w:r w:rsidRPr="000E61FC">
        <w:rPr>
          <w:rFonts w:eastAsia="Arial"/>
        </w:rPr>
        <w:t>Social expectations</w:t>
      </w:r>
      <w:bookmarkEnd w:id="20"/>
    </w:p>
    <w:p w14:paraId="0ECA3FEB" w14:textId="31014D1E" w:rsidR="0044650E" w:rsidRDefault="001A4CFC" w:rsidP="00BF2734">
      <w:pPr>
        <w:spacing w:after="240"/>
        <w:rPr>
          <w:rFonts w:eastAsia="Arial"/>
        </w:rPr>
      </w:pPr>
      <w:r>
        <w:rPr>
          <w:rFonts w:eastAsia="Arial"/>
        </w:rPr>
        <w:t>People</w:t>
      </w:r>
      <w:r w:rsidR="009904A1">
        <w:rPr>
          <w:rFonts w:eastAsia="Arial"/>
        </w:rPr>
        <w:t xml:space="preserve"> can stand</w:t>
      </w:r>
      <w:r w:rsidR="00BF2734">
        <w:rPr>
          <w:rFonts w:eastAsia="Arial"/>
        </w:rPr>
        <w:t xml:space="preserve">, sit or move about the space to view the work. There is a bench seat in the middle of the space. </w:t>
      </w:r>
    </w:p>
    <w:p w14:paraId="7A18E978" w14:textId="4A190250" w:rsidR="005F7644" w:rsidRPr="00BF2734" w:rsidRDefault="00336BF8" w:rsidP="00BF2734">
      <w:pPr>
        <w:spacing w:after="240"/>
        <w:rPr>
          <w:rFonts w:eastAsia="Arial"/>
        </w:rPr>
      </w:pPr>
      <w:r>
        <w:rPr>
          <w:rFonts w:eastAsia="Arial"/>
        </w:rPr>
        <w:t xml:space="preserve">No drinks or food are permitted in the installation space. Please </w:t>
      </w:r>
      <w:r w:rsidR="001A4CFC">
        <w:rPr>
          <w:rFonts w:eastAsia="Arial"/>
        </w:rPr>
        <w:t xml:space="preserve">consume these in the foyer or leave them in your bags. </w:t>
      </w:r>
    </w:p>
    <w:p w14:paraId="18A7E25B" w14:textId="77777777" w:rsidR="00656A3C" w:rsidRDefault="00656A3C" w:rsidP="001F5F78">
      <w:pPr>
        <w:spacing w:after="240"/>
        <w:rPr>
          <w:rFonts w:eastAsia="Arial"/>
        </w:rPr>
      </w:pPr>
      <w:bookmarkStart w:id="21" w:name="_Toc185597503"/>
    </w:p>
    <w:p w14:paraId="2114F43A" w14:textId="7E5186A8" w:rsidR="00F37B52" w:rsidRPr="001F5F78" w:rsidRDefault="0044650E" w:rsidP="001F5F78">
      <w:pPr>
        <w:spacing w:after="240"/>
        <w:rPr>
          <w:rFonts w:eastAsia="Arial"/>
        </w:rPr>
      </w:pPr>
      <w:r w:rsidRPr="000E61FC">
        <w:rPr>
          <w:rFonts w:eastAsia="Arial"/>
        </w:rPr>
        <w:t>Performance expectations</w:t>
      </w:r>
      <w:bookmarkEnd w:id="21"/>
    </w:p>
    <w:p w14:paraId="07DEE127" w14:textId="1E870105" w:rsidR="0044650E" w:rsidRPr="000E61FC" w:rsidRDefault="001A4CFC" w:rsidP="0044650E">
      <w:pPr>
        <w:rPr>
          <w:rFonts w:eastAsia="Calibri" w:cs="Arial"/>
        </w:rPr>
      </w:pPr>
      <w:r>
        <w:rPr>
          <w:rFonts w:eastAsia="Calibri" w:cs="Arial"/>
        </w:rPr>
        <w:t xml:space="preserve">N/A. There are no live performers in this installation. </w:t>
      </w:r>
    </w:p>
    <w:p w14:paraId="326E8350" w14:textId="77777777" w:rsidR="001B4CDC" w:rsidRPr="000E61FC" w:rsidRDefault="001B4CDC" w:rsidP="0044650E">
      <w:pPr>
        <w:rPr>
          <w:rFonts w:eastAsia="Calibri" w:cs="Arial"/>
        </w:rPr>
      </w:pPr>
    </w:p>
    <w:p w14:paraId="0A626677" w14:textId="1794F14B" w:rsidR="001F5F78" w:rsidRDefault="001B4CDC" w:rsidP="001F5F78">
      <w:pPr>
        <w:spacing w:after="240"/>
        <w:rPr>
          <w:rFonts w:eastAsia="Calibri"/>
        </w:rPr>
      </w:pPr>
      <w:r w:rsidRPr="000E61FC">
        <w:rPr>
          <w:rFonts w:eastAsia="Calibri"/>
        </w:rPr>
        <w:t xml:space="preserve">Relaxed space  </w:t>
      </w:r>
    </w:p>
    <w:p w14:paraId="58A914D2" w14:textId="10FD75C9" w:rsidR="00880D21" w:rsidRPr="000E61FC" w:rsidRDefault="00656A3C" w:rsidP="001F5F78">
      <w:pPr>
        <w:spacing w:after="240"/>
        <w:rPr>
          <w:rFonts w:eastAsia="Calibri" w:cs="Arial"/>
        </w:rPr>
      </w:pPr>
      <w:r>
        <w:rPr>
          <w:rFonts w:eastAsia="Calibri" w:cs="Arial"/>
        </w:rPr>
        <w:lastRenderedPageBreak/>
        <w:t>A</w:t>
      </w:r>
      <w:r w:rsidR="001B4CDC" w:rsidRPr="000E61FC">
        <w:rPr>
          <w:rFonts w:eastAsia="Calibri" w:cs="Arial"/>
        </w:rPr>
        <w:t>udience members are welcome to come and go as they please, be themselves, make noise, stim, and respond to the work. </w:t>
      </w:r>
      <w:r w:rsidR="00880D21" w:rsidRPr="000E61FC">
        <w:rPr>
          <w:rFonts w:eastAsia="Calibri" w:cs="Arial"/>
        </w:rPr>
        <w:br w:type="page"/>
      </w:r>
    </w:p>
    <w:p w14:paraId="2BEDD188" w14:textId="77777777" w:rsidR="008D7240" w:rsidRPr="000E61FC" w:rsidRDefault="008D7240" w:rsidP="008D7240">
      <w:pPr>
        <w:pStyle w:val="Heading1"/>
        <w:spacing w:line="259" w:lineRule="auto"/>
        <w:rPr>
          <w:rFonts w:eastAsia="Arial" w:cs="Arial"/>
          <w:b/>
          <w:bCs/>
        </w:rPr>
      </w:pPr>
      <w:bookmarkStart w:id="22" w:name="_Toc219811555"/>
      <w:bookmarkStart w:id="23" w:name="_Toc142924438"/>
      <w:r w:rsidRPr="000E61FC">
        <w:rPr>
          <w:rFonts w:eastAsia="Arial" w:cs="Arial"/>
          <w:b/>
          <w:bCs/>
        </w:rPr>
        <w:lastRenderedPageBreak/>
        <w:t>Transport</w:t>
      </w:r>
      <w:bookmarkEnd w:id="22"/>
    </w:p>
    <w:p w14:paraId="5D8C101E" w14:textId="77777777" w:rsidR="008D7240" w:rsidRPr="000E61FC" w:rsidRDefault="008D7240" w:rsidP="008D7240">
      <w:pPr>
        <w:rPr>
          <w:rFonts w:cs="Arial"/>
        </w:rPr>
      </w:pPr>
    </w:p>
    <w:p w14:paraId="61533433" w14:textId="77777777" w:rsidR="008D7240" w:rsidRPr="000E61FC" w:rsidRDefault="008D7240" w:rsidP="008D7240">
      <w:pPr>
        <w:pStyle w:val="Style1"/>
      </w:pPr>
      <w:bookmarkStart w:id="24" w:name="_Toc185597518"/>
      <w:r w:rsidRPr="000E61FC">
        <w:t>Tram</w:t>
      </w:r>
      <w:bookmarkEnd w:id="24"/>
    </w:p>
    <w:p w14:paraId="5006788B" w14:textId="77777777" w:rsidR="008D7240" w:rsidRPr="000E61FC" w:rsidRDefault="008D7240" w:rsidP="008D7240">
      <w:pPr>
        <w:spacing w:line="360" w:lineRule="auto"/>
        <w:rPr>
          <w:rFonts w:cs="Arial"/>
          <w:szCs w:val="28"/>
        </w:rPr>
      </w:pPr>
    </w:p>
    <w:p w14:paraId="234B5B8B" w14:textId="77777777" w:rsidR="008D7240" w:rsidRPr="000E61FC" w:rsidRDefault="008D7240" w:rsidP="008D7240">
      <w:pPr>
        <w:spacing w:line="360" w:lineRule="auto"/>
        <w:rPr>
          <w:rFonts w:cs="Arial"/>
          <w:szCs w:val="28"/>
        </w:rPr>
      </w:pPr>
      <w:r w:rsidRPr="000E61FC">
        <w:rPr>
          <w:rFonts w:cs="Arial"/>
          <w:szCs w:val="28"/>
        </w:rPr>
        <w:t xml:space="preserve">Route 57 (High Floor trams only) </w:t>
      </w:r>
    </w:p>
    <w:p w14:paraId="1D039E51" w14:textId="77777777" w:rsidR="008D7240" w:rsidRPr="000E61FC" w:rsidRDefault="008D7240" w:rsidP="008D7240">
      <w:pPr>
        <w:spacing w:line="360" w:lineRule="auto"/>
        <w:rPr>
          <w:rFonts w:cs="Arial"/>
          <w:szCs w:val="28"/>
        </w:rPr>
      </w:pPr>
      <w:r w:rsidRPr="000E61FC">
        <w:rPr>
          <w:rFonts w:cs="Arial"/>
          <w:szCs w:val="28"/>
        </w:rPr>
        <w:t xml:space="preserve">Stop 12, North Melbourne Town Hall. </w:t>
      </w:r>
    </w:p>
    <w:p w14:paraId="2EDD5375" w14:textId="77777777" w:rsidR="008D7240" w:rsidRPr="000E61FC" w:rsidRDefault="008D7240" w:rsidP="008D7240">
      <w:pPr>
        <w:spacing w:line="360" w:lineRule="auto"/>
        <w:rPr>
          <w:rFonts w:cs="Arial"/>
          <w:szCs w:val="28"/>
        </w:rPr>
      </w:pPr>
      <w:r w:rsidRPr="000E61FC">
        <w:rPr>
          <w:rFonts w:cs="Arial"/>
          <w:szCs w:val="28"/>
        </w:rPr>
        <w:t>Please note, this is not a wheelchair accessible tram</w:t>
      </w:r>
    </w:p>
    <w:p w14:paraId="7BD774A9" w14:textId="77777777" w:rsidR="008D7240" w:rsidRPr="000E61FC" w:rsidRDefault="008D7240" w:rsidP="008D7240">
      <w:pPr>
        <w:spacing w:line="360" w:lineRule="auto"/>
        <w:rPr>
          <w:rFonts w:cs="Arial"/>
          <w:szCs w:val="28"/>
        </w:rPr>
      </w:pPr>
      <w:hyperlink r:id="rId19" w:history="1">
        <w:r w:rsidRPr="000E61FC">
          <w:rPr>
            <w:rStyle w:val="Hyperlink"/>
            <w:rFonts w:cs="Arial"/>
            <w:color w:val="auto"/>
            <w:szCs w:val="28"/>
          </w:rPr>
          <w:t>GETTING TO ARTS HOUSE VIDEO LINK</w:t>
        </w:r>
      </w:hyperlink>
    </w:p>
    <w:p w14:paraId="13A36A56" w14:textId="77777777" w:rsidR="008D7240" w:rsidRPr="000E61FC" w:rsidRDefault="008D7240" w:rsidP="008D7240">
      <w:pPr>
        <w:spacing w:line="360" w:lineRule="auto"/>
        <w:rPr>
          <w:rFonts w:cs="Arial"/>
          <w:szCs w:val="28"/>
        </w:rPr>
      </w:pPr>
    </w:p>
    <w:p w14:paraId="7F33314A" w14:textId="77777777" w:rsidR="008D7240" w:rsidRPr="000E61FC" w:rsidRDefault="008D7240" w:rsidP="008D7240">
      <w:pPr>
        <w:spacing w:line="360" w:lineRule="auto"/>
        <w:rPr>
          <w:rFonts w:cs="Arial"/>
          <w:szCs w:val="28"/>
        </w:rPr>
      </w:pPr>
    </w:p>
    <w:p w14:paraId="69F6F218" w14:textId="77777777" w:rsidR="008D7240" w:rsidRPr="000E61FC" w:rsidRDefault="008D7240" w:rsidP="008D7240">
      <w:pPr>
        <w:pStyle w:val="Style1"/>
      </w:pPr>
      <w:bookmarkStart w:id="25" w:name="_Toc185597519"/>
      <w:r w:rsidRPr="000E61FC">
        <w:t>Train</w:t>
      </w:r>
      <w:bookmarkEnd w:id="25"/>
      <w:r w:rsidRPr="000E61FC">
        <w:t xml:space="preserve"> </w:t>
      </w:r>
    </w:p>
    <w:p w14:paraId="41B279A1" w14:textId="77777777" w:rsidR="008D7240" w:rsidRPr="000E61FC" w:rsidRDefault="008D7240" w:rsidP="008D7240">
      <w:pPr>
        <w:spacing w:line="360" w:lineRule="auto"/>
        <w:rPr>
          <w:rFonts w:cs="Arial"/>
          <w:szCs w:val="28"/>
        </w:rPr>
      </w:pPr>
    </w:p>
    <w:p w14:paraId="76F0F971" w14:textId="77777777" w:rsidR="008D7240" w:rsidRPr="000E61FC" w:rsidRDefault="008D7240" w:rsidP="008D7240">
      <w:pPr>
        <w:spacing w:line="360" w:lineRule="auto"/>
        <w:rPr>
          <w:rFonts w:cs="Arial"/>
          <w:szCs w:val="28"/>
        </w:rPr>
      </w:pPr>
      <w:r w:rsidRPr="000E61FC">
        <w:rPr>
          <w:rFonts w:cs="Arial"/>
          <w:szCs w:val="28"/>
        </w:rPr>
        <w:t xml:space="preserve">Arts House is 1.1km from </w:t>
      </w:r>
      <w:r w:rsidRPr="000E61FC">
        <w:rPr>
          <w:rFonts w:cs="Arial"/>
          <w:szCs w:val="28"/>
        </w:rPr>
        <w:br/>
        <w:t xml:space="preserve">North Melbourne Train Station, </w:t>
      </w:r>
      <w:r w:rsidRPr="000E61FC">
        <w:rPr>
          <w:rFonts w:cs="Arial"/>
          <w:szCs w:val="28"/>
        </w:rPr>
        <w:br/>
        <w:t xml:space="preserve">approximately 16 minute walk </w:t>
      </w:r>
    </w:p>
    <w:p w14:paraId="159E49BB" w14:textId="77777777" w:rsidR="008D7240" w:rsidRPr="000E61FC" w:rsidRDefault="008D7240" w:rsidP="008D7240">
      <w:pPr>
        <w:spacing w:line="360" w:lineRule="auto"/>
        <w:rPr>
          <w:rFonts w:cs="Arial"/>
          <w:szCs w:val="28"/>
        </w:rPr>
      </w:pPr>
      <w:hyperlink r:id="rId20" w:history="1">
        <w:r w:rsidRPr="000E61FC">
          <w:rPr>
            <w:rStyle w:val="Hyperlink"/>
            <w:rFonts w:cs="Arial"/>
            <w:color w:val="auto"/>
            <w:szCs w:val="28"/>
          </w:rPr>
          <w:t>North Melbourne Station Information</w:t>
        </w:r>
      </w:hyperlink>
    </w:p>
    <w:p w14:paraId="747F5123" w14:textId="77777777" w:rsidR="008D7240" w:rsidRPr="000E61FC" w:rsidRDefault="008D7240" w:rsidP="008D7240">
      <w:pPr>
        <w:spacing w:line="360" w:lineRule="auto"/>
        <w:rPr>
          <w:rFonts w:cs="Arial"/>
          <w:szCs w:val="28"/>
        </w:rPr>
      </w:pPr>
      <w:r w:rsidRPr="000E61FC">
        <w:rPr>
          <w:rFonts w:cs="Arial"/>
          <w:szCs w:val="28"/>
        </w:rPr>
        <w:br/>
        <w:t xml:space="preserve">1.2km from Flagstaff Station, </w:t>
      </w:r>
      <w:r w:rsidRPr="000E61FC">
        <w:rPr>
          <w:rFonts w:cs="Arial"/>
          <w:szCs w:val="28"/>
        </w:rPr>
        <w:br/>
        <w:t>approximately 15 minute walk</w:t>
      </w:r>
    </w:p>
    <w:p w14:paraId="5358B37C" w14:textId="77777777" w:rsidR="008D7240" w:rsidRPr="000E61FC" w:rsidRDefault="008D7240" w:rsidP="008D7240">
      <w:pPr>
        <w:spacing w:line="360" w:lineRule="auto"/>
        <w:rPr>
          <w:rFonts w:cs="Arial"/>
          <w:szCs w:val="28"/>
        </w:rPr>
      </w:pPr>
      <w:hyperlink r:id="rId21" w:anchor="StopPage:::datetime=2023-04-06T04%3A41%3A27.669Z&amp;directionId=-1&amp;showAllDay=false&amp;_auth=408ac3b1e97f4b0beb5bdf00c2f797057d10dd6e6cf2ad40a69334c4dfdf5e21" w:history="1">
        <w:r w:rsidRPr="000E61FC">
          <w:rPr>
            <w:rStyle w:val="Hyperlink"/>
            <w:rFonts w:cs="Arial"/>
            <w:color w:val="auto"/>
            <w:szCs w:val="28"/>
          </w:rPr>
          <w:t>Flagstaff Station Information</w:t>
        </w:r>
      </w:hyperlink>
    </w:p>
    <w:p w14:paraId="0CEA7AFC" w14:textId="77777777" w:rsidR="008D7240" w:rsidRPr="000E61FC" w:rsidRDefault="008D7240" w:rsidP="008D7240">
      <w:pPr>
        <w:spacing w:line="360" w:lineRule="auto"/>
        <w:rPr>
          <w:szCs w:val="28"/>
        </w:rPr>
      </w:pPr>
    </w:p>
    <w:p w14:paraId="1A7CCE58" w14:textId="77777777" w:rsidR="008D7240" w:rsidRPr="000E61FC" w:rsidRDefault="008D7240" w:rsidP="008D7240">
      <w:pPr>
        <w:pStyle w:val="Style1"/>
      </w:pPr>
      <w:bookmarkStart w:id="26" w:name="_Toc185597520"/>
      <w:r w:rsidRPr="000E61FC">
        <w:t>Bus</w:t>
      </w:r>
      <w:bookmarkEnd w:id="26"/>
    </w:p>
    <w:p w14:paraId="4104D3AB" w14:textId="77777777" w:rsidR="008D7240" w:rsidRPr="000E61FC" w:rsidRDefault="008D7240" w:rsidP="008D7240">
      <w:pPr>
        <w:spacing w:line="360" w:lineRule="auto"/>
        <w:rPr>
          <w:rFonts w:cs="Arial"/>
          <w:szCs w:val="28"/>
        </w:rPr>
      </w:pPr>
    </w:p>
    <w:p w14:paraId="71392ED2" w14:textId="77777777" w:rsidR="008D7240" w:rsidRPr="000E61FC" w:rsidRDefault="008D7240" w:rsidP="008D7240">
      <w:pPr>
        <w:spacing w:line="360" w:lineRule="auto"/>
        <w:rPr>
          <w:rFonts w:cs="Arial"/>
          <w:szCs w:val="28"/>
        </w:rPr>
      </w:pPr>
      <w:r w:rsidRPr="000E61FC">
        <w:rPr>
          <w:rFonts w:cs="Arial"/>
          <w:szCs w:val="28"/>
        </w:rPr>
        <w:t>Bus number: 216</w:t>
      </w:r>
    </w:p>
    <w:p w14:paraId="39C6171D" w14:textId="77777777" w:rsidR="008D7240" w:rsidRPr="000E61FC" w:rsidRDefault="008D7240" w:rsidP="008D7240">
      <w:pPr>
        <w:rPr>
          <w:rFonts w:cs="Arial"/>
          <w:b/>
        </w:rPr>
      </w:pPr>
    </w:p>
    <w:p w14:paraId="7F7191DE" w14:textId="77777777" w:rsidR="008D7240" w:rsidRPr="000E61FC" w:rsidRDefault="008D7240" w:rsidP="008D7240">
      <w:pPr>
        <w:pStyle w:val="Style1"/>
      </w:pPr>
      <w:bookmarkStart w:id="27" w:name="_Toc185597521"/>
      <w:r w:rsidRPr="000E61FC">
        <w:t>Parking</w:t>
      </w:r>
      <w:bookmarkEnd w:id="27"/>
    </w:p>
    <w:p w14:paraId="42F5E5CA" w14:textId="77777777" w:rsidR="008D7240" w:rsidRPr="000E61FC" w:rsidRDefault="008D7240" w:rsidP="008D7240">
      <w:pPr>
        <w:rPr>
          <w:rFonts w:cs="Arial"/>
          <w:b/>
        </w:rPr>
      </w:pPr>
    </w:p>
    <w:p w14:paraId="6E7D3ED6" w14:textId="77777777" w:rsidR="008D7240" w:rsidRPr="000E61FC" w:rsidRDefault="008D7240" w:rsidP="008D7240">
      <w:pPr>
        <w:rPr>
          <w:rFonts w:cs="Arial"/>
        </w:rPr>
      </w:pPr>
      <w:r w:rsidRPr="000E61FC">
        <w:rPr>
          <w:rFonts w:cs="Arial"/>
        </w:rPr>
        <w:t xml:space="preserve">There is limited paid on-street parking on Queensberry Street and Errol Street. </w:t>
      </w:r>
    </w:p>
    <w:p w14:paraId="55E08A62" w14:textId="77777777" w:rsidR="008D7240" w:rsidRPr="000E61FC" w:rsidRDefault="008D7240" w:rsidP="008D7240">
      <w:pPr>
        <w:rPr>
          <w:rFonts w:cs="Arial"/>
        </w:rPr>
      </w:pPr>
    </w:p>
    <w:p w14:paraId="2229A825" w14:textId="77777777" w:rsidR="008D7240" w:rsidRPr="000E61FC" w:rsidRDefault="008D7240" w:rsidP="008D7240">
      <w:pPr>
        <w:rPr>
          <w:rFonts w:cs="Arial"/>
        </w:rPr>
      </w:pPr>
      <w:r w:rsidRPr="000E61FC">
        <w:rPr>
          <w:rFonts w:cs="Arial"/>
        </w:rPr>
        <w:t>There are two accessible on street car parking spaces on Queensberry Street (150m to our accessible Errol Street entrance) for holders of a Parking Permit for Disabled people.</w:t>
      </w:r>
    </w:p>
    <w:p w14:paraId="21F8BD10" w14:textId="30CC628F" w:rsidR="008D7240" w:rsidRDefault="008D7240">
      <w:pPr>
        <w:rPr>
          <w:rFonts w:eastAsiaTheme="majorEastAsia" w:cstheme="majorBidi"/>
          <w:b/>
          <w:bCs/>
          <w:sz w:val="32"/>
          <w:szCs w:val="32"/>
        </w:rPr>
      </w:pPr>
    </w:p>
    <w:p w14:paraId="22D4109E" w14:textId="04007E45" w:rsidR="00880D21" w:rsidRPr="000E61FC" w:rsidRDefault="00880D21" w:rsidP="0A568042">
      <w:pPr>
        <w:pStyle w:val="Heading1"/>
        <w:rPr>
          <w:b/>
          <w:bCs/>
        </w:rPr>
      </w:pPr>
      <w:bookmarkStart w:id="28" w:name="_Toc219811556"/>
      <w:r w:rsidRPr="000E61FC">
        <w:rPr>
          <w:b/>
          <w:bCs/>
        </w:rPr>
        <w:lastRenderedPageBreak/>
        <w:t>The Venue</w:t>
      </w:r>
      <w:bookmarkEnd w:id="23"/>
      <w:bookmarkEnd w:id="28"/>
    </w:p>
    <w:p w14:paraId="3C8E3DC3" w14:textId="77777777" w:rsidR="00880D21" w:rsidRPr="000E61FC" w:rsidRDefault="00880D21" w:rsidP="00880D21"/>
    <w:p w14:paraId="37E43CCE" w14:textId="77777777" w:rsidR="00880D21" w:rsidRPr="000E61FC" w:rsidRDefault="00880D21" w:rsidP="00880D21">
      <w:pPr>
        <w:sectPr w:rsidR="00880D21" w:rsidRPr="000E61FC" w:rsidSect="00456DFD">
          <w:headerReference w:type="default" r:id="rId22"/>
          <w:type w:val="continuous"/>
          <w:pgSz w:w="12240" w:h="15840"/>
          <w:pgMar w:top="993" w:right="616" w:bottom="709" w:left="567" w:header="284" w:footer="0" w:gutter="0"/>
          <w:cols w:space="720"/>
        </w:sectPr>
      </w:pPr>
    </w:p>
    <w:p w14:paraId="49FD71F1" w14:textId="77777777" w:rsidR="00880D21" w:rsidRPr="000E61FC" w:rsidRDefault="00880D21" w:rsidP="00880D21">
      <w:r w:rsidRPr="000E61FC">
        <w:rPr>
          <w:noProof/>
          <w:lang w:val="en-AU" w:eastAsia="en-AU"/>
        </w:rPr>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0E61FC" w:rsidRDefault="00880D21" w:rsidP="00880D21">
      <w:pPr>
        <w:sectPr w:rsidR="00880D21" w:rsidRPr="000E61FC" w:rsidSect="00456DFD">
          <w:type w:val="continuous"/>
          <w:pgSz w:w="12240" w:h="15840"/>
          <w:pgMar w:top="1276" w:right="616" w:bottom="142" w:left="567" w:header="284" w:footer="0" w:gutter="0"/>
          <w:cols w:num="2" w:space="285"/>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0E61FC" w:rsidRDefault="00880D21" w:rsidP="00880D21"/>
    <w:p w14:paraId="15D8A84A" w14:textId="191C969A" w:rsidR="00880D21" w:rsidRPr="000E61FC" w:rsidRDefault="00880D21" w:rsidP="00F37B52">
      <w:pPr>
        <w:spacing w:line="360" w:lineRule="auto"/>
        <w:rPr>
          <w:sz w:val="24"/>
        </w:rPr>
      </w:pPr>
      <w:bookmarkStart w:id="29" w:name="_Hlk187408247"/>
      <w:r w:rsidRPr="000E61FC">
        <w:rPr>
          <w:sz w:val="24"/>
        </w:rPr>
        <w:t xml:space="preserve">Image: North Melbourne Town Hall </w:t>
      </w:r>
      <w:r w:rsidR="00E53E89">
        <w:rPr>
          <w:sz w:val="24"/>
        </w:rPr>
        <w:t xml:space="preserve">view from Queensberry Street which </w:t>
      </w:r>
      <w:r w:rsidRPr="000E61FC">
        <w:rPr>
          <w:sz w:val="24"/>
        </w:rPr>
        <w:t>features giant red letters that say ARTS HOUSE out the front of it.</w:t>
      </w:r>
      <w:bookmarkEnd w:id="29"/>
      <w:r w:rsidR="00F37B52" w:rsidRPr="000E61FC">
        <w:rPr>
          <w:sz w:val="24"/>
        </w:rPr>
        <w:br/>
      </w:r>
    </w:p>
    <w:p w14:paraId="33BCE8B0" w14:textId="77777777" w:rsidR="00880D21" w:rsidRPr="000E61FC" w:rsidRDefault="00880D21" w:rsidP="00F37B52">
      <w:pPr>
        <w:spacing w:line="360" w:lineRule="auto"/>
        <w:rPr>
          <w:sz w:val="24"/>
        </w:rPr>
      </w:pPr>
    </w:p>
    <w:p w14:paraId="78FEE686" w14:textId="5CED6FE0" w:rsidR="00880D21" w:rsidRPr="000E61FC" w:rsidRDefault="00880D21" w:rsidP="00F37B52">
      <w:pPr>
        <w:spacing w:line="360" w:lineRule="auto"/>
        <w:ind w:left="-284"/>
        <w:rPr>
          <w:sz w:val="24"/>
        </w:rPr>
        <w:sectPr w:rsidR="00880D21" w:rsidRPr="000E61FC" w:rsidSect="00456DFD">
          <w:type w:val="continuous"/>
          <w:pgSz w:w="12240" w:h="15840"/>
          <w:pgMar w:top="1276" w:right="616" w:bottom="142" w:left="567" w:header="284" w:footer="0" w:gutter="0"/>
          <w:cols w:num="2" w:space="720"/>
        </w:sectPr>
      </w:pPr>
      <w:r w:rsidRPr="000E61FC">
        <w:rPr>
          <w:sz w:val="24"/>
        </w:rPr>
        <w:t xml:space="preserve">Image: a map of Arts House and its surrounding area. </w:t>
      </w:r>
      <w:hyperlink r:id="rId25" w:history="1">
        <w:r w:rsidRPr="000E61FC">
          <w:rPr>
            <w:rStyle w:val="Hyperlink"/>
            <w:color w:val="auto"/>
            <w:sz w:val="24"/>
          </w:rPr>
          <w:t>LINK TO MAP</w:t>
        </w:r>
      </w:hyperlink>
    </w:p>
    <w:p w14:paraId="0184745F" w14:textId="1DC8BD6C" w:rsidR="00880D21" w:rsidRPr="000E61FC" w:rsidRDefault="00880D21" w:rsidP="001116A3">
      <w:pPr>
        <w:pStyle w:val="Style1"/>
      </w:pPr>
      <w:bookmarkStart w:id="30" w:name="_Toc185597505"/>
      <w:r w:rsidRPr="000E61FC">
        <w:t>Front Entrance</w:t>
      </w:r>
      <w:bookmarkEnd w:id="30"/>
    </w:p>
    <w:p w14:paraId="39179CA5" w14:textId="4A1E7A28" w:rsidR="00880D21" w:rsidRPr="000E61FC" w:rsidRDefault="00880D21" w:rsidP="00880D21">
      <w:pPr>
        <w:rPr>
          <w:lang w:val="en-US" w:eastAsia="en-US"/>
        </w:rPr>
      </w:pPr>
    </w:p>
    <w:p w14:paraId="50711B18" w14:textId="1D8971E8" w:rsidR="000E0117" w:rsidRDefault="0097757D" w:rsidP="00880D21">
      <w:pPr>
        <w:rPr>
          <w:lang w:val="en-US" w:eastAsia="en-US"/>
        </w:rPr>
      </w:pPr>
      <w:r w:rsidRPr="000E61FC">
        <w:rPr>
          <w:noProof/>
          <w:lang w:val="en-US" w:eastAsia="en-US"/>
        </w:rPr>
        <w:drawing>
          <wp:inline distT="0" distB="0" distL="0" distR="0" wp14:anchorId="01238E4E" wp14:editId="7F1CDEB3">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14:paraId="30B724AA" w14:textId="77777777" w:rsidR="00782093" w:rsidRDefault="00782093" w:rsidP="00880D21">
      <w:pPr>
        <w:rPr>
          <w:sz w:val="24"/>
        </w:rPr>
      </w:pPr>
    </w:p>
    <w:p w14:paraId="21013C25" w14:textId="16576568" w:rsidR="00782093" w:rsidRPr="000E61FC" w:rsidRDefault="00782093" w:rsidP="00880D21">
      <w:pPr>
        <w:rPr>
          <w:lang w:val="en-US" w:eastAsia="en-US"/>
        </w:rPr>
      </w:pPr>
      <w:r w:rsidRPr="000E61FC">
        <w:rPr>
          <w:sz w:val="24"/>
        </w:rPr>
        <w:t xml:space="preserve">Image: North Melbourne Town Hall </w:t>
      </w:r>
      <w:r>
        <w:rPr>
          <w:sz w:val="24"/>
        </w:rPr>
        <w:t xml:space="preserve">entrance on Queensberry Street. The entrance is to the left of the </w:t>
      </w:r>
      <w:r w:rsidRPr="000E61FC">
        <w:rPr>
          <w:sz w:val="24"/>
        </w:rPr>
        <w:t xml:space="preserve">giant red letters that say ARTS HOUSE </w:t>
      </w:r>
      <w:r>
        <w:rPr>
          <w:sz w:val="24"/>
        </w:rPr>
        <w:t>and features a staircase of eight steps with grab rails</w:t>
      </w:r>
      <w:r w:rsidR="00DB0A19">
        <w:rPr>
          <w:sz w:val="24"/>
        </w:rPr>
        <w:t xml:space="preserve"> in parts</w:t>
      </w:r>
      <w:r>
        <w:rPr>
          <w:sz w:val="24"/>
        </w:rPr>
        <w:t>.</w:t>
      </w:r>
    </w:p>
    <w:p w14:paraId="0542F5FA" w14:textId="77777777" w:rsidR="00E53E89" w:rsidRDefault="00E53E89" w:rsidP="001116A3">
      <w:pPr>
        <w:pStyle w:val="Style1"/>
      </w:pPr>
      <w:bookmarkStart w:id="31" w:name="_Toc185597506"/>
    </w:p>
    <w:p w14:paraId="78769920" w14:textId="77777777" w:rsidR="00782093" w:rsidRDefault="00782093">
      <w:pPr>
        <w:rPr>
          <w:rFonts w:eastAsia="Calibri" w:cs="Calibri"/>
          <w:b/>
          <w:color w:val="000000"/>
          <w:szCs w:val="30"/>
        </w:rPr>
      </w:pPr>
      <w:r>
        <w:br w:type="page"/>
      </w:r>
    </w:p>
    <w:p w14:paraId="46109A76" w14:textId="2543DF5C" w:rsidR="0078623F" w:rsidRPr="000E61FC" w:rsidRDefault="00782093" w:rsidP="001116A3">
      <w:pPr>
        <w:pStyle w:val="Style1"/>
      </w:pPr>
      <w:r>
        <w:lastRenderedPageBreak/>
        <w:t xml:space="preserve">Wheelchair </w:t>
      </w:r>
      <w:r w:rsidR="0078623F" w:rsidRPr="000E61FC">
        <w:t>Accessible Entrances</w:t>
      </w:r>
      <w:bookmarkEnd w:id="31"/>
    </w:p>
    <w:p w14:paraId="06027611" w14:textId="77777777" w:rsidR="0078623F" w:rsidRPr="000E61FC" w:rsidRDefault="0078623F" w:rsidP="0078623F"/>
    <w:p w14:paraId="27780B72" w14:textId="70BD3AF4" w:rsidR="0078623F" w:rsidRPr="000E61FC" w:rsidRDefault="0078623F" w:rsidP="0078623F">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0E61FC" w:rsidRDefault="00F37B52" w:rsidP="0078623F"/>
    <w:p w14:paraId="435BE0C4" w14:textId="7B04C409" w:rsidR="0078623F" w:rsidRPr="000E61FC" w:rsidRDefault="0078623F" w:rsidP="00292396">
      <w:pPr>
        <w:sectPr w:rsidR="0078623F" w:rsidRPr="000E61FC" w:rsidSect="00456DFD">
          <w:type w:val="continuous"/>
          <w:pgSz w:w="12240" w:h="15840"/>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14:paraId="36CA9C91"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15E52698" w14:textId="77777777" w:rsidR="0078623F" w:rsidRPr="000E61FC" w:rsidRDefault="0078623F" w:rsidP="0078623F">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13064660" w14:textId="77777777" w:rsidR="0078623F" w:rsidRPr="000E61FC" w:rsidRDefault="0078623F" w:rsidP="0078623F">
      <w:pPr>
        <w:rPr>
          <w:rFonts w:cs="Arial"/>
          <w:sz w:val="20"/>
          <w:szCs w:val="20"/>
        </w:rPr>
      </w:pPr>
    </w:p>
    <w:p w14:paraId="72C68A58" w14:textId="77777777" w:rsidR="0078623F" w:rsidRPr="000E61FC" w:rsidRDefault="0078623F" w:rsidP="0078623F">
      <w:pPr>
        <w:spacing w:line="360" w:lineRule="auto"/>
        <w:rPr>
          <w:rFonts w:cs="Arial"/>
          <w:sz w:val="24"/>
        </w:rPr>
      </w:pPr>
      <w:r w:rsidRPr="000E61FC">
        <w:rPr>
          <w:rFonts w:cs="Arial"/>
          <w:sz w:val="24"/>
        </w:rPr>
        <w:t>Image: Errol Street entrance next to the Post office with wheelchair accessible ramp or two steps with grab rails.</w:t>
      </w:r>
    </w:p>
    <w:p w14:paraId="45B63805" w14:textId="77777777" w:rsidR="0078623F" w:rsidRPr="000E61FC" w:rsidRDefault="0078623F" w:rsidP="0078623F">
      <w:pPr>
        <w:spacing w:line="360" w:lineRule="auto"/>
        <w:ind w:left="-426"/>
        <w:rPr>
          <w:sz w:val="24"/>
        </w:rPr>
      </w:pPr>
      <w:r w:rsidRPr="000E61FC">
        <w:rPr>
          <w:rFonts w:eastAsia="Times New Roman"/>
          <w:noProof/>
          <w:sz w:val="24"/>
          <w:lang w:val="en-AU" w:eastAsia="en-AU"/>
        </w:rPr>
        <w:drawing>
          <wp:inline distT="0" distB="0" distL="0" distR="0" wp14:anchorId="67434591" wp14:editId="15D752B7">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1A9F1E84" w:rsidR="0078623F" w:rsidRPr="000E61FC" w:rsidRDefault="0078623F" w:rsidP="0078623F">
      <w:pPr>
        <w:spacing w:line="360" w:lineRule="auto"/>
        <w:ind w:left="-284"/>
        <w:rPr>
          <w:rFonts w:cs="Arial"/>
          <w:sz w:val="24"/>
        </w:rPr>
        <w:sectPr w:rsidR="0078623F" w:rsidRPr="000E61FC" w:rsidSect="00456DFD">
          <w:type w:val="continuous"/>
          <w:pgSz w:w="12240" w:h="15840"/>
          <w:pgMar w:top="1276" w:right="616" w:bottom="142" w:left="567" w:header="284" w:footer="0" w:gutter="0"/>
          <w:cols w:num="2" w:space="720"/>
        </w:sectPr>
      </w:pPr>
      <w:r w:rsidRPr="000E61FC">
        <w:rPr>
          <w:rFonts w:cs="Arial"/>
          <w:sz w:val="24"/>
        </w:rPr>
        <w:t xml:space="preserve">Image: </w:t>
      </w:r>
      <w:r w:rsidR="00A56264" w:rsidRPr="00A56264">
        <w:rPr>
          <w:rFonts w:cs="Arial"/>
          <w:sz w:val="24"/>
        </w:rPr>
        <w:t xml:space="preserve">View of door at Post office entrance. </w:t>
      </w:r>
      <w:r w:rsidR="00A56264">
        <w:rPr>
          <w:rFonts w:cs="Arial"/>
          <w:sz w:val="24"/>
        </w:rPr>
        <w:br/>
      </w:r>
      <w:r w:rsidR="00A56264" w:rsidRPr="00A56264">
        <w:rPr>
          <w:rFonts w:cs="Arial"/>
          <w:sz w:val="24"/>
        </w:rPr>
        <w:t>Button to open automated door is on the right.</w:t>
      </w:r>
    </w:p>
    <w:p w14:paraId="0180F153" w14:textId="77777777" w:rsidR="0078623F" w:rsidRPr="000E61FC" w:rsidRDefault="0078623F" w:rsidP="0078623F">
      <w:pPr>
        <w:rPr>
          <w:sz w:val="24"/>
        </w:rPr>
      </w:pPr>
    </w:p>
    <w:p w14:paraId="4AB6B3A0"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5E15DCFD" w14:textId="77777777" w:rsidR="0078623F" w:rsidRPr="000E61FC" w:rsidRDefault="0078623F" w:rsidP="0078623F"/>
    <w:p w14:paraId="07CBAF61" w14:textId="77777777" w:rsidR="0078623F" w:rsidRPr="000E61FC" w:rsidRDefault="0078623F" w:rsidP="0078623F">
      <w:r w:rsidRPr="000E61FC">
        <w:t>The second Accessible Entrance is towards the end of George Johnson Lane.</w:t>
      </w:r>
    </w:p>
    <w:p w14:paraId="2C13CB12" w14:textId="77777777" w:rsidR="0078623F" w:rsidRPr="000E61FC" w:rsidRDefault="0078623F" w:rsidP="0078623F"/>
    <w:p w14:paraId="0E62392D" w14:textId="77777777" w:rsidR="0078623F" w:rsidRPr="000E61FC" w:rsidRDefault="0078623F" w:rsidP="0078623F">
      <w:pPr>
        <w:sectPr w:rsidR="0078623F" w:rsidRPr="000E61FC" w:rsidSect="00456DFD">
          <w:type w:val="continuous"/>
          <w:pgSz w:w="12240" w:h="15840"/>
          <w:pgMar w:top="1276" w:right="616" w:bottom="142" w:left="567" w:header="284" w:footer="0" w:gutter="0"/>
          <w:cols w:space="720"/>
        </w:sectPr>
      </w:pPr>
    </w:p>
    <w:p w14:paraId="69381956" w14:textId="77777777" w:rsidR="0078623F" w:rsidRPr="000E61FC" w:rsidRDefault="0078623F" w:rsidP="0078623F">
      <w:r w:rsidRPr="000E61FC">
        <w:rPr>
          <w:rFonts w:ascii="Graphik Regular" w:hAnsi="Graphik Regular"/>
          <w:noProof/>
          <w:szCs w:val="28"/>
          <w:lang w:val="en-AU" w:eastAsia="en-AU"/>
        </w:rPr>
        <w:drawing>
          <wp:inline distT="0" distB="0" distL="0" distR="0" wp14:anchorId="537E52B3" wp14:editId="6B605AC2">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2830D59B" w14:textId="77777777" w:rsidR="0078623F" w:rsidRPr="000E61FC" w:rsidRDefault="0078623F" w:rsidP="0078623F">
      <w:pPr>
        <w:spacing w:line="360" w:lineRule="auto"/>
        <w:rPr>
          <w:rFonts w:cs="Arial"/>
          <w:sz w:val="20"/>
          <w:szCs w:val="20"/>
        </w:rPr>
      </w:pPr>
    </w:p>
    <w:p w14:paraId="747F5B38" w14:textId="77777777" w:rsidR="0078623F" w:rsidRPr="000E61FC" w:rsidRDefault="0078623F" w:rsidP="0078623F">
      <w:pPr>
        <w:spacing w:line="360" w:lineRule="auto"/>
        <w:rPr>
          <w:rFonts w:cs="Arial"/>
          <w:sz w:val="24"/>
        </w:rPr>
      </w:pPr>
      <w:r w:rsidRPr="000E61FC">
        <w:rPr>
          <w:rFonts w:cs="Arial"/>
          <w:sz w:val="24"/>
        </w:rPr>
        <w:t>Image: View of George Johnson Lane from Errol St. The laneway passes through an archway with a brick wall at the end.</w:t>
      </w:r>
    </w:p>
    <w:p w14:paraId="54DB7139" w14:textId="77777777" w:rsidR="0078623F" w:rsidRPr="000E61FC" w:rsidRDefault="0078623F" w:rsidP="0078623F">
      <w:pPr>
        <w:ind w:left="-284"/>
        <w:rPr>
          <w:sz w:val="24"/>
        </w:rPr>
      </w:pPr>
      <w:r w:rsidRPr="000E61FC">
        <w:rPr>
          <w:rFonts w:ascii="Graphik Regular" w:hAnsi="Graphik Regular"/>
          <w:noProof/>
          <w:sz w:val="24"/>
          <w:lang w:val="en-AU" w:eastAsia="en-AU"/>
        </w:rPr>
        <w:drawing>
          <wp:inline distT="0" distB="0" distL="0" distR="0" wp14:anchorId="5B818CB0" wp14:editId="1510E692">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0E61FC" w:rsidRDefault="0078623F" w:rsidP="0078623F">
      <w:pPr>
        <w:spacing w:line="360" w:lineRule="auto"/>
        <w:ind w:left="-284"/>
        <w:rPr>
          <w:rFonts w:cs="Arial"/>
          <w:sz w:val="24"/>
        </w:rPr>
      </w:pPr>
    </w:p>
    <w:p w14:paraId="56E2270D" w14:textId="625BFB7C" w:rsidR="0078623F" w:rsidRPr="000E61FC" w:rsidRDefault="0078623F" w:rsidP="0078623F">
      <w:pPr>
        <w:spacing w:line="360" w:lineRule="auto"/>
        <w:ind w:left="-284"/>
        <w:rPr>
          <w:rFonts w:cs="Arial"/>
          <w:sz w:val="24"/>
        </w:rPr>
      </w:pPr>
      <w:r w:rsidRPr="000E61FC">
        <w:rPr>
          <w:rFonts w:cs="Arial"/>
          <w:sz w:val="24"/>
        </w:rPr>
        <w:t xml:space="preserve">Image: view of the ramp </w:t>
      </w:r>
      <w:r w:rsidR="00461C29">
        <w:rPr>
          <w:rFonts w:cs="Arial"/>
          <w:sz w:val="24"/>
        </w:rPr>
        <w:t xml:space="preserve">with grab rail </w:t>
      </w:r>
      <w:r w:rsidRPr="000E61FC">
        <w:rPr>
          <w:rFonts w:cs="Arial"/>
          <w:sz w:val="24"/>
        </w:rPr>
        <w:t>leading from George Johnson Lane to the automated door which opens into the Arts House foyer.</w:t>
      </w:r>
    </w:p>
    <w:p w14:paraId="3D00EF0F"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5BC0C336" w14:textId="71E66E3D" w:rsidR="0078623F" w:rsidRPr="000E61FC" w:rsidRDefault="0078623F" w:rsidP="001116A3">
      <w:pPr>
        <w:pStyle w:val="Style1"/>
        <w:rPr>
          <w:rFonts w:eastAsiaTheme="minorEastAsia"/>
        </w:rPr>
      </w:pPr>
      <w:r w:rsidRPr="000E61FC">
        <w:br w:type="page"/>
      </w:r>
      <w:bookmarkStart w:id="32" w:name="_Toc185597507"/>
      <w:r w:rsidRPr="000E61FC">
        <w:lastRenderedPageBreak/>
        <w:t>Box Office</w:t>
      </w:r>
      <w:bookmarkEnd w:id="32"/>
    </w:p>
    <w:p w14:paraId="310B0946" w14:textId="77777777" w:rsidR="00F25818" w:rsidRDefault="00F25818" w:rsidP="7877C7E4">
      <w:pPr>
        <w:rPr>
          <w:rFonts w:ascii="Graphik Regular" w:hAnsi="Graphik Regular"/>
          <w:noProof/>
          <w:highlight w:val="magenta"/>
          <w:lang w:val="en-AU" w:eastAsia="en-AU"/>
        </w:rPr>
      </w:pPr>
    </w:p>
    <w:p w14:paraId="67D81F41" w14:textId="722C8584" w:rsidR="0078623F" w:rsidRPr="000E61FC" w:rsidRDefault="0078623F" w:rsidP="7877C7E4">
      <w:pPr>
        <w:rPr>
          <w:rFonts w:cs="Arial"/>
          <w:b/>
          <w:bCs/>
          <w:highlight w:val="magenta"/>
        </w:rPr>
      </w:pPr>
      <w:r>
        <w:rPr>
          <w:noProof/>
        </w:rPr>
        <w:drawing>
          <wp:inline distT="0" distB="0" distL="0" distR="0" wp14:anchorId="3FB079E6" wp14:editId="04313CF6">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32"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14:paraId="001B7EB5" w14:textId="2127EC4D" w:rsidR="00F37B52" w:rsidRPr="000030C9" w:rsidRDefault="000030C9" w:rsidP="00F37B52">
      <w:pPr>
        <w:rPr>
          <w:rFonts w:cs="Arial"/>
          <w:b/>
          <w:bCs/>
          <w:highlight w:val="magenta"/>
        </w:rPr>
      </w:pPr>
      <w:r>
        <w:rPr>
          <w:rFonts w:cs="Arial"/>
        </w:rPr>
        <w:br/>
        <w:t xml:space="preserve">Image: </w:t>
      </w:r>
      <w:r w:rsidR="00F25818">
        <w:rPr>
          <w:rFonts w:cs="Arial"/>
        </w:rPr>
        <w:t xml:space="preserve">The </w:t>
      </w:r>
      <w:r w:rsidR="00F37B52" w:rsidRPr="000E61FC">
        <w:rPr>
          <w:rFonts w:cs="Arial"/>
        </w:rPr>
        <w:t>Box Office is located in the foyer under the stairwell.</w:t>
      </w:r>
      <w:r w:rsidR="00F25818">
        <w:rPr>
          <w:rFonts w:cs="Arial"/>
        </w:rPr>
        <w:t xml:space="preserve"> If you enter from the Main Entrance it should be straight ahead of you. If entering from the Post Office or George Johnson lane </w:t>
      </w:r>
      <w:proofErr w:type="spellStart"/>
      <w:r w:rsidR="00F25818">
        <w:rPr>
          <w:rFonts w:cs="Arial"/>
        </w:rPr>
        <w:t>your</w:t>
      </w:r>
      <w:proofErr w:type="spellEnd"/>
      <w:r w:rsidR="00F25818">
        <w:rPr>
          <w:rFonts w:cs="Arial"/>
        </w:rPr>
        <w:t xml:space="preserve"> should approach on its right hand side.</w:t>
      </w:r>
    </w:p>
    <w:p w14:paraId="2906ACAF" w14:textId="77777777" w:rsidR="00F37B52" w:rsidRPr="000E61FC" w:rsidRDefault="00F37B52" w:rsidP="0078623F">
      <w:pPr>
        <w:rPr>
          <w:rFonts w:cs="Arial"/>
          <w:b/>
        </w:rPr>
      </w:pPr>
    </w:p>
    <w:p w14:paraId="0AF924A3" w14:textId="1C0BD3C9" w:rsidR="0078623F" w:rsidRPr="000E61FC" w:rsidRDefault="0078623F" w:rsidP="001116A3">
      <w:pPr>
        <w:pStyle w:val="Style1"/>
      </w:pPr>
      <w:bookmarkStart w:id="33" w:name="_Toc185597508"/>
      <w:r w:rsidRPr="000E61FC">
        <w:t>Ushers</w:t>
      </w:r>
      <w:bookmarkEnd w:id="33"/>
    </w:p>
    <w:p w14:paraId="12FF2ED9" w14:textId="77777777" w:rsidR="0078623F" w:rsidRPr="000E61FC" w:rsidRDefault="0078623F" w:rsidP="0078623F"/>
    <w:p w14:paraId="62B5060F" w14:textId="25A23BE5" w:rsidR="0078623F" w:rsidRPr="000E61FC" w:rsidRDefault="00650BA4" w:rsidP="0078623F">
      <w:pPr>
        <w:rPr>
          <w:rFonts w:cs="Arial"/>
          <w:b/>
        </w:rPr>
      </w:pPr>
      <w:r>
        <w:rPr>
          <w:noProof/>
        </w:rPr>
        <mc:AlternateContent>
          <mc:Choice Requires="wps">
            <w:drawing>
              <wp:anchor distT="0" distB="0" distL="114300" distR="114300" simplePos="0" relativeHeight="251658240" behindDoc="0" locked="0" layoutInCell="1" allowOverlap="1" wp14:anchorId="15F36A24" wp14:editId="28F3A233">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0078623F" w:rsidRPr="000E61FC">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1077562B" w14:textId="40EEB87A" w:rsidR="0078623F" w:rsidRPr="000E61FC" w:rsidRDefault="000030C9" w:rsidP="0078623F">
      <w:pPr>
        <w:rPr>
          <w:rFonts w:cs="Arial"/>
        </w:rPr>
      </w:pPr>
      <w:r>
        <w:rPr>
          <w:rFonts w:cs="Arial"/>
        </w:rPr>
        <w:br/>
        <w:t xml:space="preserve">Image: </w:t>
      </w:r>
      <w:r w:rsidR="0078623F" w:rsidRPr="000E61FC">
        <w:rPr>
          <w:rFonts w:cs="Arial"/>
        </w:rPr>
        <w:t>Ushers will be wearing black with an Arts House Logo on the left hand shoulder.</w:t>
      </w:r>
    </w:p>
    <w:p w14:paraId="4E601931" w14:textId="5F00CDCB" w:rsidR="0078623F" w:rsidRPr="00656A3C" w:rsidRDefault="0078623F" w:rsidP="00656A3C">
      <w:pPr>
        <w:pStyle w:val="Style1"/>
      </w:pPr>
      <w:r w:rsidRPr="000E61FC">
        <w:rPr>
          <w:rFonts w:cs="Arial"/>
        </w:rPr>
        <w:br w:type="page"/>
      </w:r>
    </w:p>
    <w:p w14:paraId="57B353AD" w14:textId="115524A6" w:rsidR="0078623F" w:rsidRPr="008D7240" w:rsidRDefault="0078623F" w:rsidP="008D7240">
      <w:pPr>
        <w:pStyle w:val="Style1"/>
      </w:pPr>
      <w:bookmarkStart w:id="34" w:name="_Toc185597510"/>
      <w:r w:rsidRPr="008D7240">
        <w:lastRenderedPageBreak/>
        <w:t>Quiet Space</w:t>
      </w:r>
      <w:bookmarkEnd w:id="34"/>
    </w:p>
    <w:p w14:paraId="1FBDC257" w14:textId="77777777" w:rsidR="0078623F" w:rsidRPr="000E61FC" w:rsidRDefault="0078623F" w:rsidP="0078623F"/>
    <w:p w14:paraId="68F6109D" w14:textId="52E2B786" w:rsidR="0078623F" w:rsidRPr="000E61FC" w:rsidRDefault="0078623F" w:rsidP="0078623F">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Pr="000E61FC" w:rsidRDefault="0078623F" w:rsidP="0078623F">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62EF58CB" w14:textId="761F1D48" w:rsidR="0078623F" w:rsidRPr="000E61FC" w:rsidRDefault="0078623F" w:rsidP="0078623F">
      <w:pPr>
        <w:spacing w:line="360" w:lineRule="auto"/>
        <w:rPr>
          <w:rFonts w:cs="Arial"/>
        </w:rPr>
        <w:sectPr w:rsidR="0078623F" w:rsidRPr="000E61FC" w:rsidSect="00456DFD">
          <w:type w:val="continuous"/>
          <w:pgSz w:w="12240" w:h="15840"/>
          <w:pgMar w:top="1276" w:right="616" w:bottom="142" w:left="567" w:header="284" w:footer="0" w:gutter="0"/>
          <w:cols w:space="720"/>
        </w:sectPr>
      </w:pPr>
    </w:p>
    <w:p w14:paraId="132E448E" w14:textId="1E4F62A3" w:rsidR="0078623F" w:rsidRPr="000E61FC" w:rsidRDefault="0078623F" w:rsidP="0078623F">
      <w:r>
        <w:rPr>
          <w:noProof/>
        </w:rPr>
        <w:drawing>
          <wp:inline distT="0" distB="0" distL="0" distR="0" wp14:anchorId="1EC59F54" wp14:editId="3280E4D3">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9191D7A" w14:textId="076435AB" w:rsidR="0078623F" w:rsidRPr="007E0FD1" w:rsidRDefault="0078623F" w:rsidP="0078623F">
      <w:pPr>
        <w:spacing w:line="360" w:lineRule="auto"/>
        <w:rPr>
          <w:rFonts w:cs="Arial"/>
          <w:szCs w:val="28"/>
        </w:rPr>
      </w:pPr>
      <w:r w:rsidRPr="007E0FD1">
        <w:rPr>
          <w:rFonts w:cs="Arial"/>
          <w:szCs w:val="28"/>
        </w:rPr>
        <w:t>Image: Quiet space with lights dimmed</w:t>
      </w:r>
    </w:p>
    <w:p w14:paraId="5C36D526" w14:textId="77777777" w:rsidR="0078623F" w:rsidRPr="007E0FD1" w:rsidRDefault="0078623F" w:rsidP="0078623F">
      <w:pPr>
        <w:ind w:left="-284"/>
        <w:rPr>
          <w:szCs w:val="28"/>
        </w:rPr>
      </w:pPr>
      <w:r w:rsidRPr="007E0FD1">
        <w:rPr>
          <w:rFonts w:eastAsia="Times New Roman"/>
          <w:noProof/>
          <w:szCs w:val="28"/>
          <w:lang w:val="en-AU" w:eastAsia="en-AU"/>
        </w:rPr>
        <w:drawing>
          <wp:inline distT="0" distB="0" distL="0" distR="0" wp14:anchorId="67B65C0F" wp14:editId="5A7AC268">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300F22D3" w14:textId="6C798D7F" w:rsidR="0078623F" w:rsidRPr="007E0FD1" w:rsidRDefault="0078623F" w:rsidP="0078623F">
      <w:pPr>
        <w:ind w:left="-284"/>
        <w:rPr>
          <w:rFonts w:cs="Arial"/>
          <w:szCs w:val="28"/>
        </w:rPr>
      </w:pPr>
      <w:r w:rsidRPr="007E0FD1">
        <w:rPr>
          <w:rFonts w:cs="Arial"/>
          <w:szCs w:val="28"/>
        </w:rPr>
        <w:t>Image: Quiet space kitchenette and book shelf</w:t>
      </w:r>
    </w:p>
    <w:p w14:paraId="0E362BC3" w14:textId="4F399D99" w:rsidR="00292396" w:rsidRPr="000E61FC" w:rsidRDefault="00292396" w:rsidP="0078623F">
      <w:pPr>
        <w:ind w:left="-284"/>
        <w:rPr>
          <w:rFonts w:cs="Arial"/>
          <w:sz w:val="24"/>
        </w:rPr>
      </w:pPr>
    </w:p>
    <w:p w14:paraId="705FD48A" w14:textId="29BD9A0F" w:rsidR="00292396" w:rsidRPr="000E61FC" w:rsidRDefault="00292396" w:rsidP="0078623F">
      <w:pPr>
        <w:ind w:left="-284"/>
        <w:rPr>
          <w:rFonts w:cs="Arial"/>
          <w:sz w:val="24"/>
        </w:rPr>
      </w:pPr>
    </w:p>
    <w:p w14:paraId="69CBE91E" w14:textId="76A9F10B" w:rsidR="00292396" w:rsidRPr="000E61FC" w:rsidRDefault="00292396" w:rsidP="0078623F">
      <w:pPr>
        <w:ind w:left="-284"/>
        <w:rPr>
          <w:sz w:val="24"/>
        </w:rPr>
        <w:sectPr w:rsidR="00292396" w:rsidRPr="000E61FC" w:rsidSect="00456DFD">
          <w:type w:val="continuous"/>
          <w:pgSz w:w="12240" w:h="15840"/>
          <w:pgMar w:top="1276" w:right="616" w:bottom="142" w:left="567" w:header="284" w:footer="0" w:gutter="0"/>
          <w:cols w:num="2" w:space="720"/>
        </w:sectPr>
      </w:pPr>
    </w:p>
    <w:p w14:paraId="3142442C" w14:textId="4EEB6254" w:rsidR="515AA4FA" w:rsidRDefault="515AA4FA" w:rsidP="515AA4FA">
      <w:pPr>
        <w:pStyle w:val="Style1"/>
      </w:pPr>
    </w:p>
    <w:p w14:paraId="4FB7C48E" w14:textId="12946FAF" w:rsidR="0078623F" w:rsidRPr="008D7240" w:rsidRDefault="0078623F" w:rsidP="008D7240">
      <w:pPr>
        <w:pStyle w:val="Style1"/>
      </w:pPr>
      <w:bookmarkStart w:id="35" w:name="_Toc185597511"/>
      <w:r w:rsidRPr="008D7240">
        <w:t>Bathrooms</w:t>
      </w:r>
      <w:bookmarkEnd w:id="35"/>
    </w:p>
    <w:p w14:paraId="57FC5580" w14:textId="77777777" w:rsidR="0078623F" w:rsidRPr="000E61FC" w:rsidRDefault="0078623F" w:rsidP="0078623F">
      <w:pPr>
        <w:rPr>
          <w:rFonts w:cs="Arial"/>
          <w:b/>
        </w:rPr>
      </w:pPr>
    </w:p>
    <w:p w14:paraId="0668E825" w14:textId="77777777" w:rsidR="0078623F" w:rsidRPr="000E61FC" w:rsidRDefault="0078623F" w:rsidP="0078623F">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38FB5EEF" w14:textId="3D3DD16C" w:rsidR="0078623F" w:rsidRPr="000E61FC" w:rsidRDefault="0078623F" w:rsidP="0078623F">
      <w:pPr>
        <w:rPr>
          <w:rFonts w:cs="Arial"/>
          <w:b/>
        </w:rPr>
      </w:pPr>
      <w:r w:rsidRPr="000E61FC">
        <w:rPr>
          <w:rFonts w:cs="Arial"/>
          <w:noProof/>
          <w:lang w:val="en-AU" w:eastAsia="en-AU"/>
        </w:rPr>
        <w:drawing>
          <wp:inline distT="0" distB="0" distL="0" distR="0" wp14:anchorId="663E01AF" wp14:editId="357EBB01">
            <wp:extent cx="3947653" cy="2013339"/>
            <wp:effectExtent l="0" t="0" r="0" b="6350"/>
            <wp:docPr id="8" name="Picture 8" descr="Map of downstairs Arts House with bathrooms marked. There is one accessed from near reception. One accessible bathroom and gender neutral bathroom can be accessed from the hall near th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downstairs Arts House with bathrooms marked. There is one accessed from near reception. One accessible bathroom and gender neutral bathroom can be accessed from the hall near the foyer."/>
                    <pic:cNvPicPr/>
                  </pic:nvPicPr>
                  <pic:blipFill rotWithShape="1">
                    <a:blip r:embed="rId39"/>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534B5FC6" w14:textId="42C40145" w:rsidR="00F97CC4" w:rsidRPr="000E61FC" w:rsidRDefault="00F97CC4" w:rsidP="00F97CC4">
      <w:pPr>
        <w:rPr>
          <w:rFonts w:cs="Arial"/>
          <w:b/>
        </w:rPr>
      </w:pPr>
      <w:r w:rsidRPr="000E61FC">
        <w:rPr>
          <w:rFonts w:cs="Arial"/>
          <w:b/>
        </w:rPr>
        <w:br w:type="page"/>
      </w:r>
    </w:p>
    <w:p w14:paraId="2A72D87D" w14:textId="1AD80FBB" w:rsidR="0078623F" w:rsidRPr="008D7240" w:rsidRDefault="0078623F" w:rsidP="008D7240">
      <w:pPr>
        <w:pStyle w:val="Style1"/>
        <w:rPr>
          <w:rFonts w:cs="Arial"/>
          <w:szCs w:val="28"/>
        </w:rPr>
      </w:pPr>
      <w:bookmarkStart w:id="36" w:name="_Toc185597515"/>
      <w:r w:rsidRPr="008D7240">
        <w:rPr>
          <w:rFonts w:cs="Arial"/>
          <w:szCs w:val="28"/>
        </w:rPr>
        <w:lastRenderedPageBreak/>
        <w:t>Lift</w:t>
      </w:r>
      <w:bookmarkEnd w:id="36"/>
    </w:p>
    <w:p w14:paraId="12E80456" w14:textId="77777777" w:rsidR="0078623F" w:rsidRPr="000E61FC" w:rsidRDefault="0078623F" w:rsidP="0078623F">
      <w:pPr>
        <w:rPr>
          <w:rFonts w:eastAsia="Times New Roman"/>
          <w:noProof/>
          <w:lang w:val="en-AU" w:eastAsia="en-AU"/>
        </w:rPr>
      </w:pPr>
    </w:p>
    <w:p w14:paraId="69FB114F" w14:textId="77777777" w:rsidR="0078623F" w:rsidRPr="000E61FC" w:rsidRDefault="0078623F" w:rsidP="0078623F">
      <w:pPr>
        <w:spacing w:line="360" w:lineRule="auto"/>
        <w:rPr>
          <w:rFonts w:cs="Arial"/>
        </w:rPr>
      </w:pPr>
      <w:r w:rsidRPr="000E61FC">
        <w:rPr>
          <w:rFonts w:cs="Arial"/>
        </w:rPr>
        <w:t>The lift is located behind reception desk in the foyer.</w:t>
      </w:r>
    </w:p>
    <w:p w14:paraId="77BACDA5" w14:textId="24B7A863" w:rsidR="00096440" w:rsidRDefault="0078623F" w:rsidP="0078623F">
      <w:pPr>
        <w:spacing w:line="360" w:lineRule="auto"/>
        <w:rPr>
          <w:rFonts w:cs="Arial"/>
        </w:rPr>
      </w:pPr>
      <w:r w:rsidRPr="000E61FC">
        <w:rPr>
          <w:rFonts w:cs="Arial"/>
        </w:rPr>
        <w:t>The closest entry to the lift is via George Johnson Lane.</w:t>
      </w:r>
    </w:p>
    <w:p w14:paraId="50D44983" w14:textId="7C262164" w:rsidR="00650BA4" w:rsidRDefault="00650BA4" w:rsidP="0078623F">
      <w:pPr>
        <w:spacing w:line="360" w:lineRule="auto"/>
        <w:rPr>
          <w:rFonts w:cs="Arial"/>
        </w:rPr>
      </w:pPr>
      <w:r>
        <w:rPr>
          <w:rFonts w:cs="Arial"/>
        </w:rPr>
        <w:t>The lift has buttons with braille. It also has audio cues inside.</w:t>
      </w:r>
    </w:p>
    <w:p w14:paraId="0355C9EA" w14:textId="0FF98821" w:rsidR="00114005" w:rsidRPr="000E61FC" w:rsidRDefault="00114005" w:rsidP="0078623F">
      <w:pPr>
        <w:spacing w:line="360" w:lineRule="auto"/>
        <w:rPr>
          <w:rFonts w:cs="Arial"/>
        </w:rPr>
      </w:pPr>
      <w:r>
        <w:rPr>
          <w:rFonts w:cs="Arial"/>
          <w:noProof/>
        </w:rPr>
        <w:drawing>
          <wp:inline distT="0" distB="0" distL="0" distR="0" wp14:anchorId="7CB91292" wp14:editId="7F98CB9C">
            <wp:extent cx="7010400" cy="4673600"/>
            <wp:effectExtent l="0" t="0" r="0" b="0"/>
            <wp:docPr id="1472570731" name="Picture 4"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0731" name="Picture 4" descr="External view of the lift from the ground floor foyer.  The lift has silver metal automated doors and a button mount to the right of the doorfram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0400" cy="4673600"/>
                    </a:xfrm>
                    <a:prstGeom prst="rect">
                      <a:avLst/>
                    </a:prstGeom>
                    <a:noFill/>
                    <a:ln>
                      <a:noFill/>
                    </a:ln>
                  </pic:spPr>
                </pic:pic>
              </a:graphicData>
            </a:graphic>
          </wp:inline>
        </w:drawing>
      </w:r>
    </w:p>
    <w:p w14:paraId="625635B8" w14:textId="6DE03DA4" w:rsidR="0078623F" w:rsidRPr="000E61FC" w:rsidRDefault="0078623F" w:rsidP="0078623F">
      <w:pPr>
        <w:rPr>
          <w:rFonts w:eastAsia="Times New Roman"/>
          <w:noProof/>
          <w:lang w:val="en-AU" w:eastAsia="en-AU"/>
        </w:rPr>
      </w:pPr>
    </w:p>
    <w:p w14:paraId="3BAC9F30" w14:textId="6CC2D7DE" w:rsidR="00BB35B8" w:rsidRPr="008D7240" w:rsidRDefault="00872CD3" w:rsidP="00447763">
      <w:pPr>
        <w:spacing w:line="360" w:lineRule="auto"/>
        <w:rPr>
          <w:b/>
          <w:bCs/>
        </w:rPr>
      </w:pPr>
      <w:r>
        <w:t xml:space="preserve">Image: The elevator entrance, located </w:t>
      </w:r>
      <w:r w:rsidR="007E0FD1">
        <w:t>behind the reception desk.</w:t>
      </w:r>
      <w:r w:rsidR="0078623F">
        <w:br/>
      </w:r>
    </w:p>
    <w:p w14:paraId="4FC3192C" w14:textId="77777777" w:rsidR="00002CC2" w:rsidRPr="000E61FC" w:rsidRDefault="00002CC2" w:rsidP="00BB35B8">
      <w:pPr>
        <w:rPr>
          <w:lang w:val="en-US" w:eastAsia="en-US"/>
        </w:rPr>
      </w:pPr>
    </w:p>
    <w:p w14:paraId="58774542" w14:textId="607B7E81" w:rsidR="00BB35B8" w:rsidRPr="000E61FC" w:rsidRDefault="00BB35B8" w:rsidP="00BB35B8">
      <w:pPr>
        <w:rPr>
          <w:lang w:val="en-US" w:eastAsia="en-US"/>
        </w:rPr>
      </w:pPr>
    </w:p>
    <w:p w14:paraId="411A18A2" w14:textId="77777777" w:rsidR="00002CC2" w:rsidRDefault="00002CC2" w:rsidP="00BB35B8">
      <w:pPr>
        <w:rPr>
          <w:sz w:val="22"/>
          <w:szCs w:val="22"/>
          <w:lang w:val="en-US" w:eastAsia="en-US"/>
        </w:rPr>
      </w:pPr>
    </w:p>
    <w:p w14:paraId="4F1C502A" w14:textId="77777777" w:rsidR="00447763" w:rsidRDefault="00447763" w:rsidP="00BB35B8">
      <w:pPr>
        <w:rPr>
          <w:sz w:val="22"/>
          <w:szCs w:val="22"/>
          <w:lang w:val="en-US" w:eastAsia="en-US"/>
        </w:rPr>
      </w:pPr>
    </w:p>
    <w:p w14:paraId="7BB6FE4C" w14:textId="77777777" w:rsidR="00447763" w:rsidRDefault="00447763" w:rsidP="00BB35B8">
      <w:pPr>
        <w:rPr>
          <w:sz w:val="22"/>
          <w:szCs w:val="22"/>
          <w:lang w:val="en-US" w:eastAsia="en-US"/>
        </w:rPr>
      </w:pPr>
    </w:p>
    <w:p w14:paraId="4C86696B" w14:textId="77777777" w:rsidR="00447763" w:rsidRDefault="00447763" w:rsidP="00BB35B8">
      <w:pPr>
        <w:rPr>
          <w:sz w:val="22"/>
          <w:szCs w:val="22"/>
          <w:lang w:val="en-US" w:eastAsia="en-US"/>
        </w:rPr>
      </w:pPr>
    </w:p>
    <w:p w14:paraId="69561F39" w14:textId="77777777" w:rsidR="00447763" w:rsidRPr="000E61FC" w:rsidRDefault="00447763" w:rsidP="00BB35B8">
      <w:pPr>
        <w:rPr>
          <w:sz w:val="22"/>
          <w:szCs w:val="22"/>
          <w:lang w:val="en-US" w:eastAsia="en-US"/>
        </w:rPr>
      </w:pPr>
    </w:p>
    <w:p w14:paraId="4221E262" w14:textId="7280CBC9" w:rsidR="00002CC2" w:rsidRPr="000E61FC" w:rsidRDefault="00002CC2" w:rsidP="00BB35B8">
      <w:pPr>
        <w:rPr>
          <w:b/>
          <w:bCs/>
          <w:szCs w:val="28"/>
          <w:lang w:val="en-US" w:eastAsia="en-US"/>
        </w:rPr>
      </w:pPr>
      <w:r w:rsidRPr="000E61FC">
        <w:rPr>
          <w:sz w:val="24"/>
          <w:lang w:val="en-US" w:eastAsia="en-US"/>
        </w:rPr>
        <w:br/>
      </w:r>
    </w:p>
    <w:p w14:paraId="69F104AC" w14:textId="77777777" w:rsidR="00096440" w:rsidRDefault="00096440" w:rsidP="00F37B52">
      <w:pPr>
        <w:rPr>
          <w:sz w:val="20"/>
          <w:szCs w:val="20"/>
          <w:lang w:val="en-US" w:eastAsia="en-US"/>
        </w:rPr>
      </w:pPr>
    </w:p>
    <w:p w14:paraId="5B02743D" w14:textId="77777777" w:rsidR="00447763" w:rsidRDefault="00447763" w:rsidP="00F37B52">
      <w:pPr>
        <w:rPr>
          <w:b/>
          <w:bCs/>
          <w:szCs w:val="28"/>
          <w:lang w:val="en-US" w:eastAsia="en-US"/>
        </w:rPr>
      </w:pPr>
    </w:p>
    <w:p w14:paraId="716EDFBE" w14:textId="22554039" w:rsidR="00096440" w:rsidRPr="000E61FC" w:rsidRDefault="00096440" w:rsidP="00B81232">
      <w:r>
        <w:rPr>
          <w:b/>
          <w:bCs/>
          <w:szCs w:val="28"/>
          <w:lang w:val="en-US" w:eastAsia="en-US"/>
        </w:rPr>
        <w:lastRenderedPageBreak/>
        <w:t xml:space="preserve">Supper Room </w:t>
      </w:r>
      <w:r w:rsidR="007E0FD1">
        <w:rPr>
          <w:b/>
          <w:bCs/>
          <w:szCs w:val="28"/>
          <w:lang w:val="en-US" w:eastAsia="en-US"/>
        </w:rPr>
        <w:br/>
      </w:r>
    </w:p>
    <w:p w14:paraId="458A8059" w14:textId="2416C455" w:rsidR="00096440" w:rsidRPr="000E61FC" w:rsidRDefault="00405789" w:rsidP="00096440">
      <w:pPr>
        <w:spacing w:line="360" w:lineRule="auto"/>
      </w:pPr>
      <w:r>
        <w:t xml:space="preserve">The Supper Room is located at Basement level. </w:t>
      </w:r>
      <w:r w:rsidR="00096440" w:rsidRPr="000E61FC">
        <w:t>You can access th</w:t>
      </w:r>
      <w:r w:rsidR="000E187F">
        <w:t xml:space="preserve">is </w:t>
      </w:r>
      <w:r w:rsidR="00096440" w:rsidRPr="000E61FC">
        <w:t>space via</w:t>
      </w:r>
      <w:r>
        <w:t xml:space="preserve"> the lift or</w:t>
      </w:r>
      <w:r w:rsidR="00096440" w:rsidRPr="000E61FC">
        <w:t xml:space="preserve"> </w:t>
      </w:r>
      <w:r>
        <w:t xml:space="preserve">down the </w:t>
      </w:r>
      <w:r w:rsidR="00096440" w:rsidRPr="000E61FC">
        <w:t>stairs with hand-railing</w:t>
      </w:r>
      <w:r>
        <w:t xml:space="preserve">. </w:t>
      </w:r>
    </w:p>
    <w:p w14:paraId="61E21F63" w14:textId="2FB36824" w:rsidR="0078623F" w:rsidRPr="008D7240" w:rsidRDefault="00002CC2" w:rsidP="00F37B52">
      <w:pPr>
        <w:rPr>
          <w:sz w:val="22"/>
          <w:szCs w:val="22"/>
          <w:lang w:val="en-US" w:eastAsia="en-US"/>
        </w:rPr>
      </w:pPr>
      <w:r w:rsidRPr="000E61FC">
        <w:rPr>
          <w:sz w:val="22"/>
          <w:szCs w:val="22"/>
          <w:lang w:val="en-US" w:eastAsia="en-US"/>
        </w:rPr>
        <w:br w:type="page"/>
      </w:r>
    </w:p>
    <w:p w14:paraId="42AE9A50" w14:textId="77777777" w:rsidR="00410650" w:rsidRPr="000E61FC" w:rsidRDefault="00410650" w:rsidP="00410650">
      <w:pPr>
        <w:pStyle w:val="Heading1"/>
        <w:spacing w:line="259" w:lineRule="auto"/>
        <w:rPr>
          <w:rFonts w:eastAsia="Arial" w:cs="Arial"/>
          <w:b/>
          <w:bCs/>
        </w:rPr>
      </w:pPr>
      <w:bookmarkStart w:id="37" w:name="_Toc158884115"/>
      <w:bookmarkStart w:id="38" w:name="_Toc219811557"/>
      <w:r w:rsidRPr="000E61FC">
        <w:rPr>
          <w:rFonts w:eastAsia="Arial" w:cs="Arial"/>
          <w:b/>
          <w:bCs/>
        </w:rPr>
        <w:lastRenderedPageBreak/>
        <w:t>COVID Safety</w:t>
      </w:r>
      <w:bookmarkEnd w:id="37"/>
      <w:bookmarkEnd w:id="38"/>
    </w:p>
    <w:p w14:paraId="3F62D245" w14:textId="77777777" w:rsidR="00410650" w:rsidRPr="000E61FC" w:rsidRDefault="00410650" w:rsidP="00410650">
      <w:pPr>
        <w:pStyle w:val="Style1"/>
        <w:rPr>
          <w:color w:val="auto"/>
          <w:u w:val="single"/>
        </w:rPr>
      </w:pPr>
    </w:p>
    <w:p w14:paraId="4D29676C"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48718994"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41"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46B7C97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7574E0B" w14:textId="407FD836" w:rsidR="003D5892" w:rsidRPr="003D5892" w:rsidRDefault="003D5892" w:rsidP="003D5892">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14:paraId="13B86D6A" w14:textId="2C287683" w:rsidR="00410650" w:rsidRPr="000E61FC"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254A422B" w14:textId="77777777" w:rsid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5060147C" w14:textId="57B354A0" w:rsidR="003D5892" w:rsidRDefault="003D5892"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14:paraId="2697CA4A" w14:textId="6FE7BEC7" w:rsidR="00650BA4" w:rsidRPr="000E61FC" w:rsidRDefault="00650BA4"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5B593A6E"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09236CE6"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2F156C5A"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63EA8665" w14:textId="77777777" w:rsidR="00410650"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721EF807" w14:textId="7056E146" w:rsidR="003D5892" w:rsidRPr="000E61FC" w:rsidRDefault="00650BA4" w:rsidP="00410650">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732B86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FD8BD27" w14:textId="77777777" w:rsidR="00410650" w:rsidRPr="000E61FC" w:rsidRDefault="00410650" w:rsidP="00410650">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28DD5F6E"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Follow the </w:t>
      </w:r>
      <w:hyperlink r:id="rId42" w:history="1">
        <w:r w:rsidRPr="000E61FC">
          <w:rPr>
            <w:rStyle w:val="Hyperlink"/>
            <w:rFonts w:cs="Arial"/>
            <w:color w:val="auto"/>
          </w:rPr>
          <w:t>Victorian Government’s measures on how to stay safe.</w:t>
        </w:r>
      </w:hyperlink>
    </w:p>
    <w:p w14:paraId="4FA2C5C4" w14:textId="0A69D2FB" w:rsidR="00410650" w:rsidRPr="000E61FC" w:rsidRDefault="3F541273" w:rsidP="45E93B29">
      <w:pPr>
        <w:numPr>
          <w:ilvl w:val="0"/>
          <w:numId w:val="11"/>
        </w:numPr>
        <w:shd w:val="clear" w:color="auto" w:fill="FFFFFF" w:themeFill="background1"/>
        <w:spacing w:before="100" w:beforeAutospacing="1" w:after="100" w:afterAutospacing="1"/>
        <w:rPr>
          <w:rFonts w:cs="Arial"/>
        </w:rPr>
      </w:pPr>
      <w:r w:rsidRPr="000E61FC">
        <w:rPr>
          <w:rFonts w:cs="Arial"/>
        </w:rPr>
        <w:t>W</w:t>
      </w:r>
      <w:r w:rsidR="63D50713" w:rsidRPr="000E61FC">
        <w:rPr>
          <w:rFonts w:cs="Arial"/>
        </w:rPr>
        <w:t>hen you cannot safely socially distance</w:t>
      </w:r>
      <w:r w:rsidR="61117537" w:rsidRPr="000E61FC">
        <w:rPr>
          <w:rFonts w:cs="Arial"/>
        </w:rPr>
        <w:t xml:space="preserve"> it is recommended to wear a well fitted mask</w:t>
      </w:r>
      <w:r w:rsidR="003D5892">
        <w:rPr>
          <w:rFonts w:cs="Arial"/>
        </w:rPr>
        <w:t>.</w:t>
      </w:r>
    </w:p>
    <w:p w14:paraId="3289E2FF"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Practise </w:t>
      </w:r>
      <w:hyperlink r:id="rId43" w:history="1">
        <w:r w:rsidRPr="000E61FC">
          <w:rPr>
            <w:rStyle w:val="Hyperlink"/>
            <w:rFonts w:cs="Arial"/>
            <w:color w:val="auto"/>
          </w:rPr>
          <w:t>COVID-safe hygiene protocols.</w:t>
        </w:r>
      </w:hyperlink>
    </w:p>
    <w:p w14:paraId="4AB296C6" w14:textId="77777777" w:rsidR="0078623F" w:rsidRPr="000E61FC" w:rsidRDefault="0078623F" w:rsidP="00880D21">
      <w:pPr>
        <w:rPr>
          <w:lang w:val="en-US" w:eastAsia="en-US"/>
        </w:rPr>
      </w:pPr>
    </w:p>
    <w:sectPr w:rsidR="0078623F" w:rsidRPr="000E61FC" w:rsidSect="00456DFD">
      <w:headerReference w:type="default" r:id="rId44"/>
      <w:footerReference w:type="even" r:id="rId45"/>
      <w:footerReference w:type="default" r:id="rId46"/>
      <w:headerReference w:type="first" r:id="rId4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14E79" w14:textId="77777777" w:rsidR="006A760A" w:rsidRDefault="006A760A">
      <w:r>
        <w:separator/>
      </w:r>
    </w:p>
  </w:endnote>
  <w:endnote w:type="continuationSeparator" w:id="0">
    <w:p w14:paraId="0987D5F5" w14:textId="77777777" w:rsidR="006A760A" w:rsidRDefault="006A760A">
      <w:r>
        <w:continuationSeparator/>
      </w:r>
    </w:p>
  </w:endnote>
  <w:endnote w:type="continuationNotice" w:id="1">
    <w:p w14:paraId="0259AC7A" w14:textId="77777777" w:rsidR="006A760A" w:rsidRDefault="006A7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Kartika">
    <w:charset w:val="00"/>
    <w:family w:val="roman"/>
    <w:pitch w:val="variable"/>
    <w:sig w:usb0="008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872DA" w14:textId="77777777" w:rsidR="006A760A" w:rsidRDefault="006A760A">
      <w:r>
        <w:separator/>
      </w:r>
    </w:p>
  </w:footnote>
  <w:footnote w:type="continuationSeparator" w:id="0">
    <w:p w14:paraId="1C560B65" w14:textId="77777777" w:rsidR="006A760A" w:rsidRDefault="006A760A">
      <w:r>
        <w:continuationSeparator/>
      </w:r>
    </w:p>
  </w:footnote>
  <w:footnote w:type="continuationNotice" w:id="1">
    <w:p w14:paraId="1193196F" w14:textId="77777777" w:rsidR="006A760A" w:rsidRDefault="006A7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030C9"/>
    <w:rsid w:val="000052BA"/>
    <w:rsid w:val="00027A2C"/>
    <w:rsid w:val="00032AAD"/>
    <w:rsid w:val="00034CAB"/>
    <w:rsid w:val="00040A2B"/>
    <w:rsid w:val="00050A22"/>
    <w:rsid w:val="000521C5"/>
    <w:rsid w:val="000631D5"/>
    <w:rsid w:val="00075CBF"/>
    <w:rsid w:val="00076DEF"/>
    <w:rsid w:val="0008133F"/>
    <w:rsid w:val="00082113"/>
    <w:rsid w:val="0008314E"/>
    <w:rsid w:val="00087E20"/>
    <w:rsid w:val="000927E2"/>
    <w:rsid w:val="000951F7"/>
    <w:rsid w:val="00096440"/>
    <w:rsid w:val="00097C34"/>
    <w:rsid w:val="000A28D2"/>
    <w:rsid w:val="000A458C"/>
    <w:rsid w:val="000B2CBD"/>
    <w:rsid w:val="000C5BBF"/>
    <w:rsid w:val="000C6A3A"/>
    <w:rsid w:val="000C729A"/>
    <w:rsid w:val="000D40ED"/>
    <w:rsid w:val="000E0117"/>
    <w:rsid w:val="000E187F"/>
    <w:rsid w:val="000E3256"/>
    <w:rsid w:val="000E61FC"/>
    <w:rsid w:val="000E781C"/>
    <w:rsid w:val="000F7000"/>
    <w:rsid w:val="000F7D41"/>
    <w:rsid w:val="00102F91"/>
    <w:rsid w:val="001106C3"/>
    <w:rsid w:val="001116A3"/>
    <w:rsid w:val="00114005"/>
    <w:rsid w:val="00130B50"/>
    <w:rsid w:val="00130BB4"/>
    <w:rsid w:val="00141E76"/>
    <w:rsid w:val="0014580C"/>
    <w:rsid w:val="001470F1"/>
    <w:rsid w:val="001534DC"/>
    <w:rsid w:val="00155EED"/>
    <w:rsid w:val="0016412A"/>
    <w:rsid w:val="0016574A"/>
    <w:rsid w:val="00166D88"/>
    <w:rsid w:val="00176517"/>
    <w:rsid w:val="00181812"/>
    <w:rsid w:val="00182C6E"/>
    <w:rsid w:val="001838D9"/>
    <w:rsid w:val="00197060"/>
    <w:rsid w:val="001A4CFC"/>
    <w:rsid w:val="001B0807"/>
    <w:rsid w:val="001B1493"/>
    <w:rsid w:val="001B3E44"/>
    <w:rsid w:val="001B4CDC"/>
    <w:rsid w:val="001B5331"/>
    <w:rsid w:val="001B60AB"/>
    <w:rsid w:val="001D3150"/>
    <w:rsid w:val="001D36B3"/>
    <w:rsid w:val="001E365C"/>
    <w:rsid w:val="001F395D"/>
    <w:rsid w:val="001F5F78"/>
    <w:rsid w:val="0020165B"/>
    <w:rsid w:val="00210F1D"/>
    <w:rsid w:val="0021197D"/>
    <w:rsid w:val="00221B6A"/>
    <w:rsid w:val="002261D3"/>
    <w:rsid w:val="002411F5"/>
    <w:rsid w:val="002416F5"/>
    <w:rsid w:val="002418B9"/>
    <w:rsid w:val="002419CF"/>
    <w:rsid w:val="00247889"/>
    <w:rsid w:val="00252CB8"/>
    <w:rsid w:val="00267DEA"/>
    <w:rsid w:val="00270630"/>
    <w:rsid w:val="00292396"/>
    <w:rsid w:val="00292D9E"/>
    <w:rsid w:val="00294EC1"/>
    <w:rsid w:val="0029518C"/>
    <w:rsid w:val="002A7593"/>
    <w:rsid w:val="002B5396"/>
    <w:rsid w:val="002C502C"/>
    <w:rsid w:val="002C5A94"/>
    <w:rsid w:val="002C7277"/>
    <w:rsid w:val="002D3DF1"/>
    <w:rsid w:val="002D45C7"/>
    <w:rsid w:val="00300CAF"/>
    <w:rsid w:val="00302D1D"/>
    <w:rsid w:val="00306BB8"/>
    <w:rsid w:val="00313B0D"/>
    <w:rsid w:val="0031671B"/>
    <w:rsid w:val="00322A95"/>
    <w:rsid w:val="003269B4"/>
    <w:rsid w:val="00326B22"/>
    <w:rsid w:val="003317B8"/>
    <w:rsid w:val="003346EF"/>
    <w:rsid w:val="00336BF8"/>
    <w:rsid w:val="00342CEF"/>
    <w:rsid w:val="00345C15"/>
    <w:rsid w:val="00346538"/>
    <w:rsid w:val="0034700A"/>
    <w:rsid w:val="00353814"/>
    <w:rsid w:val="003568DA"/>
    <w:rsid w:val="00360DE1"/>
    <w:rsid w:val="00374222"/>
    <w:rsid w:val="00396890"/>
    <w:rsid w:val="003A437B"/>
    <w:rsid w:val="003A6FC1"/>
    <w:rsid w:val="003B3C89"/>
    <w:rsid w:val="003B4193"/>
    <w:rsid w:val="003B7E57"/>
    <w:rsid w:val="003D0238"/>
    <w:rsid w:val="003D0ABD"/>
    <w:rsid w:val="003D5892"/>
    <w:rsid w:val="003D687E"/>
    <w:rsid w:val="003E11ED"/>
    <w:rsid w:val="004012B7"/>
    <w:rsid w:val="004023EA"/>
    <w:rsid w:val="00402798"/>
    <w:rsid w:val="00402DC2"/>
    <w:rsid w:val="00405789"/>
    <w:rsid w:val="00410650"/>
    <w:rsid w:val="0041534F"/>
    <w:rsid w:val="00423F0B"/>
    <w:rsid w:val="00430482"/>
    <w:rsid w:val="0043143B"/>
    <w:rsid w:val="004329A2"/>
    <w:rsid w:val="00433FCF"/>
    <w:rsid w:val="004340C2"/>
    <w:rsid w:val="00434D49"/>
    <w:rsid w:val="00442250"/>
    <w:rsid w:val="0044650E"/>
    <w:rsid w:val="00447763"/>
    <w:rsid w:val="004521B5"/>
    <w:rsid w:val="00456DFD"/>
    <w:rsid w:val="0045761D"/>
    <w:rsid w:val="00461C29"/>
    <w:rsid w:val="00461DDD"/>
    <w:rsid w:val="004624F0"/>
    <w:rsid w:val="004647C9"/>
    <w:rsid w:val="00466D28"/>
    <w:rsid w:val="00487583"/>
    <w:rsid w:val="00492F43"/>
    <w:rsid w:val="00497B95"/>
    <w:rsid w:val="00497BFB"/>
    <w:rsid w:val="004A2962"/>
    <w:rsid w:val="004B2B2F"/>
    <w:rsid w:val="004C0DBD"/>
    <w:rsid w:val="004C10E2"/>
    <w:rsid w:val="004C20EA"/>
    <w:rsid w:val="004C487F"/>
    <w:rsid w:val="004D344A"/>
    <w:rsid w:val="004D3D0A"/>
    <w:rsid w:val="004E05E2"/>
    <w:rsid w:val="004E4639"/>
    <w:rsid w:val="004F1F82"/>
    <w:rsid w:val="004F4376"/>
    <w:rsid w:val="004F5094"/>
    <w:rsid w:val="004F565E"/>
    <w:rsid w:val="00503A68"/>
    <w:rsid w:val="00504B20"/>
    <w:rsid w:val="00511A2C"/>
    <w:rsid w:val="0051352D"/>
    <w:rsid w:val="00521BDF"/>
    <w:rsid w:val="00532A87"/>
    <w:rsid w:val="00536A7B"/>
    <w:rsid w:val="005429AF"/>
    <w:rsid w:val="00551A39"/>
    <w:rsid w:val="005545C2"/>
    <w:rsid w:val="0056618F"/>
    <w:rsid w:val="005717B5"/>
    <w:rsid w:val="00571B46"/>
    <w:rsid w:val="0057482E"/>
    <w:rsid w:val="00580A69"/>
    <w:rsid w:val="00587326"/>
    <w:rsid w:val="00593E87"/>
    <w:rsid w:val="00597B9A"/>
    <w:rsid w:val="005A38CE"/>
    <w:rsid w:val="005C0C26"/>
    <w:rsid w:val="005C3280"/>
    <w:rsid w:val="005C46D8"/>
    <w:rsid w:val="005C7CDD"/>
    <w:rsid w:val="005D0122"/>
    <w:rsid w:val="005D5B9F"/>
    <w:rsid w:val="005D6BA9"/>
    <w:rsid w:val="005E2F69"/>
    <w:rsid w:val="005E36BE"/>
    <w:rsid w:val="005E4E70"/>
    <w:rsid w:val="005E6593"/>
    <w:rsid w:val="005F21D9"/>
    <w:rsid w:val="005F3710"/>
    <w:rsid w:val="005F7644"/>
    <w:rsid w:val="006016DD"/>
    <w:rsid w:val="00610868"/>
    <w:rsid w:val="00614B72"/>
    <w:rsid w:val="00617EDB"/>
    <w:rsid w:val="006322EA"/>
    <w:rsid w:val="006331AC"/>
    <w:rsid w:val="006432B9"/>
    <w:rsid w:val="0064664A"/>
    <w:rsid w:val="00650BA4"/>
    <w:rsid w:val="006526BE"/>
    <w:rsid w:val="00652EEB"/>
    <w:rsid w:val="00656A3C"/>
    <w:rsid w:val="00660821"/>
    <w:rsid w:val="00664360"/>
    <w:rsid w:val="00671FE3"/>
    <w:rsid w:val="00673D40"/>
    <w:rsid w:val="00680098"/>
    <w:rsid w:val="00682BD5"/>
    <w:rsid w:val="00684C72"/>
    <w:rsid w:val="00685FF4"/>
    <w:rsid w:val="006A19AD"/>
    <w:rsid w:val="006A27ED"/>
    <w:rsid w:val="006A760A"/>
    <w:rsid w:val="006B5764"/>
    <w:rsid w:val="006C58BE"/>
    <w:rsid w:val="006D0567"/>
    <w:rsid w:val="006D0B4C"/>
    <w:rsid w:val="006D5669"/>
    <w:rsid w:val="006D7F20"/>
    <w:rsid w:val="006E32E9"/>
    <w:rsid w:val="006E5D2F"/>
    <w:rsid w:val="006E6CEA"/>
    <w:rsid w:val="006E7E70"/>
    <w:rsid w:val="006F56D1"/>
    <w:rsid w:val="00704ED5"/>
    <w:rsid w:val="00715665"/>
    <w:rsid w:val="007333C8"/>
    <w:rsid w:val="0073731E"/>
    <w:rsid w:val="00756A38"/>
    <w:rsid w:val="00761D1D"/>
    <w:rsid w:val="00780E1F"/>
    <w:rsid w:val="00782093"/>
    <w:rsid w:val="0078623F"/>
    <w:rsid w:val="007A0528"/>
    <w:rsid w:val="007A62EF"/>
    <w:rsid w:val="007B426F"/>
    <w:rsid w:val="007B5465"/>
    <w:rsid w:val="007C7517"/>
    <w:rsid w:val="007D33D0"/>
    <w:rsid w:val="007D698A"/>
    <w:rsid w:val="007D6E92"/>
    <w:rsid w:val="007E0C46"/>
    <w:rsid w:val="007E0FD1"/>
    <w:rsid w:val="007E1C8A"/>
    <w:rsid w:val="007E2592"/>
    <w:rsid w:val="007F461B"/>
    <w:rsid w:val="007F56B5"/>
    <w:rsid w:val="00800EB0"/>
    <w:rsid w:val="008066EE"/>
    <w:rsid w:val="008076FC"/>
    <w:rsid w:val="008130AF"/>
    <w:rsid w:val="00836FAB"/>
    <w:rsid w:val="00841C4B"/>
    <w:rsid w:val="008429E3"/>
    <w:rsid w:val="00843B4D"/>
    <w:rsid w:val="00844B13"/>
    <w:rsid w:val="00847895"/>
    <w:rsid w:val="00847AC8"/>
    <w:rsid w:val="00853287"/>
    <w:rsid w:val="0085748F"/>
    <w:rsid w:val="00863BDA"/>
    <w:rsid w:val="00872CD3"/>
    <w:rsid w:val="0087475A"/>
    <w:rsid w:val="00880D21"/>
    <w:rsid w:val="0088353F"/>
    <w:rsid w:val="008903B7"/>
    <w:rsid w:val="00890EAE"/>
    <w:rsid w:val="008A5B38"/>
    <w:rsid w:val="008B0AEC"/>
    <w:rsid w:val="008B5EB6"/>
    <w:rsid w:val="008B7BED"/>
    <w:rsid w:val="008B7D48"/>
    <w:rsid w:val="008C2EE6"/>
    <w:rsid w:val="008C4FBD"/>
    <w:rsid w:val="008C5353"/>
    <w:rsid w:val="008C5B33"/>
    <w:rsid w:val="008C7285"/>
    <w:rsid w:val="008D7240"/>
    <w:rsid w:val="008E37C1"/>
    <w:rsid w:val="008E5486"/>
    <w:rsid w:val="00901D26"/>
    <w:rsid w:val="009033E8"/>
    <w:rsid w:val="00906CE7"/>
    <w:rsid w:val="00911249"/>
    <w:rsid w:val="00911FAA"/>
    <w:rsid w:val="009137E2"/>
    <w:rsid w:val="009211B8"/>
    <w:rsid w:val="00924874"/>
    <w:rsid w:val="009268F0"/>
    <w:rsid w:val="00930343"/>
    <w:rsid w:val="00930ACF"/>
    <w:rsid w:val="009339EB"/>
    <w:rsid w:val="00935C6D"/>
    <w:rsid w:val="00942674"/>
    <w:rsid w:val="009430BD"/>
    <w:rsid w:val="00944531"/>
    <w:rsid w:val="00952122"/>
    <w:rsid w:val="009530E3"/>
    <w:rsid w:val="009555B8"/>
    <w:rsid w:val="00957097"/>
    <w:rsid w:val="009579E4"/>
    <w:rsid w:val="009703A2"/>
    <w:rsid w:val="00973261"/>
    <w:rsid w:val="009747E3"/>
    <w:rsid w:val="0097757D"/>
    <w:rsid w:val="00987706"/>
    <w:rsid w:val="009904A1"/>
    <w:rsid w:val="00994490"/>
    <w:rsid w:val="00996FEF"/>
    <w:rsid w:val="009A0176"/>
    <w:rsid w:val="009A1444"/>
    <w:rsid w:val="009A22D8"/>
    <w:rsid w:val="009A5911"/>
    <w:rsid w:val="009B4604"/>
    <w:rsid w:val="009C2EBB"/>
    <w:rsid w:val="009C3277"/>
    <w:rsid w:val="009C4F0A"/>
    <w:rsid w:val="009D34A2"/>
    <w:rsid w:val="009D507D"/>
    <w:rsid w:val="009E4CFA"/>
    <w:rsid w:val="009F0EB5"/>
    <w:rsid w:val="009F220A"/>
    <w:rsid w:val="00A00910"/>
    <w:rsid w:val="00A029E9"/>
    <w:rsid w:val="00A07677"/>
    <w:rsid w:val="00A13D67"/>
    <w:rsid w:val="00A2393A"/>
    <w:rsid w:val="00A244CA"/>
    <w:rsid w:val="00A3692F"/>
    <w:rsid w:val="00A36F5D"/>
    <w:rsid w:val="00A4511D"/>
    <w:rsid w:val="00A50BE1"/>
    <w:rsid w:val="00A538B0"/>
    <w:rsid w:val="00A56264"/>
    <w:rsid w:val="00A60E62"/>
    <w:rsid w:val="00A6544F"/>
    <w:rsid w:val="00A80020"/>
    <w:rsid w:val="00A92AB1"/>
    <w:rsid w:val="00A93544"/>
    <w:rsid w:val="00A9614F"/>
    <w:rsid w:val="00A97E58"/>
    <w:rsid w:val="00AA0426"/>
    <w:rsid w:val="00AA2C0A"/>
    <w:rsid w:val="00AA32B7"/>
    <w:rsid w:val="00AA4190"/>
    <w:rsid w:val="00AA53C0"/>
    <w:rsid w:val="00AA7385"/>
    <w:rsid w:val="00AB38DF"/>
    <w:rsid w:val="00AB518C"/>
    <w:rsid w:val="00AC2AA8"/>
    <w:rsid w:val="00AE27F3"/>
    <w:rsid w:val="00AE6D15"/>
    <w:rsid w:val="00AF4FE6"/>
    <w:rsid w:val="00B01FD9"/>
    <w:rsid w:val="00B11564"/>
    <w:rsid w:val="00B22AE1"/>
    <w:rsid w:val="00B23761"/>
    <w:rsid w:val="00B26E1F"/>
    <w:rsid w:val="00B302A6"/>
    <w:rsid w:val="00B335B8"/>
    <w:rsid w:val="00B510BE"/>
    <w:rsid w:val="00B51807"/>
    <w:rsid w:val="00B6108D"/>
    <w:rsid w:val="00B62A87"/>
    <w:rsid w:val="00B64A71"/>
    <w:rsid w:val="00B81232"/>
    <w:rsid w:val="00B9328E"/>
    <w:rsid w:val="00BA103D"/>
    <w:rsid w:val="00BA2DCF"/>
    <w:rsid w:val="00BA2FA8"/>
    <w:rsid w:val="00BA394A"/>
    <w:rsid w:val="00BB2F32"/>
    <w:rsid w:val="00BB35B8"/>
    <w:rsid w:val="00BB4490"/>
    <w:rsid w:val="00BB457A"/>
    <w:rsid w:val="00BC14D8"/>
    <w:rsid w:val="00BC5F01"/>
    <w:rsid w:val="00BD1863"/>
    <w:rsid w:val="00BE0425"/>
    <w:rsid w:val="00BE4BD3"/>
    <w:rsid w:val="00BE6C74"/>
    <w:rsid w:val="00BF2734"/>
    <w:rsid w:val="00BF4632"/>
    <w:rsid w:val="00BF50DE"/>
    <w:rsid w:val="00BF6DC2"/>
    <w:rsid w:val="00C067A6"/>
    <w:rsid w:val="00C15528"/>
    <w:rsid w:val="00C2022B"/>
    <w:rsid w:val="00C20621"/>
    <w:rsid w:val="00C240CC"/>
    <w:rsid w:val="00C31EFD"/>
    <w:rsid w:val="00C537AD"/>
    <w:rsid w:val="00C61142"/>
    <w:rsid w:val="00C64375"/>
    <w:rsid w:val="00C7196A"/>
    <w:rsid w:val="00C742CD"/>
    <w:rsid w:val="00C75415"/>
    <w:rsid w:val="00C85AC0"/>
    <w:rsid w:val="00C863DF"/>
    <w:rsid w:val="00C907C6"/>
    <w:rsid w:val="00C90F33"/>
    <w:rsid w:val="00CA2FAC"/>
    <w:rsid w:val="00CC1BDC"/>
    <w:rsid w:val="00CC2467"/>
    <w:rsid w:val="00CC6151"/>
    <w:rsid w:val="00CC6415"/>
    <w:rsid w:val="00CC6F96"/>
    <w:rsid w:val="00CE1929"/>
    <w:rsid w:val="00CE33E5"/>
    <w:rsid w:val="00CF0770"/>
    <w:rsid w:val="00CF085A"/>
    <w:rsid w:val="00CF5ECE"/>
    <w:rsid w:val="00D3261D"/>
    <w:rsid w:val="00D533DB"/>
    <w:rsid w:val="00D53737"/>
    <w:rsid w:val="00D549BF"/>
    <w:rsid w:val="00D561D2"/>
    <w:rsid w:val="00D5761B"/>
    <w:rsid w:val="00D6301F"/>
    <w:rsid w:val="00D64D67"/>
    <w:rsid w:val="00D811B1"/>
    <w:rsid w:val="00D850FF"/>
    <w:rsid w:val="00D8612F"/>
    <w:rsid w:val="00D87151"/>
    <w:rsid w:val="00D93193"/>
    <w:rsid w:val="00DA0EE3"/>
    <w:rsid w:val="00DA1384"/>
    <w:rsid w:val="00DA23CB"/>
    <w:rsid w:val="00DA40DA"/>
    <w:rsid w:val="00DB0A19"/>
    <w:rsid w:val="00DB4BA1"/>
    <w:rsid w:val="00DB6C95"/>
    <w:rsid w:val="00DC1B46"/>
    <w:rsid w:val="00DC3A6C"/>
    <w:rsid w:val="00DC432C"/>
    <w:rsid w:val="00DC5D19"/>
    <w:rsid w:val="00DC7E8C"/>
    <w:rsid w:val="00DD3C23"/>
    <w:rsid w:val="00DD3CBC"/>
    <w:rsid w:val="00DE0DEF"/>
    <w:rsid w:val="00DE55C3"/>
    <w:rsid w:val="00DF13F8"/>
    <w:rsid w:val="00DF2B21"/>
    <w:rsid w:val="00DF3E9E"/>
    <w:rsid w:val="00DF539A"/>
    <w:rsid w:val="00DF5D82"/>
    <w:rsid w:val="00E06DDD"/>
    <w:rsid w:val="00E14D1E"/>
    <w:rsid w:val="00E15C76"/>
    <w:rsid w:val="00E20D9A"/>
    <w:rsid w:val="00E302B0"/>
    <w:rsid w:val="00E324AD"/>
    <w:rsid w:val="00E32F37"/>
    <w:rsid w:val="00E36E10"/>
    <w:rsid w:val="00E45B32"/>
    <w:rsid w:val="00E517DE"/>
    <w:rsid w:val="00E5399B"/>
    <w:rsid w:val="00E53E89"/>
    <w:rsid w:val="00E54E66"/>
    <w:rsid w:val="00E601D9"/>
    <w:rsid w:val="00E71183"/>
    <w:rsid w:val="00E86F26"/>
    <w:rsid w:val="00EA15E2"/>
    <w:rsid w:val="00EB10CD"/>
    <w:rsid w:val="00EB22CE"/>
    <w:rsid w:val="00EB2756"/>
    <w:rsid w:val="00EB7C8F"/>
    <w:rsid w:val="00EC1D17"/>
    <w:rsid w:val="00EC3E1D"/>
    <w:rsid w:val="00EC6D5A"/>
    <w:rsid w:val="00ED0F9A"/>
    <w:rsid w:val="00ED28FE"/>
    <w:rsid w:val="00ED421F"/>
    <w:rsid w:val="00ED5D27"/>
    <w:rsid w:val="00EE06C1"/>
    <w:rsid w:val="00EF2DB2"/>
    <w:rsid w:val="00EF3572"/>
    <w:rsid w:val="00EF3F28"/>
    <w:rsid w:val="00F00885"/>
    <w:rsid w:val="00F25818"/>
    <w:rsid w:val="00F275AA"/>
    <w:rsid w:val="00F3520C"/>
    <w:rsid w:val="00F37B52"/>
    <w:rsid w:val="00F468DB"/>
    <w:rsid w:val="00F4733D"/>
    <w:rsid w:val="00F64F9D"/>
    <w:rsid w:val="00F65BED"/>
    <w:rsid w:val="00F7216F"/>
    <w:rsid w:val="00F76684"/>
    <w:rsid w:val="00F828F2"/>
    <w:rsid w:val="00F82BA3"/>
    <w:rsid w:val="00F90474"/>
    <w:rsid w:val="00F97CC4"/>
    <w:rsid w:val="00FA04A0"/>
    <w:rsid w:val="00FB7C26"/>
    <w:rsid w:val="00FC17AC"/>
    <w:rsid w:val="00FC59E2"/>
    <w:rsid w:val="00FC6098"/>
    <w:rsid w:val="00FC77E5"/>
    <w:rsid w:val="00FD3DB8"/>
    <w:rsid w:val="00FD77E8"/>
    <w:rsid w:val="00FE27FC"/>
    <w:rsid w:val="00FE52B7"/>
    <w:rsid w:val="00FE7A6A"/>
    <w:rsid w:val="00FF1142"/>
    <w:rsid w:val="00FF52D8"/>
    <w:rsid w:val="00FF5808"/>
    <w:rsid w:val="00FF666A"/>
    <w:rsid w:val="01325A26"/>
    <w:rsid w:val="0295A27E"/>
    <w:rsid w:val="0300A2B1"/>
    <w:rsid w:val="036E3A7A"/>
    <w:rsid w:val="03A693B6"/>
    <w:rsid w:val="042309EA"/>
    <w:rsid w:val="0473FBEC"/>
    <w:rsid w:val="04BC4BF0"/>
    <w:rsid w:val="0559DCB3"/>
    <w:rsid w:val="05ECF71E"/>
    <w:rsid w:val="0658D03D"/>
    <w:rsid w:val="06E7A8ED"/>
    <w:rsid w:val="0745D69F"/>
    <w:rsid w:val="07623F98"/>
    <w:rsid w:val="078DFFDB"/>
    <w:rsid w:val="07FEA3BD"/>
    <w:rsid w:val="08107989"/>
    <w:rsid w:val="09501E72"/>
    <w:rsid w:val="09590C2B"/>
    <w:rsid w:val="0A568042"/>
    <w:rsid w:val="0A7E27FA"/>
    <w:rsid w:val="0AA95A38"/>
    <w:rsid w:val="0CE7CC39"/>
    <w:rsid w:val="0D96BEB3"/>
    <w:rsid w:val="0DCB4B8D"/>
    <w:rsid w:val="0E1B8C00"/>
    <w:rsid w:val="0F6C6EB9"/>
    <w:rsid w:val="0F7E70ED"/>
    <w:rsid w:val="0FB49B15"/>
    <w:rsid w:val="103547E0"/>
    <w:rsid w:val="10A07082"/>
    <w:rsid w:val="10C0534E"/>
    <w:rsid w:val="11D29C99"/>
    <w:rsid w:val="121F375E"/>
    <w:rsid w:val="12231886"/>
    <w:rsid w:val="12515243"/>
    <w:rsid w:val="134C9BD3"/>
    <w:rsid w:val="136E9AE4"/>
    <w:rsid w:val="13DECC00"/>
    <w:rsid w:val="143F2F09"/>
    <w:rsid w:val="14E087E8"/>
    <w:rsid w:val="150C70C4"/>
    <w:rsid w:val="152D8284"/>
    <w:rsid w:val="15A6B09A"/>
    <w:rsid w:val="15E58A46"/>
    <w:rsid w:val="162390F0"/>
    <w:rsid w:val="162CEEB4"/>
    <w:rsid w:val="16699D10"/>
    <w:rsid w:val="166DAFCB"/>
    <w:rsid w:val="16E18BC6"/>
    <w:rsid w:val="1730C069"/>
    <w:rsid w:val="174F7EBA"/>
    <w:rsid w:val="17E36B93"/>
    <w:rsid w:val="19210D37"/>
    <w:rsid w:val="19FA5FB2"/>
    <w:rsid w:val="1A7779A0"/>
    <w:rsid w:val="1B7F0C76"/>
    <w:rsid w:val="1BB62A7D"/>
    <w:rsid w:val="1C4B7ECD"/>
    <w:rsid w:val="1CB9DC97"/>
    <w:rsid w:val="1E1A8315"/>
    <w:rsid w:val="1E415EC7"/>
    <w:rsid w:val="1EF402BA"/>
    <w:rsid w:val="1EF893E4"/>
    <w:rsid w:val="203D3723"/>
    <w:rsid w:val="207645E4"/>
    <w:rsid w:val="215E340D"/>
    <w:rsid w:val="21B68026"/>
    <w:rsid w:val="21F360DC"/>
    <w:rsid w:val="2309C582"/>
    <w:rsid w:val="235FEDD9"/>
    <w:rsid w:val="24D6CA94"/>
    <w:rsid w:val="25AEF02C"/>
    <w:rsid w:val="26D0FF82"/>
    <w:rsid w:val="27D80211"/>
    <w:rsid w:val="284542B8"/>
    <w:rsid w:val="28833DDA"/>
    <w:rsid w:val="2895DD39"/>
    <w:rsid w:val="29ED9B3C"/>
    <w:rsid w:val="29F6801D"/>
    <w:rsid w:val="2ACA9B94"/>
    <w:rsid w:val="2B063C43"/>
    <w:rsid w:val="2B6EECEA"/>
    <w:rsid w:val="2B85200E"/>
    <w:rsid w:val="2C17D3D6"/>
    <w:rsid w:val="2C29C9B9"/>
    <w:rsid w:val="2C705FC8"/>
    <w:rsid w:val="2C81E6E0"/>
    <w:rsid w:val="2C8B969C"/>
    <w:rsid w:val="2D3DC0AE"/>
    <w:rsid w:val="2D7F4C3E"/>
    <w:rsid w:val="2ED6CFAF"/>
    <w:rsid w:val="2F19DE4B"/>
    <w:rsid w:val="2F43353E"/>
    <w:rsid w:val="2F71D984"/>
    <w:rsid w:val="2FA543EB"/>
    <w:rsid w:val="303ACB1D"/>
    <w:rsid w:val="311B762B"/>
    <w:rsid w:val="312CBFB2"/>
    <w:rsid w:val="31FF2205"/>
    <w:rsid w:val="3364E53C"/>
    <w:rsid w:val="338903A1"/>
    <w:rsid w:val="348C02F0"/>
    <w:rsid w:val="35198E58"/>
    <w:rsid w:val="365CF54D"/>
    <w:rsid w:val="36C58D40"/>
    <w:rsid w:val="36D9C439"/>
    <w:rsid w:val="37032DE7"/>
    <w:rsid w:val="371F7411"/>
    <w:rsid w:val="37247885"/>
    <w:rsid w:val="385BA0D5"/>
    <w:rsid w:val="3881E918"/>
    <w:rsid w:val="38873312"/>
    <w:rsid w:val="389561CF"/>
    <w:rsid w:val="38B43986"/>
    <w:rsid w:val="3950AB6A"/>
    <w:rsid w:val="3976971D"/>
    <w:rsid w:val="39A280C2"/>
    <w:rsid w:val="39FFF4FF"/>
    <w:rsid w:val="3A0AB452"/>
    <w:rsid w:val="3A608E41"/>
    <w:rsid w:val="3B07FDC2"/>
    <w:rsid w:val="3B671449"/>
    <w:rsid w:val="3BBFF790"/>
    <w:rsid w:val="3C6BEB80"/>
    <w:rsid w:val="3EEDBF19"/>
    <w:rsid w:val="3F1246DB"/>
    <w:rsid w:val="3F541273"/>
    <w:rsid w:val="3FE25941"/>
    <w:rsid w:val="416E3C41"/>
    <w:rsid w:val="41A85A77"/>
    <w:rsid w:val="41C5C791"/>
    <w:rsid w:val="41FA5C6B"/>
    <w:rsid w:val="44A1BF03"/>
    <w:rsid w:val="44F4C516"/>
    <w:rsid w:val="45E93B29"/>
    <w:rsid w:val="467FACC2"/>
    <w:rsid w:val="46BA974E"/>
    <w:rsid w:val="495FEE7C"/>
    <w:rsid w:val="4A50E191"/>
    <w:rsid w:val="4A99E69F"/>
    <w:rsid w:val="4AE7F543"/>
    <w:rsid w:val="4B81DF76"/>
    <w:rsid w:val="4BEF64B9"/>
    <w:rsid w:val="4CDA52BD"/>
    <w:rsid w:val="4ECD42FD"/>
    <w:rsid w:val="4FF21110"/>
    <w:rsid w:val="505238FD"/>
    <w:rsid w:val="505675E6"/>
    <w:rsid w:val="515AA4FA"/>
    <w:rsid w:val="517F7B1A"/>
    <w:rsid w:val="5304E708"/>
    <w:rsid w:val="53103EB2"/>
    <w:rsid w:val="53B0C03C"/>
    <w:rsid w:val="541BF637"/>
    <w:rsid w:val="54461823"/>
    <w:rsid w:val="55402E21"/>
    <w:rsid w:val="55789567"/>
    <w:rsid w:val="55F29A13"/>
    <w:rsid w:val="56170D31"/>
    <w:rsid w:val="56C1A5F9"/>
    <w:rsid w:val="57AD4FEE"/>
    <w:rsid w:val="57B4EA04"/>
    <w:rsid w:val="57BAAF04"/>
    <w:rsid w:val="5A9042AF"/>
    <w:rsid w:val="5AAD1D3F"/>
    <w:rsid w:val="5C2BA46A"/>
    <w:rsid w:val="5CAAFDC5"/>
    <w:rsid w:val="5D727939"/>
    <w:rsid w:val="5D883179"/>
    <w:rsid w:val="5E41B8A5"/>
    <w:rsid w:val="5E6D0A1F"/>
    <w:rsid w:val="5E945327"/>
    <w:rsid w:val="5F9B4C80"/>
    <w:rsid w:val="5FF9686E"/>
    <w:rsid w:val="60602D1D"/>
    <w:rsid w:val="6073108F"/>
    <w:rsid w:val="60B6173D"/>
    <w:rsid w:val="60CFA813"/>
    <w:rsid w:val="61117537"/>
    <w:rsid w:val="6194E1DA"/>
    <w:rsid w:val="61E52B26"/>
    <w:rsid w:val="62478297"/>
    <w:rsid w:val="6251E79E"/>
    <w:rsid w:val="62955DF1"/>
    <w:rsid w:val="62F7F01B"/>
    <w:rsid w:val="6343CB1F"/>
    <w:rsid w:val="63804D6D"/>
    <w:rsid w:val="63BC154D"/>
    <w:rsid w:val="63D50713"/>
    <w:rsid w:val="64C4EC54"/>
    <w:rsid w:val="65695F06"/>
    <w:rsid w:val="662F90DD"/>
    <w:rsid w:val="667E5019"/>
    <w:rsid w:val="66918543"/>
    <w:rsid w:val="66E7C15E"/>
    <w:rsid w:val="672DC7C1"/>
    <w:rsid w:val="6780FB7A"/>
    <w:rsid w:val="6781840B"/>
    <w:rsid w:val="67CB613E"/>
    <w:rsid w:val="68812B23"/>
    <w:rsid w:val="68F0D1C2"/>
    <w:rsid w:val="69ACB2A9"/>
    <w:rsid w:val="6A0C3FD8"/>
    <w:rsid w:val="6AABA3FF"/>
    <w:rsid w:val="6AC6288D"/>
    <w:rsid w:val="6BC94C2D"/>
    <w:rsid w:val="6C05DBD5"/>
    <w:rsid w:val="6D770D15"/>
    <w:rsid w:val="6D8C572E"/>
    <w:rsid w:val="6D93B75C"/>
    <w:rsid w:val="6DD72ED9"/>
    <w:rsid w:val="6E36FDB1"/>
    <w:rsid w:val="6E78819A"/>
    <w:rsid w:val="6F1075CB"/>
    <w:rsid w:val="70023FB3"/>
    <w:rsid w:val="70524371"/>
    <w:rsid w:val="714B1AAD"/>
    <w:rsid w:val="719CE326"/>
    <w:rsid w:val="71D79810"/>
    <w:rsid w:val="72999001"/>
    <w:rsid w:val="739BBE63"/>
    <w:rsid w:val="73BD0486"/>
    <w:rsid w:val="73DDA43B"/>
    <w:rsid w:val="73E593EF"/>
    <w:rsid w:val="748B1AF2"/>
    <w:rsid w:val="74E0E73B"/>
    <w:rsid w:val="74E5A8CE"/>
    <w:rsid w:val="74F2DA0D"/>
    <w:rsid w:val="75CC99CE"/>
    <w:rsid w:val="76D37742"/>
    <w:rsid w:val="781FB89E"/>
    <w:rsid w:val="78388567"/>
    <w:rsid w:val="7877C7E4"/>
    <w:rsid w:val="78B17216"/>
    <w:rsid w:val="7940709D"/>
    <w:rsid w:val="797BAB4E"/>
    <w:rsid w:val="7A90B1B5"/>
    <w:rsid w:val="7B5B0FCD"/>
    <w:rsid w:val="7B8B9895"/>
    <w:rsid w:val="7BC1DD83"/>
    <w:rsid w:val="7C268AFC"/>
    <w:rsid w:val="7C4D8D05"/>
    <w:rsid w:val="7C5EE902"/>
    <w:rsid w:val="7D3E4756"/>
    <w:rsid w:val="7D8F90C1"/>
    <w:rsid w:val="7D8FE83F"/>
    <w:rsid w:val="7DFAB963"/>
    <w:rsid w:val="7E3C797A"/>
    <w:rsid w:val="7E845020"/>
    <w:rsid w:val="7E90C53F"/>
    <w:rsid w:val="7EAF3F44"/>
    <w:rsid w:val="7EDC9FC5"/>
    <w:rsid w:val="7F056BAE"/>
  </w:rsids>
  <m:mathPr>
    <m:mathFont m:val="Cambria Math"/>
    <m:brkBin m:val="before"/>
    <m:brkBinSub m:val="--"/>
    <m:smallFrac m:val="0"/>
    <m:dispDef/>
    <m:lMargin m:val="0"/>
    <m:rMargin m:val="0"/>
    <m:defJc m:val="centerGroup"/>
    <m:wrapIndent m:val="1440"/>
    <m:intLim m:val="subSup"/>
    <m:naryLim m:val="undOvr"/>
  </m:mathPr>
  <w:themeFontLang w:val="en-AU" w:eastAsia="ja-JP"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customStyle="1" w:styleId="Style1Char">
    <w:name w:val="Style1 Char"/>
    <w:basedOn w:val="DefaultParagraphFont"/>
    <w:link w:val="Style1"/>
    <w:rsid w:val="008D7240"/>
    <w:rPr>
      <w:rFonts w:cs="Calibri"/>
      <w:b/>
      <w:color w:val="000000"/>
      <w:sz w:val="28"/>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782093"/>
    <w:rPr>
      <w:sz w:val="16"/>
      <w:szCs w:val="16"/>
    </w:rPr>
  </w:style>
  <w:style w:type="paragraph" w:styleId="CommentText">
    <w:name w:val="annotation text"/>
    <w:basedOn w:val="Normal"/>
    <w:link w:val="CommentTextChar"/>
    <w:uiPriority w:val="99"/>
    <w:unhideWhenUsed/>
    <w:rsid w:val="00782093"/>
    <w:rPr>
      <w:sz w:val="20"/>
      <w:szCs w:val="20"/>
    </w:rPr>
  </w:style>
  <w:style w:type="character" w:customStyle="1" w:styleId="CommentTextChar">
    <w:name w:val="Comment Text Char"/>
    <w:basedOn w:val="DefaultParagraphFont"/>
    <w:link w:val="CommentText"/>
    <w:uiPriority w:val="99"/>
    <w:rsid w:val="00782093"/>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782093"/>
    <w:rPr>
      <w:b/>
      <w:bCs/>
    </w:rPr>
  </w:style>
  <w:style w:type="character" w:customStyle="1" w:styleId="CommentSubjectChar">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E0DEF"/>
    <w:rPr>
      <w:rFonts w:ascii="Courier New" w:eastAsia="Times New Roman" w:hAnsi="Courier New" w:cs="Courier New"/>
    </w:rPr>
  </w:style>
  <w:style w:type="character" w:styleId="HTMLCode">
    <w:name w:val="HTML Code"/>
    <w:basedOn w:val="DefaultParagraphFont"/>
    <w:uiPriority w:val="99"/>
    <w:semiHidden/>
    <w:unhideWhenUsed/>
    <w:rsid w:val="00DE0D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www.ptv.vic.gov.au/stop/1068/flagstaff-station/0/train/" TargetMode="External"/><Relationship Id="rId34" Type="http://schemas.openxmlformats.org/officeDocument/2006/relationships/image" Target="media/image18.png"/><Relationship Id="rId42" Type="http://schemas.openxmlformats.org/officeDocument/2006/relationships/hyperlink" Target="https://www.betterhealth.vic.gov.au/coronavirus-covid-19-victoria" TargetMode="External"/><Relationship Id="rId47"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17.jpeg"/><Relationship Id="rId38" Type="http://schemas.openxmlformats.org/officeDocument/2006/relationships/image" Target="cid:73f8d068-c340-43b2-ab98-df66b852ddbb@ausprd01.prod.outlook.com"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tv.vic.gov.au/stop/1144/north-melbourne-station/0/train/" TargetMode="External"/><Relationship Id="rId29" Type="http://schemas.openxmlformats.org/officeDocument/2006/relationships/image" Target="cid:53f5c028-ae5c-433f-9aaf-80717b34a7e8@ausprd01.prod.outlook.com" TargetMode="External"/><Relationship Id="rId41" Type="http://schemas.openxmlformats.org/officeDocument/2006/relationships/hyperlink" Target="mailto:ArtsHouse.Ticketing@melbourne.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cid:3326d01f-1b96-42ba-b0a5-8d8418cf4d98@ausprd01.prod.outlook.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imeo.com/544169506" TargetMode="External"/><Relationship Id="rId31" Type="http://schemas.openxmlformats.org/officeDocument/2006/relationships/image" Target="media/image15.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yperlink" Target="https://www.health.gov.au/news/health-alerts/novel-coronavirus-2019-ncov-health-alert/how-to-protect-yourself-and-others-from-coronavirus-covid-19/good-hygiene-for-coronavirus-covid-19"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c4cf74853bf0e10ec6ff197e8fff77be">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59aecab18c077bca7ccf673ebf0331d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05e8af89-dc59-443a-a9d6-442529edc69f"/>
    <ds:schemaRef ds:uri="81777f7a-4187-4876-a009-866346738773"/>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7A440A30-A466-4ED0-8353-512CDF8A7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1957</Words>
  <Characters>9865</Characters>
  <Application>Microsoft Office Word</Application>
  <DocSecurity>0</DocSecurity>
  <Lines>411</Lines>
  <Paragraphs>184</Paragraphs>
  <ScaleCrop>false</ScaleCrop>
  <Company/>
  <LinksUpToDate>false</LinksUpToDate>
  <CharactersWithSpaces>11638</CharactersWithSpaces>
  <SharedDoc>false</SharedDoc>
  <HLinks>
    <vt:vector size="114" baseType="variant">
      <vt:variant>
        <vt:i4>5701633</vt:i4>
      </vt:variant>
      <vt:variant>
        <vt:i4>93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90</vt:i4>
      </vt:variant>
      <vt:variant>
        <vt:i4>0</vt:i4>
      </vt:variant>
      <vt:variant>
        <vt:i4>5</vt:i4>
      </vt:variant>
      <vt:variant>
        <vt:lpwstr>https://www.betterhealth.vic.gov.au/coronavirus-covid-19-victoria</vt:lpwstr>
      </vt:variant>
      <vt:variant>
        <vt:lpwstr/>
      </vt:variant>
      <vt:variant>
        <vt:i4>7274517</vt:i4>
      </vt:variant>
      <vt:variant>
        <vt:i4>87</vt:i4>
      </vt:variant>
      <vt:variant>
        <vt:i4>0</vt:i4>
      </vt:variant>
      <vt:variant>
        <vt:i4>5</vt:i4>
      </vt:variant>
      <vt:variant>
        <vt:lpwstr>mailto:ArtsHouse.Ticketing@melbourne.vic.gov.au</vt:lpwstr>
      </vt:variant>
      <vt:variant>
        <vt:lpwstr/>
      </vt:variant>
      <vt:variant>
        <vt:i4>7340063</vt:i4>
      </vt:variant>
      <vt:variant>
        <vt:i4>84</vt:i4>
      </vt:variant>
      <vt:variant>
        <vt:i4>0</vt:i4>
      </vt:variant>
      <vt:variant>
        <vt:i4>5</vt:i4>
      </vt:variant>
      <vt:variant>
        <vt:lpwstr>https://www.google.com/maps/place/Arts+House/@-37.802973,144.9486818,17z/data=!4m5!3m4!1s0x0:0x64c465ac7ef21cff!8m2!3d-37.803239!4d144.9498609?shorturl=1</vt:lpwstr>
      </vt:variant>
      <vt:variant>
        <vt:lpwstr/>
      </vt:variant>
      <vt:variant>
        <vt:i4>2359321</vt:i4>
      </vt:variant>
      <vt:variant>
        <vt:i4>81</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78</vt:i4>
      </vt:variant>
      <vt:variant>
        <vt:i4>0</vt:i4>
      </vt:variant>
      <vt:variant>
        <vt:i4>5</vt:i4>
      </vt:variant>
      <vt:variant>
        <vt:lpwstr>https://www.ptv.vic.gov.au/stop/1144/north-melbourne-station/0/train/</vt:lpwstr>
      </vt:variant>
      <vt:variant>
        <vt:lpwstr/>
      </vt:variant>
      <vt:variant>
        <vt:i4>8323128</vt:i4>
      </vt:variant>
      <vt:variant>
        <vt:i4>75</vt:i4>
      </vt:variant>
      <vt:variant>
        <vt:i4>0</vt:i4>
      </vt:variant>
      <vt:variant>
        <vt:i4>5</vt:i4>
      </vt:variant>
      <vt:variant>
        <vt:lpwstr>https://vimeo.com/544169506</vt:lpwstr>
      </vt:variant>
      <vt:variant>
        <vt:lpwstr/>
      </vt:variant>
      <vt:variant>
        <vt:i4>1703999</vt:i4>
      </vt:variant>
      <vt:variant>
        <vt:i4>68</vt:i4>
      </vt:variant>
      <vt:variant>
        <vt:i4>0</vt:i4>
      </vt:variant>
      <vt:variant>
        <vt:i4>5</vt:i4>
      </vt:variant>
      <vt:variant>
        <vt:lpwstr/>
      </vt:variant>
      <vt:variant>
        <vt:lpwstr>_Toc219811557</vt:lpwstr>
      </vt:variant>
      <vt:variant>
        <vt:i4>1703999</vt:i4>
      </vt:variant>
      <vt:variant>
        <vt:i4>62</vt:i4>
      </vt:variant>
      <vt:variant>
        <vt:i4>0</vt:i4>
      </vt:variant>
      <vt:variant>
        <vt:i4>5</vt:i4>
      </vt:variant>
      <vt:variant>
        <vt:lpwstr/>
      </vt:variant>
      <vt:variant>
        <vt:lpwstr>_Toc219811556</vt:lpwstr>
      </vt:variant>
      <vt:variant>
        <vt:i4>1703999</vt:i4>
      </vt:variant>
      <vt:variant>
        <vt:i4>56</vt:i4>
      </vt:variant>
      <vt:variant>
        <vt:i4>0</vt:i4>
      </vt:variant>
      <vt:variant>
        <vt:i4>5</vt:i4>
      </vt:variant>
      <vt:variant>
        <vt:lpwstr/>
      </vt:variant>
      <vt:variant>
        <vt:lpwstr>_Toc219811555</vt:lpwstr>
      </vt:variant>
      <vt:variant>
        <vt:i4>1703999</vt:i4>
      </vt:variant>
      <vt:variant>
        <vt:i4>50</vt:i4>
      </vt:variant>
      <vt:variant>
        <vt:i4>0</vt:i4>
      </vt:variant>
      <vt:variant>
        <vt:i4>5</vt:i4>
      </vt:variant>
      <vt:variant>
        <vt:lpwstr/>
      </vt:variant>
      <vt:variant>
        <vt:lpwstr>_Toc219811554</vt:lpwstr>
      </vt:variant>
      <vt:variant>
        <vt:i4>1703999</vt:i4>
      </vt:variant>
      <vt:variant>
        <vt:i4>44</vt:i4>
      </vt:variant>
      <vt:variant>
        <vt:i4>0</vt:i4>
      </vt:variant>
      <vt:variant>
        <vt:i4>5</vt:i4>
      </vt:variant>
      <vt:variant>
        <vt:lpwstr/>
      </vt:variant>
      <vt:variant>
        <vt:lpwstr>_Toc219811553</vt:lpwstr>
      </vt:variant>
      <vt:variant>
        <vt:i4>1703999</vt:i4>
      </vt:variant>
      <vt:variant>
        <vt:i4>38</vt:i4>
      </vt:variant>
      <vt:variant>
        <vt:i4>0</vt:i4>
      </vt:variant>
      <vt:variant>
        <vt:i4>5</vt:i4>
      </vt:variant>
      <vt:variant>
        <vt:lpwstr/>
      </vt:variant>
      <vt:variant>
        <vt:lpwstr>_Toc219811552</vt:lpwstr>
      </vt:variant>
      <vt:variant>
        <vt:i4>1703999</vt:i4>
      </vt:variant>
      <vt:variant>
        <vt:i4>32</vt:i4>
      </vt:variant>
      <vt:variant>
        <vt:i4>0</vt:i4>
      </vt:variant>
      <vt:variant>
        <vt:i4>5</vt:i4>
      </vt:variant>
      <vt:variant>
        <vt:lpwstr/>
      </vt:variant>
      <vt:variant>
        <vt:lpwstr>_Toc219811551</vt:lpwstr>
      </vt:variant>
      <vt:variant>
        <vt:i4>1703999</vt:i4>
      </vt:variant>
      <vt:variant>
        <vt:i4>26</vt:i4>
      </vt:variant>
      <vt:variant>
        <vt:i4>0</vt:i4>
      </vt:variant>
      <vt:variant>
        <vt:i4>5</vt:i4>
      </vt:variant>
      <vt:variant>
        <vt:lpwstr/>
      </vt:variant>
      <vt:variant>
        <vt:lpwstr>_Toc219811550</vt:lpwstr>
      </vt:variant>
      <vt:variant>
        <vt:i4>1769535</vt:i4>
      </vt:variant>
      <vt:variant>
        <vt:i4>20</vt:i4>
      </vt:variant>
      <vt:variant>
        <vt:i4>0</vt:i4>
      </vt:variant>
      <vt:variant>
        <vt:i4>5</vt:i4>
      </vt:variant>
      <vt:variant>
        <vt:lpwstr/>
      </vt:variant>
      <vt:variant>
        <vt:lpwstr>_Toc219811549</vt:lpwstr>
      </vt:variant>
      <vt:variant>
        <vt:i4>1769535</vt:i4>
      </vt:variant>
      <vt:variant>
        <vt:i4>14</vt:i4>
      </vt:variant>
      <vt:variant>
        <vt:i4>0</vt:i4>
      </vt:variant>
      <vt:variant>
        <vt:i4>5</vt:i4>
      </vt:variant>
      <vt:variant>
        <vt:lpwstr/>
      </vt:variant>
      <vt:variant>
        <vt:lpwstr>_Toc219811548</vt:lpwstr>
      </vt:variant>
      <vt:variant>
        <vt:i4>1769535</vt:i4>
      </vt:variant>
      <vt:variant>
        <vt:i4>8</vt:i4>
      </vt:variant>
      <vt:variant>
        <vt:i4>0</vt:i4>
      </vt:variant>
      <vt:variant>
        <vt:i4>5</vt:i4>
      </vt:variant>
      <vt:variant>
        <vt:lpwstr/>
      </vt:variant>
      <vt:variant>
        <vt:lpwstr>_Toc219811547</vt:lpwstr>
      </vt:variant>
      <vt:variant>
        <vt:i4>1769535</vt:i4>
      </vt:variant>
      <vt:variant>
        <vt:i4>2</vt:i4>
      </vt:variant>
      <vt:variant>
        <vt:i4>0</vt:i4>
      </vt:variant>
      <vt:variant>
        <vt:i4>5</vt:i4>
      </vt:variant>
      <vt:variant>
        <vt:lpwstr/>
      </vt:variant>
      <vt:variant>
        <vt:lpwstr>_Toc219811546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2025-10-21T20:53:00Z</dcterms:created>
  <dcterms:modified xsi:type="dcterms:W3CDTF">2026-02-12T05:20:00Z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20260212160228592</vt:lpwstr>
  </property>
</Properties>
</file>