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4AB71" w14:textId="03A95227" w:rsidR="505238FD" w:rsidRPr="000A458C" w:rsidRDefault="005C7CDD" w:rsidP="000A458C">
      <w:pPr>
        <w:pStyle w:val="Title"/>
        <w:rPr>
          <w:rFonts w:eastAsia="Arial"/>
          <w:b/>
          <w:lang w:val="en-AU"/>
        </w:rPr>
      </w:pPr>
      <w:r w:rsidRPr="000A458C">
        <w:rPr>
          <w:rFonts w:eastAsia="Arial"/>
          <w:b/>
          <w:lang w:val="en-AU"/>
        </w:rPr>
        <w:t>The Birth and Death of a Physical Artist</w:t>
      </w:r>
    </w:p>
    <w:p w14:paraId="774CC51B" w14:textId="77777777" w:rsidR="009F0EB5" w:rsidRDefault="0044650E" w:rsidP="000A458C">
      <w:pPr>
        <w:pStyle w:val="Title"/>
      </w:pPr>
      <w:r w:rsidRPr="009F0EB5">
        <w:t xml:space="preserve">By </w:t>
      </w:r>
      <w:r w:rsidR="005C7CDD" w:rsidRPr="009F0EB5">
        <w:t>roya the destroya and Peter Sette</w:t>
      </w:r>
    </w:p>
    <w:p w14:paraId="4890D25C" w14:textId="77777777" w:rsidR="009F0EB5" w:rsidRDefault="009F0EB5" w:rsidP="000A458C">
      <w:pPr>
        <w:pStyle w:val="Title"/>
      </w:pPr>
    </w:p>
    <w:p w14:paraId="69F8077D" w14:textId="4C2314DE" w:rsidR="00844B13" w:rsidRPr="009F0EB5" w:rsidRDefault="009F0EB5" w:rsidP="000A458C">
      <w:pPr>
        <w:pStyle w:val="Title"/>
      </w:pPr>
      <w:r>
        <w:t>Access Guide</w:t>
      </w:r>
      <w:r w:rsidR="008B197E">
        <w:t xml:space="preserve"> - Digital</w:t>
      </w:r>
    </w:p>
    <w:p w14:paraId="70B3C287" w14:textId="54992021" w:rsidR="73BD0486" w:rsidRDefault="73BD0486" w:rsidP="73BD0486">
      <w:pPr>
        <w:rPr>
          <w:rFonts w:eastAsia="Arial" w:cs="Arial"/>
          <w:color w:val="000000" w:themeColor="text1"/>
          <w:lang w:val="en-AU"/>
        </w:rPr>
      </w:pPr>
    </w:p>
    <w:p w14:paraId="50B065D9" w14:textId="05C13F08" w:rsidR="00844B13" w:rsidRDefault="00B90603" w:rsidP="00844B13">
      <w:pPr>
        <w:pBdr>
          <w:top w:val="nil"/>
          <w:left w:val="nil"/>
          <w:bottom w:val="nil"/>
          <w:right w:val="nil"/>
          <w:between w:val="nil"/>
        </w:pBdr>
        <w:rPr>
          <w:rFonts w:ascii="Graphik Regular" w:hAnsi="Graphik Regular"/>
          <w:color w:val="000000" w:themeColor="text1"/>
          <w:sz w:val="26"/>
        </w:rPr>
      </w:pPr>
      <w:r>
        <w:rPr>
          <w:rFonts w:ascii="Graphik Regular" w:hAnsi="Graphik Regular"/>
          <w:color w:val="000000" w:themeColor="text1"/>
          <w:sz w:val="26"/>
        </w:rPr>
        <w:pict w14:anchorId="158555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pt;height:263.55pt">
            <v:imagedata r:id="rId11" o:title="roya peter"/>
          </v:shape>
        </w:pict>
      </w:r>
    </w:p>
    <w:p w14:paraId="409154D1" w14:textId="77777777" w:rsidR="00AE6D15" w:rsidRPr="00EC3E1D" w:rsidRDefault="00AE6D15" w:rsidP="00844B13">
      <w:pPr>
        <w:pBdr>
          <w:top w:val="nil"/>
          <w:left w:val="nil"/>
          <w:bottom w:val="nil"/>
          <w:right w:val="nil"/>
          <w:between w:val="nil"/>
        </w:pBdr>
        <w:rPr>
          <w:rFonts w:ascii="Graphik Regular" w:hAnsi="Graphik Regular"/>
          <w:color w:val="000000" w:themeColor="text1"/>
          <w:sz w:val="26"/>
        </w:rPr>
      </w:pPr>
    </w:p>
    <w:p w14:paraId="5C26F020" w14:textId="1C9012C1" w:rsidR="00130532" w:rsidRPr="00130532" w:rsidRDefault="00130532" w:rsidP="00130532">
      <w:pPr>
        <w:rPr>
          <w:rFonts w:cs="Arial"/>
          <w:highlight w:val="white"/>
        </w:rPr>
      </w:pPr>
      <w:r w:rsidRPr="00130532">
        <w:rPr>
          <w:rFonts w:cs="Arial"/>
        </w:rPr>
        <w:t xml:space="preserve">Image: </w:t>
      </w:r>
      <w:r w:rsidRPr="00130532">
        <w:rPr>
          <w:rFonts w:cs="Arial"/>
          <w:highlight w:val="white"/>
        </w:rPr>
        <w:t xml:space="preserve">Two images side by side. On the left, Roya is performing in front of a small crowd on the street. She has a crutch </w:t>
      </w:r>
      <w:r w:rsidRPr="00130532">
        <w:rPr>
          <w:rFonts w:eastAsia="Times New Roman" w:cs="Arial"/>
          <w:color w:val="000000"/>
        </w:rPr>
        <w:t xml:space="preserve">in her right hand, captured in the middle of an acrobatic sequence and is wearing </w:t>
      </w:r>
      <w:r w:rsidRPr="00130532">
        <w:rPr>
          <w:rFonts w:cs="Arial"/>
          <w:highlight w:val="white"/>
        </w:rPr>
        <w:t>a black singlet and shorts. On the right, Peter is doing a breaking (breakdancing) freeze</w:t>
      </w:r>
      <w:r w:rsidRPr="00130532">
        <w:rPr>
          <w:rFonts w:eastAsia="Times New Roman" w:cs="Arial"/>
          <w:color w:val="000000"/>
        </w:rPr>
        <w:t>, in a one handed handstand, wearing a black and blue checked shirt on a brick street.</w:t>
      </w:r>
    </w:p>
    <w:p w14:paraId="078342DD" w14:textId="77777777" w:rsidR="0044650E" w:rsidRDefault="0044650E" w:rsidP="73BD0486">
      <w:pPr>
        <w:pBdr>
          <w:top w:val="nil"/>
          <w:left w:val="nil"/>
          <w:bottom w:val="nil"/>
          <w:right w:val="nil"/>
          <w:between w:val="nil"/>
        </w:pBdr>
        <w:rPr>
          <w:rFonts w:eastAsia="Calibri" w:cs="Arial"/>
          <w:b/>
          <w:bCs/>
          <w:color w:val="000000" w:themeColor="text1"/>
        </w:rPr>
      </w:pPr>
    </w:p>
    <w:p w14:paraId="53E762A2" w14:textId="6B5AB4E3" w:rsidR="0044650E" w:rsidRPr="00844B13" w:rsidRDefault="0044650E" w:rsidP="0044650E">
      <w:pPr>
        <w:pStyle w:val="Heading1"/>
        <w:spacing w:line="259" w:lineRule="auto"/>
      </w:pPr>
      <w:bookmarkStart w:id="0" w:name="_Toc142925758"/>
      <w:bookmarkStart w:id="1" w:name="_Toc142925944"/>
      <w:bookmarkStart w:id="2" w:name="_Toc142995545"/>
      <w:bookmarkStart w:id="3" w:name="_Toc147327640"/>
      <w:r>
        <w:rPr>
          <w:rFonts w:eastAsia="Arial" w:cs="Arial"/>
          <w:b/>
          <w:bCs/>
        </w:rPr>
        <w:t>Updates to this document</w:t>
      </w:r>
      <w:bookmarkEnd w:id="0"/>
      <w:bookmarkEnd w:id="1"/>
      <w:bookmarkEnd w:id="2"/>
      <w:bookmarkEnd w:id="3"/>
    </w:p>
    <w:p w14:paraId="3A861E4E" w14:textId="460BA052" w:rsidR="0044650E" w:rsidRDefault="0044650E" w:rsidP="0044650E">
      <w:pPr>
        <w:rPr>
          <w:rFonts w:eastAsia="Calibri" w:cs="Arial"/>
          <w:bCs/>
          <w:color w:val="000000" w:themeColor="text1"/>
        </w:rPr>
      </w:pPr>
    </w:p>
    <w:p w14:paraId="1E9AB295" w14:textId="77777777" w:rsidR="00F438AC" w:rsidRDefault="00F438AC" w:rsidP="0044650E">
      <w:pPr>
        <w:rPr>
          <w:rFonts w:eastAsia="Calibri" w:cs="Arial"/>
          <w:bCs/>
          <w:color w:val="000000" w:themeColor="text1"/>
        </w:rPr>
      </w:pPr>
      <w:r>
        <w:rPr>
          <w:rFonts w:eastAsia="Calibri" w:cs="Arial"/>
          <w:bCs/>
          <w:color w:val="000000" w:themeColor="text1"/>
        </w:rPr>
        <w:t>This document has been adjusted from the live performance for digital viewing.</w:t>
      </w:r>
      <w:r w:rsidR="0044650E" w:rsidRPr="00DA1384">
        <w:rPr>
          <w:rFonts w:eastAsia="Calibri" w:cs="Arial"/>
          <w:bCs/>
          <w:color w:val="000000" w:themeColor="text1"/>
        </w:rPr>
        <w:t xml:space="preserve"> </w:t>
      </w:r>
    </w:p>
    <w:p w14:paraId="209A1BD3" w14:textId="77777777" w:rsidR="00F438AC" w:rsidRDefault="00F438AC" w:rsidP="0044650E">
      <w:pPr>
        <w:rPr>
          <w:rFonts w:eastAsia="Calibri" w:cs="Arial"/>
          <w:bCs/>
          <w:color w:val="000000" w:themeColor="text1"/>
        </w:rPr>
      </w:pPr>
    </w:p>
    <w:p w14:paraId="373B9DDC" w14:textId="5DB0AAEC" w:rsidR="008B197E" w:rsidRDefault="00F438AC" w:rsidP="0044650E">
      <w:pPr>
        <w:rPr>
          <w:rFonts w:eastAsia="Calibri" w:cs="Arial"/>
          <w:b/>
          <w:bCs/>
          <w:color w:val="000000" w:themeColor="text1"/>
        </w:rPr>
      </w:pPr>
      <w:r>
        <w:rPr>
          <w:rFonts w:eastAsia="Calibri" w:cs="Arial"/>
          <w:bCs/>
          <w:color w:val="000000" w:themeColor="text1"/>
        </w:rPr>
        <w:t xml:space="preserve">This document was </w:t>
      </w:r>
      <w:r w:rsidR="0044650E" w:rsidRPr="00DA1384">
        <w:rPr>
          <w:rFonts w:eastAsia="Calibri" w:cs="Arial"/>
          <w:bCs/>
          <w:color w:val="000000" w:themeColor="text1"/>
        </w:rPr>
        <w:t xml:space="preserve">created: </w:t>
      </w:r>
      <w:r w:rsidR="008B197E">
        <w:rPr>
          <w:rFonts w:eastAsia="Calibri" w:cs="Arial"/>
          <w:b/>
          <w:bCs/>
          <w:color w:val="000000" w:themeColor="text1"/>
        </w:rPr>
        <w:t>29</w:t>
      </w:r>
      <w:r w:rsidR="005C7CDD">
        <w:rPr>
          <w:rFonts w:eastAsia="Calibri" w:cs="Arial"/>
          <w:b/>
          <w:bCs/>
          <w:color w:val="000000" w:themeColor="text1"/>
        </w:rPr>
        <w:t xml:space="preserve"> </w:t>
      </w:r>
      <w:r w:rsidR="008B197E">
        <w:rPr>
          <w:rFonts w:eastAsia="Calibri" w:cs="Arial"/>
          <w:b/>
          <w:bCs/>
          <w:color w:val="000000" w:themeColor="text1"/>
        </w:rPr>
        <w:t>September</w:t>
      </w:r>
      <w:r w:rsidR="0044650E" w:rsidRPr="00AE6D15">
        <w:rPr>
          <w:rFonts w:eastAsia="Calibri" w:cs="Arial"/>
          <w:b/>
          <w:bCs/>
          <w:color w:val="000000" w:themeColor="text1"/>
        </w:rPr>
        <w:t xml:space="preserve"> 2023</w:t>
      </w:r>
    </w:p>
    <w:p w14:paraId="2794E404" w14:textId="6AD4CB76" w:rsidR="009F0EB5" w:rsidRDefault="008B197E" w:rsidP="0044650E">
      <w:pPr>
        <w:rPr>
          <w:rFonts w:eastAsia="Calibri" w:cs="Arial"/>
          <w:b/>
          <w:bCs/>
          <w:color w:val="000000" w:themeColor="text1"/>
        </w:rPr>
      </w:pPr>
      <w:r>
        <w:rPr>
          <w:rFonts w:eastAsia="Calibri" w:cs="Arial"/>
          <w:b/>
          <w:bCs/>
          <w:color w:val="000000" w:themeColor="text1"/>
        </w:rPr>
        <w:br w:type="page"/>
      </w:r>
    </w:p>
    <w:sdt>
      <w:sdtPr>
        <w:rPr>
          <w:rFonts w:ascii="Arial" w:eastAsiaTheme="minorEastAsia" w:hAnsi="Arial" w:cstheme="minorBidi"/>
          <w:color w:val="auto"/>
          <w:sz w:val="28"/>
          <w:szCs w:val="24"/>
          <w:lang w:val="en-GB" w:eastAsia="zh-CN"/>
        </w:rPr>
        <w:id w:val="-1954087085"/>
        <w:docPartObj>
          <w:docPartGallery w:val="Table of Contents"/>
          <w:docPartUnique/>
        </w:docPartObj>
      </w:sdtPr>
      <w:sdtEndPr>
        <w:rPr>
          <w:b/>
          <w:bCs/>
          <w:noProof/>
        </w:rPr>
      </w:sdtEndPr>
      <w:sdtContent>
        <w:p w14:paraId="4687EE61" w14:textId="77777777" w:rsidR="00B90603" w:rsidRDefault="009A1444" w:rsidP="0033116C">
          <w:pPr>
            <w:pStyle w:val="TOCHeading"/>
            <w:rPr>
              <w:noProof/>
            </w:rPr>
          </w:pPr>
          <w:r w:rsidRPr="009A1444">
            <w:rPr>
              <w:rFonts w:ascii="Arial" w:hAnsi="Arial" w:cs="Arial"/>
              <w:b/>
              <w:color w:val="auto"/>
            </w:rPr>
            <w:t>Contents</w:t>
          </w:r>
          <w:bookmarkStart w:id="4" w:name="_GoBack"/>
          <w:bookmarkEnd w:id="4"/>
          <w:r>
            <w:fldChar w:fldCharType="begin"/>
          </w:r>
          <w:r>
            <w:instrText xml:space="preserve"> TOC \o "1-3" \h \z \u </w:instrText>
          </w:r>
          <w:r>
            <w:fldChar w:fldCharType="separate"/>
          </w:r>
        </w:p>
        <w:p w14:paraId="67D0E61D" w14:textId="7E87A356" w:rsidR="00B90603" w:rsidRDefault="00B90603">
          <w:pPr>
            <w:pStyle w:val="TOC1"/>
            <w:tabs>
              <w:tab w:val="right" w:leader="dot" w:pos="11047"/>
            </w:tabs>
            <w:rPr>
              <w:rFonts w:asciiTheme="minorHAnsi" w:hAnsiTheme="minorHAnsi"/>
              <w:noProof/>
              <w:sz w:val="22"/>
              <w:szCs w:val="22"/>
              <w:lang w:val="en-AU" w:eastAsia="en-AU"/>
            </w:rPr>
          </w:pPr>
          <w:hyperlink w:anchor="_Toc147327640" w:history="1">
            <w:r w:rsidRPr="003E73AC">
              <w:rPr>
                <w:rStyle w:val="Hyperlink"/>
                <w:rFonts w:eastAsia="Arial" w:cs="Arial"/>
                <w:b/>
                <w:bCs/>
                <w:noProof/>
              </w:rPr>
              <w:t>Updates to this document</w:t>
            </w:r>
            <w:r>
              <w:rPr>
                <w:noProof/>
                <w:webHidden/>
              </w:rPr>
              <w:tab/>
            </w:r>
            <w:r>
              <w:rPr>
                <w:noProof/>
                <w:webHidden/>
              </w:rPr>
              <w:fldChar w:fldCharType="begin"/>
            </w:r>
            <w:r>
              <w:rPr>
                <w:noProof/>
                <w:webHidden/>
              </w:rPr>
              <w:instrText xml:space="preserve"> PAGEREF _Toc147327640 \h </w:instrText>
            </w:r>
            <w:r>
              <w:rPr>
                <w:noProof/>
                <w:webHidden/>
              </w:rPr>
            </w:r>
            <w:r>
              <w:rPr>
                <w:noProof/>
                <w:webHidden/>
              </w:rPr>
              <w:fldChar w:fldCharType="separate"/>
            </w:r>
            <w:r>
              <w:rPr>
                <w:noProof/>
                <w:webHidden/>
              </w:rPr>
              <w:t>1</w:t>
            </w:r>
            <w:r>
              <w:rPr>
                <w:noProof/>
                <w:webHidden/>
              </w:rPr>
              <w:fldChar w:fldCharType="end"/>
            </w:r>
          </w:hyperlink>
        </w:p>
        <w:p w14:paraId="5418CF6F" w14:textId="3A5672D4" w:rsidR="00B90603" w:rsidRDefault="00B90603">
          <w:pPr>
            <w:pStyle w:val="TOC1"/>
            <w:tabs>
              <w:tab w:val="right" w:leader="dot" w:pos="11047"/>
            </w:tabs>
            <w:rPr>
              <w:rFonts w:asciiTheme="minorHAnsi" w:hAnsiTheme="minorHAnsi"/>
              <w:noProof/>
              <w:sz w:val="22"/>
              <w:szCs w:val="22"/>
              <w:lang w:val="en-AU" w:eastAsia="en-AU"/>
            </w:rPr>
          </w:pPr>
          <w:hyperlink w:anchor="_Toc147327641" w:history="1">
            <w:r w:rsidRPr="003E73AC">
              <w:rPr>
                <w:rStyle w:val="Hyperlink"/>
                <w:b/>
                <w:noProof/>
              </w:rPr>
              <w:t>Where</w:t>
            </w:r>
            <w:r>
              <w:rPr>
                <w:noProof/>
                <w:webHidden/>
              </w:rPr>
              <w:tab/>
            </w:r>
            <w:r>
              <w:rPr>
                <w:noProof/>
                <w:webHidden/>
              </w:rPr>
              <w:fldChar w:fldCharType="begin"/>
            </w:r>
            <w:r>
              <w:rPr>
                <w:noProof/>
                <w:webHidden/>
              </w:rPr>
              <w:instrText xml:space="preserve"> PAGEREF _Toc147327641 \h </w:instrText>
            </w:r>
            <w:r>
              <w:rPr>
                <w:noProof/>
                <w:webHidden/>
              </w:rPr>
            </w:r>
            <w:r>
              <w:rPr>
                <w:noProof/>
                <w:webHidden/>
              </w:rPr>
              <w:fldChar w:fldCharType="separate"/>
            </w:r>
            <w:r>
              <w:rPr>
                <w:noProof/>
                <w:webHidden/>
              </w:rPr>
              <w:t>3</w:t>
            </w:r>
            <w:r>
              <w:rPr>
                <w:noProof/>
                <w:webHidden/>
              </w:rPr>
              <w:fldChar w:fldCharType="end"/>
            </w:r>
          </w:hyperlink>
        </w:p>
        <w:p w14:paraId="56DABA8D" w14:textId="5D64F384" w:rsidR="00B90603" w:rsidRDefault="00B90603">
          <w:pPr>
            <w:pStyle w:val="TOC1"/>
            <w:tabs>
              <w:tab w:val="right" w:leader="dot" w:pos="11047"/>
            </w:tabs>
            <w:rPr>
              <w:rFonts w:asciiTheme="minorHAnsi" w:hAnsiTheme="minorHAnsi"/>
              <w:noProof/>
              <w:sz w:val="22"/>
              <w:szCs w:val="22"/>
              <w:lang w:val="en-AU" w:eastAsia="en-AU"/>
            </w:rPr>
          </w:pPr>
          <w:hyperlink w:anchor="_Toc147327642" w:history="1">
            <w:r w:rsidRPr="003E73AC">
              <w:rPr>
                <w:rStyle w:val="Hyperlink"/>
                <w:rFonts w:eastAsia="Arial" w:cs="Arial"/>
                <w:b/>
                <w:bCs/>
                <w:noProof/>
              </w:rPr>
              <w:t>When</w:t>
            </w:r>
            <w:r>
              <w:rPr>
                <w:noProof/>
                <w:webHidden/>
              </w:rPr>
              <w:tab/>
            </w:r>
            <w:r>
              <w:rPr>
                <w:noProof/>
                <w:webHidden/>
              </w:rPr>
              <w:fldChar w:fldCharType="begin"/>
            </w:r>
            <w:r>
              <w:rPr>
                <w:noProof/>
                <w:webHidden/>
              </w:rPr>
              <w:instrText xml:space="preserve"> PAGEREF _Toc147327642 \h </w:instrText>
            </w:r>
            <w:r>
              <w:rPr>
                <w:noProof/>
                <w:webHidden/>
              </w:rPr>
            </w:r>
            <w:r>
              <w:rPr>
                <w:noProof/>
                <w:webHidden/>
              </w:rPr>
              <w:fldChar w:fldCharType="separate"/>
            </w:r>
            <w:r>
              <w:rPr>
                <w:noProof/>
                <w:webHidden/>
              </w:rPr>
              <w:t>3</w:t>
            </w:r>
            <w:r>
              <w:rPr>
                <w:noProof/>
                <w:webHidden/>
              </w:rPr>
              <w:fldChar w:fldCharType="end"/>
            </w:r>
          </w:hyperlink>
        </w:p>
        <w:p w14:paraId="20339C46" w14:textId="6CB2A8FA" w:rsidR="00B90603" w:rsidRDefault="00B90603">
          <w:pPr>
            <w:pStyle w:val="TOC1"/>
            <w:tabs>
              <w:tab w:val="right" w:leader="dot" w:pos="11047"/>
            </w:tabs>
            <w:rPr>
              <w:rFonts w:asciiTheme="minorHAnsi" w:hAnsiTheme="minorHAnsi"/>
              <w:noProof/>
              <w:sz w:val="22"/>
              <w:szCs w:val="22"/>
              <w:lang w:val="en-AU" w:eastAsia="en-AU"/>
            </w:rPr>
          </w:pPr>
          <w:hyperlink w:anchor="_Toc147327643" w:history="1">
            <w:r w:rsidRPr="003E73AC">
              <w:rPr>
                <w:rStyle w:val="Hyperlink"/>
                <w:rFonts w:eastAsia="Arial"/>
                <w:b/>
                <w:noProof/>
              </w:rPr>
              <w:t>Access Services</w:t>
            </w:r>
            <w:r>
              <w:rPr>
                <w:noProof/>
                <w:webHidden/>
              </w:rPr>
              <w:tab/>
            </w:r>
            <w:r>
              <w:rPr>
                <w:noProof/>
                <w:webHidden/>
              </w:rPr>
              <w:fldChar w:fldCharType="begin"/>
            </w:r>
            <w:r>
              <w:rPr>
                <w:noProof/>
                <w:webHidden/>
              </w:rPr>
              <w:instrText xml:space="preserve"> PAGEREF _Toc147327643 \h </w:instrText>
            </w:r>
            <w:r>
              <w:rPr>
                <w:noProof/>
                <w:webHidden/>
              </w:rPr>
            </w:r>
            <w:r>
              <w:rPr>
                <w:noProof/>
                <w:webHidden/>
              </w:rPr>
              <w:fldChar w:fldCharType="separate"/>
            </w:r>
            <w:r>
              <w:rPr>
                <w:noProof/>
                <w:webHidden/>
              </w:rPr>
              <w:t>3</w:t>
            </w:r>
            <w:r>
              <w:rPr>
                <w:noProof/>
                <w:webHidden/>
              </w:rPr>
              <w:fldChar w:fldCharType="end"/>
            </w:r>
          </w:hyperlink>
        </w:p>
        <w:p w14:paraId="76FEF63A" w14:textId="225CC4C8" w:rsidR="00B90603" w:rsidRDefault="00B90603">
          <w:pPr>
            <w:pStyle w:val="TOC1"/>
            <w:tabs>
              <w:tab w:val="right" w:leader="dot" w:pos="11047"/>
            </w:tabs>
            <w:rPr>
              <w:rFonts w:asciiTheme="minorHAnsi" w:hAnsiTheme="minorHAnsi"/>
              <w:noProof/>
              <w:sz w:val="22"/>
              <w:szCs w:val="22"/>
              <w:lang w:val="en-AU" w:eastAsia="en-AU"/>
            </w:rPr>
          </w:pPr>
          <w:hyperlink w:anchor="_Toc147327644" w:history="1">
            <w:r w:rsidRPr="003E73AC">
              <w:rPr>
                <w:rStyle w:val="Hyperlink"/>
                <w:b/>
                <w:noProof/>
              </w:rPr>
              <w:t>Performers</w:t>
            </w:r>
            <w:r>
              <w:rPr>
                <w:noProof/>
                <w:webHidden/>
              </w:rPr>
              <w:tab/>
            </w:r>
            <w:r>
              <w:rPr>
                <w:noProof/>
                <w:webHidden/>
              </w:rPr>
              <w:fldChar w:fldCharType="begin"/>
            </w:r>
            <w:r>
              <w:rPr>
                <w:noProof/>
                <w:webHidden/>
              </w:rPr>
              <w:instrText xml:space="preserve"> PAGEREF _Toc147327644 \h </w:instrText>
            </w:r>
            <w:r>
              <w:rPr>
                <w:noProof/>
                <w:webHidden/>
              </w:rPr>
            </w:r>
            <w:r>
              <w:rPr>
                <w:noProof/>
                <w:webHidden/>
              </w:rPr>
              <w:fldChar w:fldCharType="separate"/>
            </w:r>
            <w:r>
              <w:rPr>
                <w:noProof/>
                <w:webHidden/>
              </w:rPr>
              <w:t>4</w:t>
            </w:r>
            <w:r>
              <w:rPr>
                <w:noProof/>
                <w:webHidden/>
              </w:rPr>
              <w:fldChar w:fldCharType="end"/>
            </w:r>
          </w:hyperlink>
        </w:p>
        <w:p w14:paraId="2E39163E" w14:textId="54AB8D6A" w:rsidR="00B90603" w:rsidRDefault="00B90603">
          <w:pPr>
            <w:pStyle w:val="TOC1"/>
            <w:tabs>
              <w:tab w:val="right" w:leader="dot" w:pos="11047"/>
            </w:tabs>
            <w:rPr>
              <w:rFonts w:asciiTheme="minorHAnsi" w:hAnsiTheme="minorHAnsi"/>
              <w:noProof/>
              <w:sz w:val="22"/>
              <w:szCs w:val="22"/>
              <w:lang w:val="en-AU" w:eastAsia="en-AU"/>
            </w:rPr>
          </w:pPr>
          <w:hyperlink w:anchor="_Toc147327645" w:history="1">
            <w:r w:rsidRPr="003E73AC">
              <w:rPr>
                <w:rStyle w:val="Hyperlink"/>
                <w:b/>
                <w:noProof/>
              </w:rPr>
              <w:t>Sensory Elements</w:t>
            </w:r>
            <w:r>
              <w:rPr>
                <w:noProof/>
                <w:webHidden/>
              </w:rPr>
              <w:tab/>
            </w:r>
            <w:r>
              <w:rPr>
                <w:noProof/>
                <w:webHidden/>
              </w:rPr>
              <w:fldChar w:fldCharType="begin"/>
            </w:r>
            <w:r>
              <w:rPr>
                <w:noProof/>
                <w:webHidden/>
              </w:rPr>
              <w:instrText xml:space="preserve"> PAGEREF _Toc147327645 \h </w:instrText>
            </w:r>
            <w:r>
              <w:rPr>
                <w:noProof/>
                <w:webHidden/>
              </w:rPr>
            </w:r>
            <w:r>
              <w:rPr>
                <w:noProof/>
                <w:webHidden/>
              </w:rPr>
              <w:fldChar w:fldCharType="separate"/>
            </w:r>
            <w:r>
              <w:rPr>
                <w:noProof/>
                <w:webHidden/>
              </w:rPr>
              <w:t>4</w:t>
            </w:r>
            <w:r>
              <w:rPr>
                <w:noProof/>
                <w:webHidden/>
              </w:rPr>
              <w:fldChar w:fldCharType="end"/>
            </w:r>
          </w:hyperlink>
        </w:p>
        <w:p w14:paraId="5F171613" w14:textId="655BE200" w:rsidR="00B90603" w:rsidRDefault="00B90603">
          <w:pPr>
            <w:pStyle w:val="TOC2"/>
            <w:tabs>
              <w:tab w:val="right" w:leader="dot" w:pos="11047"/>
            </w:tabs>
            <w:rPr>
              <w:rFonts w:asciiTheme="minorHAnsi" w:hAnsiTheme="minorHAnsi"/>
              <w:noProof/>
              <w:sz w:val="22"/>
              <w:szCs w:val="22"/>
              <w:lang w:val="en-AU" w:eastAsia="en-AU"/>
            </w:rPr>
          </w:pPr>
          <w:hyperlink w:anchor="_Toc147327646" w:history="1">
            <w:r w:rsidRPr="003E73AC">
              <w:rPr>
                <w:rStyle w:val="Hyperlink"/>
                <w:rFonts w:eastAsia="Arial"/>
                <w:b/>
                <w:noProof/>
              </w:rPr>
              <w:t>Sound</w:t>
            </w:r>
            <w:r>
              <w:rPr>
                <w:noProof/>
                <w:webHidden/>
              </w:rPr>
              <w:tab/>
            </w:r>
            <w:r>
              <w:rPr>
                <w:noProof/>
                <w:webHidden/>
              </w:rPr>
              <w:fldChar w:fldCharType="begin"/>
            </w:r>
            <w:r>
              <w:rPr>
                <w:noProof/>
                <w:webHidden/>
              </w:rPr>
              <w:instrText xml:space="preserve"> PAGEREF _Toc147327646 \h </w:instrText>
            </w:r>
            <w:r>
              <w:rPr>
                <w:noProof/>
                <w:webHidden/>
              </w:rPr>
            </w:r>
            <w:r>
              <w:rPr>
                <w:noProof/>
                <w:webHidden/>
              </w:rPr>
              <w:fldChar w:fldCharType="separate"/>
            </w:r>
            <w:r>
              <w:rPr>
                <w:noProof/>
                <w:webHidden/>
              </w:rPr>
              <w:t>4</w:t>
            </w:r>
            <w:r>
              <w:rPr>
                <w:noProof/>
                <w:webHidden/>
              </w:rPr>
              <w:fldChar w:fldCharType="end"/>
            </w:r>
          </w:hyperlink>
        </w:p>
        <w:p w14:paraId="13B6B0AB" w14:textId="26C4B698" w:rsidR="00B90603" w:rsidRDefault="00B90603">
          <w:pPr>
            <w:pStyle w:val="TOC2"/>
            <w:tabs>
              <w:tab w:val="right" w:leader="dot" w:pos="11047"/>
            </w:tabs>
            <w:rPr>
              <w:rFonts w:asciiTheme="minorHAnsi" w:hAnsiTheme="minorHAnsi"/>
              <w:noProof/>
              <w:sz w:val="22"/>
              <w:szCs w:val="22"/>
              <w:lang w:val="en-AU" w:eastAsia="en-AU"/>
            </w:rPr>
          </w:pPr>
          <w:hyperlink w:anchor="_Toc147327647" w:history="1">
            <w:r w:rsidRPr="003E73AC">
              <w:rPr>
                <w:rStyle w:val="Hyperlink"/>
                <w:rFonts w:eastAsia="Arial"/>
                <w:b/>
                <w:noProof/>
              </w:rPr>
              <w:t>Lighting</w:t>
            </w:r>
            <w:r>
              <w:rPr>
                <w:noProof/>
                <w:webHidden/>
              </w:rPr>
              <w:tab/>
            </w:r>
            <w:r>
              <w:rPr>
                <w:noProof/>
                <w:webHidden/>
              </w:rPr>
              <w:fldChar w:fldCharType="begin"/>
            </w:r>
            <w:r>
              <w:rPr>
                <w:noProof/>
                <w:webHidden/>
              </w:rPr>
              <w:instrText xml:space="preserve"> PAGEREF _Toc147327647 \h </w:instrText>
            </w:r>
            <w:r>
              <w:rPr>
                <w:noProof/>
                <w:webHidden/>
              </w:rPr>
            </w:r>
            <w:r>
              <w:rPr>
                <w:noProof/>
                <w:webHidden/>
              </w:rPr>
              <w:fldChar w:fldCharType="separate"/>
            </w:r>
            <w:r>
              <w:rPr>
                <w:noProof/>
                <w:webHidden/>
              </w:rPr>
              <w:t>5</w:t>
            </w:r>
            <w:r>
              <w:rPr>
                <w:noProof/>
                <w:webHidden/>
              </w:rPr>
              <w:fldChar w:fldCharType="end"/>
            </w:r>
          </w:hyperlink>
        </w:p>
        <w:p w14:paraId="62A45AD3" w14:textId="265D9A1D" w:rsidR="00B90603" w:rsidRDefault="00B90603">
          <w:pPr>
            <w:pStyle w:val="TOC2"/>
            <w:tabs>
              <w:tab w:val="right" w:leader="dot" w:pos="11047"/>
            </w:tabs>
            <w:rPr>
              <w:rFonts w:asciiTheme="minorHAnsi" w:hAnsiTheme="minorHAnsi"/>
              <w:noProof/>
              <w:sz w:val="22"/>
              <w:szCs w:val="22"/>
              <w:lang w:val="en-AU" w:eastAsia="en-AU"/>
            </w:rPr>
          </w:pPr>
          <w:hyperlink w:anchor="_Toc147327648" w:history="1">
            <w:r w:rsidRPr="003E73AC">
              <w:rPr>
                <w:rStyle w:val="Hyperlink"/>
                <w:rFonts w:eastAsia="Arial"/>
                <w:b/>
                <w:noProof/>
              </w:rPr>
              <w:t>Physical</w:t>
            </w:r>
            <w:r>
              <w:rPr>
                <w:noProof/>
                <w:webHidden/>
              </w:rPr>
              <w:tab/>
            </w:r>
            <w:r>
              <w:rPr>
                <w:noProof/>
                <w:webHidden/>
              </w:rPr>
              <w:fldChar w:fldCharType="begin"/>
            </w:r>
            <w:r>
              <w:rPr>
                <w:noProof/>
                <w:webHidden/>
              </w:rPr>
              <w:instrText xml:space="preserve"> PAGEREF _Toc147327648 \h </w:instrText>
            </w:r>
            <w:r>
              <w:rPr>
                <w:noProof/>
                <w:webHidden/>
              </w:rPr>
            </w:r>
            <w:r>
              <w:rPr>
                <w:noProof/>
                <w:webHidden/>
              </w:rPr>
              <w:fldChar w:fldCharType="separate"/>
            </w:r>
            <w:r>
              <w:rPr>
                <w:noProof/>
                <w:webHidden/>
              </w:rPr>
              <w:t>5</w:t>
            </w:r>
            <w:r>
              <w:rPr>
                <w:noProof/>
                <w:webHidden/>
              </w:rPr>
              <w:fldChar w:fldCharType="end"/>
            </w:r>
          </w:hyperlink>
        </w:p>
        <w:p w14:paraId="563D2E29" w14:textId="6855B974" w:rsidR="00B90603" w:rsidRDefault="00B90603">
          <w:pPr>
            <w:pStyle w:val="TOC2"/>
            <w:tabs>
              <w:tab w:val="right" w:leader="dot" w:pos="11047"/>
            </w:tabs>
            <w:rPr>
              <w:rFonts w:asciiTheme="minorHAnsi" w:hAnsiTheme="minorHAnsi"/>
              <w:noProof/>
              <w:sz w:val="22"/>
              <w:szCs w:val="22"/>
              <w:lang w:val="en-AU" w:eastAsia="en-AU"/>
            </w:rPr>
          </w:pPr>
          <w:hyperlink w:anchor="_Toc147327649" w:history="1">
            <w:r w:rsidRPr="003E73AC">
              <w:rPr>
                <w:rStyle w:val="Hyperlink"/>
                <w:rFonts w:eastAsia="Arial"/>
                <w:b/>
                <w:noProof/>
              </w:rPr>
              <w:t>Visual</w:t>
            </w:r>
            <w:r>
              <w:rPr>
                <w:noProof/>
                <w:webHidden/>
              </w:rPr>
              <w:tab/>
            </w:r>
            <w:r>
              <w:rPr>
                <w:noProof/>
                <w:webHidden/>
              </w:rPr>
              <w:fldChar w:fldCharType="begin"/>
            </w:r>
            <w:r>
              <w:rPr>
                <w:noProof/>
                <w:webHidden/>
              </w:rPr>
              <w:instrText xml:space="preserve"> PAGEREF _Toc147327649 \h </w:instrText>
            </w:r>
            <w:r>
              <w:rPr>
                <w:noProof/>
                <w:webHidden/>
              </w:rPr>
            </w:r>
            <w:r>
              <w:rPr>
                <w:noProof/>
                <w:webHidden/>
              </w:rPr>
              <w:fldChar w:fldCharType="separate"/>
            </w:r>
            <w:r>
              <w:rPr>
                <w:noProof/>
                <w:webHidden/>
              </w:rPr>
              <w:t>6</w:t>
            </w:r>
            <w:r>
              <w:rPr>
                <w:noProof/>
                <w:webHidden/>
              </w:rPr>
              <w:fldChar w:fldCharType="end"/>
            </w:r>
          </w:hyperlink>
        </w:p>
        <w:p w14:paraId="0420CF1D" w14:textId="32CF0B8D" w:rsidR="00B90603" w:rsidRDefault="00B90603">
          <w:pPr>
            <w:pStyle w:val="TOC2"/>
            <w:tabs>
              <w:tab w:val="right" w:leader="dot" w:pos="11047"/>
            </w:tabs>
            <w:rPr>
              <w:rFonts w:asciiTheme="minorHAnsi" w:hAnsiTheme="minorHAnsi"/>
              <w:noProof/>
              <w:sz w:val="22"/>
              <w:szCs w:val="22"/>
              <w:lang w:val="en-AU" w:eastAsia="en-AU"/>
            </w:rPr>
          </w:pPr>
          <w:hyperlink w:anchor="_Toc147327650" w:history="1">
            <w:r w:rsidRPr="003E73AC">
              <w:rPr>
                <w:rStyle w:val="Hyperlink"/>
                <w:rFonts w:eastAsia="Arial"/>
                <w:b/>
                <w:noProof/>
              </w:rPr>
              <w:t>Shocks or surprises</w:t>
            </w:r>
            <w:r>
              <w:rPr>
                <w:noProof/>
                <w:webHidden/>
              </w:rPr>
              <w:tab/>
            </w:r>
            <w:r>
              <w:rPr>
                <w:noProof/>
                <w:webHidden/>
              </w:rPr>
              <w:fldChar w:fldCharType="begin"/>
            </w:r>
            <w:r>
              <w:rPr>
                <w:noProof/>
                <w:webHidden/>
              </w:rPr>
              <w:instrText xml:space="preserve"> PAGEREF _Toc147327650 \h </w:instrText>
            </w:r>
            <w:r>
              <w:rPr>
                <w:noProof/>
                <w:webHidden/>
              </w:rPr>
            </w:r>
            <w:r>
              <w:rPr>
                <w:noProof/>
                <w:webHidden/>
              </w:rPr>
              <w:fldChar w:fldCharType="separate"/>
            </w:r>
            <w:r>
              <w:rPr>
                <w:noProof/>
                <w:webHidden/>
              </w:rPr>
              <w:t>6</w:t>
            </w:r>
            <w:r>
              <w:rPr>
                <w:noProof/>
                <w:webHidden/>
              </w:rPr>
              <w:fldChar w:fldCharType="end"/>
            </w:r>
          </w:hyperlink>
        </w:p>
        <w:p w14:paraId="79B63471" w14:textId="2ADB5274" w:rsidR="00B90603" w:rsidRDefault="00B90603">
          <w:pPr>
            <w:pStyle w:val="TOC2"/>
            <w:tabs>
              <w:tab w:val="right" w:leader="dot" w:pos="11047"/>
            </w:tabs>
            <w:rPr>
              <w:rFonts w:asciiTheme="minorHAnsi" w:hAnsiTheme="minorHAnsi"/>
              <w:noProof/>
              <w:sz w:val="22"/>
              <w:szCs w:val="22"/>
              <w:lang w:val="en-AU" w:eastAsia="en-AU"/>
            </w:rPr>
          </w:pPr>
          <w:hyperlink w:anchor="_Toc147327651" w:history="1">
            <w:r w:rsidRPr="003E73AC">
              <w:rPr>
                <w:rStyle w:val="Hyperlink"/>
                <w:rFonts w:eastAsia="Arial"/>
                <w:b/>
                <w:noProof/>
              </w:rPr>
              <w:t>Audience experience</w:t>
            </w:r>
            <w:r>
              <w:rPr>
                <w:noProof/>
                <w:webHidden/>
              </w:rPr>
              <w:tab/>
            </w:r>
            <w:r>
              <w:rPr>
                <w:noProof/>
                <w:webHidden/>
              </w:rPr>
              <w:fldChar w:fldCharType="begin"/>
            </w:r>
            <w:r>
              <w:rPr>
                <w:noProof/>
                <w:webHidden/>
              </w:rPr>
              <w:instrText xml:space="preserve"> PAGEREF _Toc147327651 \h </w:instrText>
            </w:r>
            <w:r>
              <w:rPr>
                <w:noProof/>
                <w:webHidden/>
              </w:rPr>
            </w:r>
            <w:r>
              <w:rPr>
                <w:noProof/>
                <w:webHidden/>
              </w:rPr>
              <w:fldChar w:fldCharType="separate"/>
            </w:r>
            <w:r>
              <w:rPr>
                <w:noProof/>
                <w:webHidden/>
              </w:rPr>
              <w:t>6</w:t>
            </w:r>
            <w:r>
              <w:rPr>
                <w:noProof/>
                <w:webHidden/>
              </w:rPr>
              <w:fldChar w:fldCharType="end"/>
            </w:r>
          </w:hyperlink>
        </w:p>
        <w:p w14:paraId="5E06D9FF" w14:textId="17BC7669" w:rsidR="00B90603" w:rsidRDefault="00B90603">
          <w:pPr>
            <w:pStyle w:val="TOC2"/>
            <w:tabs>
              <w:tab w:val="right" w:leader="dot" w:pos="11047"/>
            </w:tabs>
            <w:rPr>
              <w:rFonts w:asciiTheme="minorHAnsi" w:hAnsiTheme="minorHAnsi"/>
              <w:noProof/>
              <w:sz w:val="22"/>
              <w:szCs w:val="22"/>
              <w:lang w:val="en-AU" w:eastAsia="en-AU"/>
            </w:rPr>
          </w:pPr>
          <w:hyperlink w:anchor="_Toc147327652" w:history="1">
            <w:r w:rsidRPr="003E73AC">
              <w:rPr>
                <w:rStyle w:val="Hyperlink"/>
                <w:rFonts w:eastAsia="Arial"/>
                <w:b/>
                <w:noProof/>
              </w:rPr>
              <w:t>Performance expectations</w:t>
            </w:r>
            <w:r>
              <w:rPr>
                <w:noProof/>
                <w:webHidden/>
              </w:rPr>
              <w:tab/>
            </w:r>
            <w:r>
              <w:rPr>
                <w:noProof/>
                <w:webHidden/>
              </w:rPr>
              <w:fldChar w:fldCharType="begin"/>
            </w:r>
            <w:r>
              <w:rPr>
                <w:noProof/>
                <w:webHidden/>
              </w:rPr>
              <w:instrText xml:space="preserve"> PAGEREF _Toc147327652 \h </w:instrText>
            </w:r>
            <w:r>
              <w:rPr>
                <w:noProof/>
                <w:webHidden/>
              </w:rPr>
            </w:r>
            <w:r>
              <w:rPr>
                <w:noProof/>
                <w:webHidden/>
              </w:rPr>
              <w:fldChar w:fldCharType="separate"/>
            </w:r>
            <w:r>
              <w:rPr>
                <w:noProof/>
                <w:webHidden/>
              </w:rPr>
              <w:t>6</w:t>
            </w:r>
            <w:r>
              <w:rPr>
                <w:noProof/>
                <w:webHidden/>
              </w:rPr>
              <w:fldChar w:fldCharType="end"/>
            </w:r>
          </w:hyperlink>
        </w:p>
        <w:p w14:paraId="47E5EAB8" w14:textId="1E937392" w:rsidR="00B90603" w:rsidRDefault="00B90603">
          <w:pPr>
            <w:pStyle w:val="TOC1"/>
            <w:tabs>
              <w:tab w:val="right" w:leader="dot" w:pos="11047"/>
            </w:tabs>
            <w:rPr>
              <w:rFonts w:asciiTheme="minorHAnsi" w:hAnsiTheme="minorHAnsi"/>
              <w:noProof/>
              <w:sz w:val="22"/>
              <w:szCs w:val="22"/>
              <w:lang w:val="en-AU" w:eastAsia="en-AU"/>
            </w:rPr>
          </w:pPr>
          <w:hyperlink w:anchor="_Toc147327653" w:history="1">
            <w:r w:rsidRPr="003E73AC">
              <w:rPr>
                <w:rStyle w:val="Hyperlink"/>
                <w:rFonts w:eastAsia="Arial" w:cs="Arial"/>
                <w:b/>
                <w:bCs/>
                <w:noProof/>
              </w:rPr>
              <w:t>Other</w:t>
            </w:r>
            <w:r>
              <w:rPr>
                <w:noProof/>
                <w:webHidden/>
              </w:rPr>
              <w:tab/>
            </w:r>
            <w:r>
              <w:rPr>
                <w:noProof/>
                <w:webHidden/>
              </w:rPr>
              <w:fldChar w:fldCharType="begin"/>
            </w:r>
            <w:r>
              <w:rPr>
                <w:noProof/>
                <w:webHidden/>
              </w:rPr>
              <w:instrText xml:space="preserve"> PAGEREF _Toc147327653 \h </w:instrText>
            </w:r>
            <w:r>
              <w:rPr>
                <w:noProof/>
                <w:webHidden/>
              </w:rPr>
            </w:r>
            <w:r>
              <w:rPr>
                <w:noProof/>
                <w:webHidden/>
              </w:rPr>
              <w:fldChar w:fldCharType="separate"/>
            </w:r>
            <w:r>
              <w:rPr>
                <w:noProof/>
                <w:webHidden/>
              </w:rPr>
              <w:t>7</w:t>
            </w:r>
            <w:r>
              <w:rPr>
                <w:noProof/>
                <w:webHidden/>
              </w:rPr>
              <w:fldChar w:fldCharType="end"/>
            </w:r>
          </w:hyperlink>
        </w:p>
        <w:p w14:paraId="5A6A81F0" w14:textId="0FB52E2D" w:rsidR="00B90603" w:rsidRDefault="00B90603">
          <w:pPr>
            <w:pStyle w:val="TOC2"/>
            <w:tabs>
              <w:tab w:val="right" w:leader="dot" w:pos="11047"/>
            </w:tabs>
            <w:rPr>
              <w:rFonts w:asciiTheme="minorHAnsi" w:hAnsiTheme="minorHAnsi"/>
              <w:noProof/>
              <w:sz w:val="22"/>
              <w:szCs w:val="22"/>
              <w:lang w:val="en-AU" w:eastAsia="en-AU"/>
            </w:rPr>
          </w:pPr>
          <w:hyperlink w:anchor="_Toc147327654" w:history="1">
            <w:r w:rsidRPr="003E73AC">
              <w:rPr>
                <w:rStyle w:val="Hyperlink"/>
                <w:rFonts w:eastAsia="Arial"/>
                <w:b/>
                <w:noProof/>
              </w:rPr>
              <w:t>Content Warnings</w:t>
            </w:r>
            <w:r>
              <w:rPr>
                <w:noProof/>
                <w:webHidden/>
              </w:rPr>
              <w:tab/>
            </w:r>
            <w:r>
              <w:rPr>
                <w:noProof/>
                <w:webHidden/>
              </w:rPr>
              <w:fldChar w:fldCharType="begin"/>
            </w:r>
            <w:r>
              <w:rPr>
                <w:noProof/>
                <w:webHidden/>
              </w:rPr>
              <w:instrText xml:space="preserve"> PAGEREF _Toc147327654 \h </w:instrText>
            </w:r>
            <w:r>
              <w:rPr>
                <w:noProof/>
                <w:webHidden/>
              </w:rPr>
            </w:r>
            <w:r>
              <w:rPr>
                <w:noProof/>
                <w:webHidden/>
              </w:rPr>
              <w:fldChar w:fldCharType="separate"/>
            </w:r>
            <w:r>
              <w:rPr>
                <w:noProof/>
                <w:webHidden/>
              </w:rPr>
              <w:t>7</w:t>
            </w:r>
            <w:r>
              <w:rPr>
                <w:noProof/>
                <w:webHidden/>
              </w:rPr>
              <w:fldChar w:fldCharType="end"/>
            </w:r>
          </w:hyperlink>
        </w:p>
        <w:p w14:paraId="1D4ED2C3" w14:textId="5A1986A8" w:rsidR="00F37B52" w:rsidRDefault="009A1444" w:rsidP="0044650E">
          <w:pPr>
            <w:rPr>
              <w:b/>
              <w:bCs/>
              <w:noProof/>
            </w:rPr>
          </w:pPr>
          <w:r>
            <w:rPr>
              <w:b/>
              <w:bCs/>
              <w:noProof/>
            </w:rPr>
            <w:fldChar w:fldCharType="end"/>
          </w:r>
        </w:p>
      </w:sdtContent>
    </w:sdt>
    <w:p w14:paraId="5F3F7EFF" w14:textId="77777777" w:rsidR="00F438AC" w:rsidRDefault="00F438AC">
      <w:pPr>
        <w:rPr>
          <w:rFonts w:eastAsiaTheme="majorEastAsia" w:cstheme="majorBidi"/>
          <w:b/>
          <w:sz w:val="32"/>
          <w:szCs w:val="32"/>
        </w:rPr>
      </w:pPr>
      <w:r>
        <w:rPr>
          <w:b/>
        </w:rPr>
        <w:br w:type="page"/>
      </w:r>
    </w:p>
    <w:p w14:paraId="7F591C1C" w14:textId="6FBA75A0" w:rsidR="009F0EB5" w:rsidRPr="00F37B52" w:rsidRDefault="009F0EB5" w:rsidP="00F37B52">
      <w:pPr>
        <w:pStyle w:val="Heading1"/>
        <w:rPr>
          <w:b/>
        </w:rPr>
      </w:pPr>
      <w:bookmarkStart w:id="5" w:name="_Toc147327641"/>
      <w:r w:rsidRPr="00F37B52">
        <w:rPr>
          <w:b/>
        </w:rPr>
        <w:lastRenderedPageBreak/>
        <w:t>Where</w:t>
      </w:r>
      <w:bookmarkEnd w:id="5"/>
    </w:p>
    <w:p w14:paraId="18984ABF" w14:textId="77777777" w:rsidR="009F0EB5" w:rsidRDefault="009F0EB5" w:rsidP="009F0EB5">
      <w:pPr>
        <w:pBdr>
          <w:top w:val="nil"/>
          <w:left w:val="nil"/>
          <w:bottom w:val="nil"/>
          <w:right w:val="nil"/>
          <w:between w:val="nil"/>
        </w:pBdr>
        <w:rPr>
          <w:rFonts w:eastAsia="Calibri" w:cs="Arial"/>
          <w:b/>
          <w:bCs/>
          <w:color w:val="000000" w:themeColor="text1"/>
        </w:rPr>
      </w:pPr>
    </w:p>
    <w:p w14:paraId="774FD8BF" w14:textId="0BA4E20B" w:rsidR="009F0EB5" w:rsidRPr="009A1444" w:rsidRDefault="008B197E" w:rsidP="009A1444">
      <w:pPr>
        <w:spacing w:line="360" w:lineRule="auto"/>
      </w:pPr>
      <w:r>
        <w:t>Digital Fringe</w:t>
      </w:r>
    </w:p>
    <w:p w14:paraId="1C3B5BF6" w14:textId="77777777" w:rsidR="0044650E" w:rsidRDefault="0044650E" w:rsidP="73BD0486">
      <w:pPr>
        <w:pBdr>
          <w:top w:val="nil"/>
          <w:left w:val="nil"/>
          <w:bottom w:val="nil"/>
          <w:right w:val="nil"/>
          <w:between w:val="nil"/>
        </w:pBdr>
        <w:rPr>
          <w:rFonts w:eastAsia="Calibri" w:cs="Arial"/>
          <w:b/>
          <w:bCs/>
          <w:color w:val="000000" w:themeColor="text1"/>
        </w:rPr>
      </w:pPr>
    </w:p>
    <w:p w14:paraId="1E4B69AC" w14:textId="44A1310C" w:rsidR="00844B13" w:rsidRPr="005C7CDD" w:rsidRDefault="005C7CDD" w:rsidP="005C7CDD">
      <w:pPr>
        <w:pStyle w:val="Heading1"/>
        <w:rPr>
          <w:rFonts w:eastAsia="Arial"/>
        </w:rPr>
      </w:pPr>
      <w:bookmarkStart w:id="6" w:name="_Toc147327642"/>
      <w:r>
        <w:rPr>
          <w:rFonts w:eastAsia="Arial" w:cs="Arial"/>
          <w:b/>
          <w:bCs/>
        </w:rPr>
        <w:t>When</w:t>
      </w:r>
      <w:bookmarkEnd w:id="6"/>
    </w:p>
    <w:p w14:paraId="3C2FD97C" w14:textId="7A00F4D1" w:rsidR="00844B13" w:rsidRPr="00EC3E1D" w:rsidRDefault="00844B13" w:rsidP="00977955">
      <w:pPr>
        <w:pBdr>
          <w:top w:val="nil"/>
          <w:left w:val="nil"/>
          <w:bottom w:val="nil"/>
          <w:right w:val="nil"/>
          <w:between w:val="nil"/>
        </w:pBdr>
        <w:rPr>
          <w:rFonts w:eastAsia="Calibri" w:cs="Arial"/>
          <w:b/>
          <w:bCs/>
          <w:color w:val="000000" w:themeColor="text1"/>
        </w:rPr>
      </w:pPr>
    </w:p>
    <w:p w14:paraId="525595AB" w14:textId="59297AEC" w:rsidR="00AE6D15" w:rsidRPr="00977955" w:rsidRDefault="008B197E" w:rsidP="00977955">
      <w:pPr>
        <w:spacing w:after="160" w:line="259" w:lineRule="auto"/>
      </w:pPr>
      <w:r w:rsidRPr="00977955">
        <w:t>Available on demand</w:t>
      </w:r>
    </w:p>
    <w:p w14:paraId="275D944A" w14:textId="5206857A" w:rsidR="00F438AC" w:rsidRPr="00977955" w:rsidRDefault="00977955" w:rsidP="00977955">
      <w:pPr>
        <w:spacing w:after="160" w:line="259" w:lineRule="auto"/>
      </w:pPr>
      <w:r w:rsidRPr="00977955">
        <w:t xml:space="preserve">Monday </w:t>
      </w:r>
      <w:r w:rsidR="00F438AC" w:rsidRPr="00977955">
        <w:t>9</w:t>
      </w:r>
      <w:r w:rsidRPr="00977955">
        <w:t xml:space="preserve"> October 2023, 10:00am - Sunday</w:t>
      </w:r>
      <w:r w:rsidR="00F438AC" w:rsidRPr="00977955">
        <w:t xml:space="preserve"> 22 October 2023, 11:59pm</w:t>
      </w:r>
    </w:p>
    <w:p w14:paraId="42A8C4AE" w14:textId="7A0F2B5B" w:rsidR="00977955" w:rsidRPr="00115E5C" w:rsidRDefault="005C7CDD" w:rsidP="00977955">
      <w:pPr>
        <w:spacing w:after="160" w:line="259" w:lineRule="auto"/>
        <w:rPr>
          <w:rStyle w:val="notion-enable-hover"/>
        </w:rPr>
      </w:pPr>
      <w:r w:rsidRPr="00977955">
        <w:t xml:space="preserve">Duration: </w:t>
      </w:r>
      <w:r w:rsidR="008B197E" w:rsidRPr="00977955">
        <w:t>65 minutes</w:t>
      </w:r>
      <w:r w:rsidRPr="00977955">
        <w:t> </w:t>
      </w:r>
      <w:r w:rsidR="00115E5C">
        <w:br/>
      </w:r>
    </w:p>
    <w:p w14:paraId="4A9DCF95" w14:textId="430826E8" w:rsidR="00977955" w:rsidRPr="00977955" w:rsidRDefault="00977955" w:rsidP="00977955">
      <w:pPr>
        <w:spacing w:after="160" w:line="259" w:lineRule="auto"/>
      </w:pPr>
      <w:r>
        <w:rPr>
          <w:rStyle w:val="notion-enable-hover"/>
          <w:bCs/>
        </w:rPr>
        <w:t>This</w:t>
      </w:r>
      <w:r>
        <w:t xml:space="preserve"> </w:t>
      </w:r>
      <w:r w:rsidR="00115E5C">
        <w:t>pre-recorded video</w:t>
      </w:r>
      <w:r w:rsidRPr="00977955">
        <w:t xml:space="preserve"> </w:t>
      </w:r>
      <w:r>
        <w:t>can be</w:t>
      </w:r>
      <w:r w:rsidRPr="00977955">
        <w:t xml:space="preserve"> accessed </w:t>
      </w:r>
      <w:r>
        <w:t xml:space="preserve">anytime, </w:t>
      </w:r>
      <w:r w:rsidRPr="00977955">
        <w:t xml:space="preserve">anywhere </w:t>
      </w:r>
      <w:r>
        <w:t>between the dates and times available</w:t>
      </w:r>
      <w:r w:rsidR="00115E5C">
        <w:t>. It will be hosted on vimeo platform and accessed via Digital Fringe website.</w:t>
      </w:r>
    </w:p>
    <w:p w14:paraId="267499ED" w14:textId="04B600CE" w:rsidR="009F0EB5" w:rsidRPr="009A1444" w:rsidRDefault="005C7CDD" w:rsidP="009A1444">
      <w:pPr>
        <w:pStyle w:val="Heading1"/>
        <w:rPr>
          <w:rFonts w:eastAsia="Times New Roman"/>
          <w:b/>
          <w:color w:val="212529"/>
          <w:szCs w:val="28"/>
          <w:lang w:val="en-AU" w:eastAsia="en-AU"/>
        </w:rPr>
      </w:pPr>
      <w:r>
        <w:rPr>
          <w:rFonts w:eastAsia="Times New Roman"/>
          <w:color w:val="212529"/>
          <w:sz w:val="28"/>
          <w:szCs w:val="28"/>
          <w:lang w:val="en-AU" w:eastAsia="en-AU"/>
        </w:rPr>
        <w:br/>
      </w:r>
      <w:bookmarkStart w:id="7" w:name="_Toc147327643"/>
      <w:r w:rsidR="009F0EB5" w:rsidRPr="009A1444">
        <w:rPr>
          <w:rFonts w:eastAsia="Arial"/>
          <w:b/>
        </w:rPr>
        <w:t>Access Services</w:t>
      </w:r>
      <w:bookmarkEnd w:id="7"/>
    </w:p>
    <w:p w14:paraId="156899A4" w14:textId="043399A8" w:rsidR="009F0EB5" w:rsidRDefault="005C7CDD" w:rsidP="005C7CDD">
      <w:pPr>
        <w:shd w:val="clear" w:color="auto" w:fill="FFFFFF"/>
        <w:spacing w:after="300"/>
        <w:rPr>
          <w:rFonts w:eastAsia="Times New Roman" w:cs="Arial"/>
          <w:b/>
          <w:bCs/>
          <w:color w:val="212529"/>
          <w:szCs w:val="28"/>
          <w:lang w:val="en-AU" w:eastAsia="en-AU"/>
        </w:rPr>
      </w:pPr>
      <w:r>
        <w:rPr>
          <w:rFonts w:eastAsia="Times New Roman" w:cs="Arial"/>
          <w:color w:val="212529"/>
          <w:szCs w:val="28"/>
          <w:lang w:val="en-AU" w:eastAsia="en-AU"/>
        </w:rPr>
        <w:br/>
      </w:r>
      <w:r w:rsidR="009F0EB5" w:rsidRPr="006D7F20">
        <w:rPr>
          <w:rFonts w:eastAsia="Times New Roman" w:cs="Arial"/>
          <w:noProof/>
          <w:color w:val="212529"/>
          <w:lang w:val="en-AU" w:eastAsia="en-AU"/>
        </w:rPr>
        <w:drawing>
          <wp:inline distT="0" distB="0" distL="0" distR="0" wp14:anchorId="23921E01" wp14:editId="3795E275">
            <wp:extent cx="713740" cy="713740"/>
            <wp:effectExtent l="0" t="0" r="0" b="0"/>
            <wp:docPr id="5" name="Picture 5" descr="disability access symbol signing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ability access symbol signing bla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6CB98B25" w14:textId="747AD121" w:rsidR="009F0EB5" w:rsidRPr="009F0EB5" w:rsidRDefault="005C7CDD" w:rsidP="008B197E">
      <w:pPr>
        <w:spacing w:line="360" w:lineRule="auto"/>
        <w:rPr>
          <w:rFonts w:eastAsia="Times New Roman"/>
          <w:lang w:val="en-AU" w:eastAsia="en-AU"/>
        </w:rPr>
      </w:pPr>
      <w:r w:rsidRPr="009F0EB5">
        <w:rPr>
          <w:rFonts w:eastAsia="Times New Roman"/>
          <w:b/>
          <w:bCs/>
          <w:lang w:val="en-AU" w:eastAsia="en-AU"/>
        </w:rPr>
        <w:t xml:space="preserve">Auslan Interpreted </w:t>
      </w:r>
      <w:r w:rsidRPr="005C7CDD">
        <w:rPr>
          <w:rFonts w:eastAsia="Times New Roman"/>
          <w:lang w:val="en-AU" w:eastAsia="en-AU"/>
        </w:rPr>
        <w:br/>
      </w:r>
      <w:r w:rsidR="008B197E">
        <w:rPr>
          <w:rFonts w:cs="Arial"/>
          <w:color w:val="000000"/>
          <w:spacing w:val="-3"/>
          <w:sz w:val="26"/>
          <w:szCs w:val="26"/>
          <w:shd w:val="clear" w:color="auto" w:fill="FFFFFF"/>
        </w:rPr>
        <w:t>All spoken words will be Auslan interpreted.</w:t>
      </w:r>
    </w:p>
    <w:p w14:paraId="71DE4D54" w14:textId="61165B50" w:rsidR="009F0EB5" w:rsidRDefault="009F0EB5" w:rsidP="009F0EB5">
      <w:pPr>
        <w:spacing w:line="360" w:lineRule="auto"/>
        <w:rPr>
          <w:rFonts w:eastAsia="Times New Roman"/>
          <w:bCs/>
          <w:lang w:val="en-AU" w:eastAsia="en-AU"/>
        </w:rPr>
      </w:pPr>
      <w:r w:rsidRPr="006D7F20">
        <w:rPr>
          <w:rFonts w:eastAsia="Times New Roman"/>
          <w:noProof/>
          <w:lang w:val="en-AU" w:eastAsia="en-AU"/>
        </w:rPr>
        <w:drawing>
          <wp:inline distT="0" distB="0" distL="0" distR="0" wp14:anchorId="27F56258" wp14:editId="31BA0599">
            <wp:extent cx="702945" cy="702945"/>
            <wp:effectExtent l="0" t="0" r="1905" b="1905"/>
            <wp:docPr id="9" name="Picture 9" descr="disability access symbol audio descripti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ability access symbol audio description bla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inline>
        </w:drawing>
      </w:r>
      <w:r>
        <w:rPr>
          <w:rFonts w:eastAsia="Times New Roman"/>
          <w:bCs/>
          <w:lang w:val="en-AU" w:eastAsia="en-AU"/>
        </w:rPr>
        <w:t xml:space="preserve"> </w:t>
      </w:r>
    </w:p>
    <w:p w14:paraId="0A310B05" w14:textId="32CA3E34" w:rsidR="009F0EB5" w:rsidRPr="009F0EB5" w:rsidRDefault="005C7CDD" w:rsidP="009F0EB5">
      <w:pPr>
        <w:spacing w:line="360" w:lineRule="auto"/>
        <w:rPr>
          <w:rFonts w:eastAsia="Times New Roman"/>
          <w:lang w:val="en-AU" w:eastAsia="en-AU"/>
        </w:rPr>
      </w:pPr>
      <w:r w:rsidRPr="009F0EB5">
        <w:rPr>
          <w:rFonts w:eastAsia="Times New Roman"/>
          <w:b/>
          <w:bCs/>
          <w:lang w:val="en-AU" w:eastAsia="en-AU"/>
        </w:rPr>
        <w:t xml:space="preserve">Audio Described </w:t>
      </w:r>
      <w:r w:rsidRPr="005C7CDD">
        <w:rPr>
          <w:rFonts w:eastAsia="Times New Roman"/>
          <w:lang w:val="en-AU" w:eastAsia="en-AU"/>
        </w:rPr>
        <w:br/>
      </w:r>
      <w:r w:rsidR="008B197E">
        <w:rPr>
          <w:rFonts w:eastAsia="Times New Roman"/>
          <w:lang w:val="en-AU" w:eastAsia="en-AU"/>
        </w:rPr>
        <w:t>A link to the audio described version is available in the “important information”.</w:t>
      </w:r>
      <w:r w:rsidR="0044650E" w:rsidRPr="005C7CDD">
        <w:rPr>
          <w:rStyle w:val="normaltextrun"/>
          <w:rFonts w:cs="Arial"/>
          <w:szCs w:val="28"/>
          <w:shd w:val="clear" w:color="auto" w:fill="FFFFFF"/>
        </w:rPr>
        <w:br/>
      </w:r>
      <w:r w:rsidR="009F0EB5" w:rsidRPr="009F0EB5">
        <w:rPr>
          <w:rFonts w:eastAsia="Times New Roman"/>
          <w:noProof/>
          <w:lang w:val="en-AU" w:eastAsia="en-AU"/>
        </w:rPr>
        <w:drawing>
          <wp:inline distT="0" distB="0" distL="0" distR="0" wp14:anchorId="23C933D6" wp14:editId="78D67068">
            <wp:extent cx="713740" cy="713740"/>
            <wp:effectExtent l="0" t="0" r="0" b="0"/>
            <wp:docPr id="13" name="Picture 1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168078BD" w14:textId="3B95055F" w:rsidR="009F0EB5" w:rsidRPr="009F0EB5" w:rsidRDefault="009F0EB5" w:rsidP="009F0EB5">
      <w:pPr>
        <w:spacing w:line="360" w:lineRule="auto"/>
        <w:rPr>
          <w:rFonts w:eastAsia="Times New Roman"/>
          <w:lang w:val="en-AU" w:eastAsia="en-AU"/>
        </w:rPr>
      </w:pPr>
      <w:r w:rsidRPr="00F37B52">
        <w:rPr>
          <w:rFonts w:eastAsia="Times New Roman"/>
          <w:bCs/>
          <w:lang w:val="en-AU" w:eastAsia="en-AU"/>
        </w:rPr>
        <w:t>Visual Rating 50% </w:t>
      </w:r>
      <w:r w:rsidRPr="00F37B52">
        <w:rPr>
          <w:rFonts w:eastAsia="Times New Roman"/>
          <w:lang w:val="en-AU" w:eastAsia="en-AU"/>
        </w:rPr>
        <w:t>–</w:t>
      </w:r>
      <w:r w:rsidRPr="009F0EB5">
        <w:rPr>
          <w:rFonts w:eastAsia="Times New Roman"/>
          <w:lang w:val="en-AU" w:eastAsia="en-AU"/>
        </w:rPr>
        <w:t xml:space="preserve"> this performance </w:t>
      </w:r>
      <w:r>
        <w:rPr>
          <w:rFonts w:eastAsia="Times New Roman"/>
          <w:lang w:val="en-AU" w:eastAsia="en-AU"/>
        </w:rPr>
        <w:t>has</w:t>
      </w:r>
      <w:r w:rsidRPr="009F0EB5">
        <w:rPr>
          <w:rFonts w:eastAsia="Times New Roman"/>
          <w:lang w:val="en-AU" w:eastAsia="en-AU"/>
        </w:rPr>
        <w:t xml:space="preserve"> music </w:t>
      </w:r>
      <w:r>
        <w:rPr>
          <w:rFonts w:eastAsia="Times New Roman"/>
          <w:lang w:val="en-AU" w:eastAsia="en-AU"/>
        </w:rPr>
        <w:t xml:space="preserve">and </w:t>
      </w:r>
      <w:r w:rsidRPr="009F0EB5">
        <w:rPr>
          <w:rFonts w:eastAsia="Times New Roman"/>
          <w:lang w:val="en-AU" w:eastAsia="en-AU"/>
        </w:rPr>
        <w:t>sounds in the background</w:t>
      </w:r>
      <w:r>
        <w:rPr>
          <w:rFonts w:eastAsia="Times New Roman"/>
          <w:lang w:val="en-AU" w:eastAsia="en-AU"/>
        </w:rPr>
        <w:t>.</w:t>
      </w:r>
      <w:r>
        <w:rPr>
          <w:rFonts w:eastAsia="Times New Roman"/>
          <w:lang w:val="en-AU" w:eastAsia="en-AU"/>
        </w:rPr>
        <w:br/>
      </w:r>
    </w:p>
    <w:p w14:paraId="6896B002" w14:textId="4400E6EC" w:rsidR="00880D21" w:rsidRDefault="00880D21" w:rsidP="00880D21">
      <w:pPr>
        <w:rPr>
          <w:rFonts w:cs="Arial"/>
          <w:color w:val="212529"/>
          <w:szCs w:val="28"/>
          <w:shd w:val="clear" w:color="auto" w:fill="FFFFFF"/>
        </w:rPr>
      </w:pPr>
    </w:p>
    <w:p w14:paraId="4B127543" w14:textId="2082C05A" w:rsidR="005C7CDD" w:rsidRPr="0033116C" w:rsidRDefault="00F37B52" w:rsidP="0033116C">
      <w:pPr>
        <w:pStyle w:val="Heading1"/>
        <w:rPr>
          <w:rFonts w:cs="Arial"/>
          <w:b/>
          <w:color w:val="212529"/>
          <w:szCs w:val="28"/>
          <w:shd w:val="clear" w:color="auto" w:fill="FFFFFF"/>
        </w:rPr>
      </w:pPr>
      <w:r>
        <w:rPr>
          <w:rFonts w:cs="Arial"/>
          <w:color w:val="212529"/>
          <w:szCs w:val="28"/>
          <w:shd w:val="clear" w:color="auto" w:fill="FFFFFF"/>
        </w:rPr>
        <w:br w:type="page"/>
      </w:r>
      <w:bookmarkStart w:id="8" w:name="_Toc147327644"/>
      <w:r w:rsidR="005C7CDD" w:rsidRPr="0033116C">
        <w:rPr>
          <w:b/>
        </w:rPr>
        <w:lastRenderedPageBreak/>
        <w:t>Performers</w:t>
      </w:r>
      <w:bookmarkEnd w:id="8"/>
      <w:r w:rsidR="005C7CDD" w:rsidRPr="0033116C">
        <w:rPr>
          <w:b/>
        </w:rPr>
        <w:t xml:space="preserve"> </w:t>
      </w:r>
    </w:p>
    <w:p w14:paraId="4580ED92" w14:textId="23966364" w:rsidR="005C7CDD" w:rsidRDefault="005C7CDD" w:rsidP="005C7CDD">
      <w:pPr>
        <w:rPr>
          <w:rFonts w:cs="Arial"/>
          <w:color w:val="212529"/>
          <w:szCs w:val="28"/>
          <w:shd w:val="clear" w:color="auto" w:fill="FFFFFF"/>
        </w:rPr>
      </w:pPr>
    </w:p>
    <w:p w14:paraId="5C7D6C05" w14:textId="17112A73" w:rsidR="00130532" w:rsidRPr="00130532" w:rsidRDefault="00130532" w:rsidP="00130532">
      <w:r>
        <w:t>Peter Sette (left) and roya the destroya (right)</w:t>
      </w:r>
    </w:p>
    <w:p w14:paraId="52A5D189" w14:textId="77777777" w:rsidR="00130532" w:rsidRDefault="00130532" w:rsidP="00130532">
      <w:pPr>
        <w:rPr>
          <w:b/>
        </w:rPr>
      </w:pPr>
    </w:p>
    <w:p w14:paraId="3E6446D1" w14:textId="77777777" w:rsidR="00130532" w:rsidRDefault="00130532" w:rsidP="00130532">
      <w:pPr>
        <w:rPr>
          <w:b/>
        </w:rPr>
      </w:pPr>
      <w:r>
        <w:rPr>
          <w:b/>
          <w:noProof/>
          <w:lang w:val="en-AU" w:eastAsia="en-AU"/>
        </w:rPr>
        <w:drawing>
          <wp:inline distT="114300" distB="114300" distL="114300" distR="114300" wp14:anchorId="2F200F90" wp14:editId="7C01C1AE">
            <wp:extent cx="3588068" cy="4120671"/>
            <wp:effectExtent l="0" t="0" r="0" b="0"/>
            <wp:docPr id="67"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5"/>
                    <a:srcRect t="20277" b="8542"/>
                    <a:stretch>
                      <a:fillRect/>
                    </a:stretch>
                  </pic:blipFill>
                  <pic:spPr>
                    <a:xfrm>
                      <a:off x="0" y="0"/>
                      <a:ext cx="3588068" cy="4120671"/>
                    </a:xfrm>
                    <a:prstGeom prst="rect">
                      <a:avLst/>
                    </a:prstGeom>
                    <a:ln/>
                  </pic:spPr>
                </pic:pic>
              </a:graphicData>
            </a:graphic>
          </wp:inline>
        </w:drawing>
      </w:r>
    </w:p>
    <w:p w14:paraId="27FD95CC" w14:textId="77777777" w:rsidR="00130532" w:rsidRDefault="00130532" w:rsidP="00130532"/>
    <w:p w14:paraId="46686CBB" w14:textId="0295082E" w:rsidR="00130532" w:rsidRDefault="00130532" w:rsidP="00130532">
      <w:r>
        <w:t xml:space="preserve">Image: Peter and roya are posing against a brick wall in street dancing style with their legs crossing over and arms </w:t>
      </w:r>
      <w:r w:rsidR="00F74025">
        <w:t>supporting one another.</w:t>
      </w:r>
    </w:p>
    <w:p w14:paraId="45B0B64D" w14:textId="62A155F2" w:rsidR="009A1444" w:rsidRDefault="009A1444" w:rsidP="005C7CDD">
      <w:pPr>
        <w:rPr>
          <w:rFonts w:eastAsia="Calibri" w:cs="Arial"/>
          <w:b/>
          <w:bCs/>
          <w:color w:val="000000" w:themeColor="text1"/>
        </w:rPr>
      </w:pPr>
    </w:p>
    <w:p w14:paraId="73B7F7AB" w14:textId="77777777" w:rsidR="0044650E" w:rsidRPr="00880D21" w:rsidRDefault="0044650E" w:rsidP="00880D21">
      <w:pPr>
        <w:pStyle w:val="Heading1"/>
        <w:rPr>
          <w:b/>
          <w:sz w:val="36"/>
          <w:u w:val="single"/>
        </w:rPr>
      </w:pPr>
      <w:bookmarkStart w:id="9" w:name="_Toc147327645"/>
      <w:r w:rsidRPr="00880D21">
        <w:rPr>
          <w:b/>
        </w:rPr>
        <w:t>Sensory Elements</w:t>
      </w:r>
      <w:bookmarkEnd w:id="9"/>
    </w:p>
    <w:p w14:paraId="73A5558D" w14:textId="77777777" w:rsidR="0044650E" w:rsidRPr="00684C72" w:rsidRDefault="0044650E" w:rsidP="0044650E">
      <w:pPr>
        <w:pBdr>
          <w:top w:val="nil"/>
          <w:left w:val="nil"/>
          <w:bottom w:val="nil"/>
          <w:right w:val="nil"/>
          <w:between w:val="nil"/>
        </w:pBdr>
        <w:rPr>
          <w:rFonts w:eastAsia="Calibri" w:cs="Arial"/>
          <w:color w:val="000000"/>
        </w:rPr>
      </w:pPr>
    </w:p>
    <w:p w14:paraId="28CFFAEF" w14:textId="77777777" w:rsidR="0044650E" w:rsidRPr="0033116C" w:rsidRDefault="0044650E" w:rsidP="0044650E">
      <w:pPr>
        <w:pStyle w:val="Heading2"/>
        <w:rPr>
          <w:rFonts w:eastAsia="Arial"/>
          <w:b/>
        </w:rPr>
      </w:pPr>
      <w:bookmarkStart w:id="10" w:name="_Toc147327646"/>
      <w:r w:rsidRPr="0033116C">
        <w:rPr>
          <w:rFonts w:eastAsia="Arial"/>
          <w:b/>
        </w:rPr>
        <w:t>Sound</w:t>
      </w:r>
      <w:bookmarkEnd w:id="10"/>
    </w:p>
    <w:p w14:paraId="755DC78F" w14:textId="77777777" w:rsidR="00F37B52" w:rsidRDefault="00F37B52" w:rsidP="0044650E">
      <w:pPr>
        <w:pBdr>
          <w:top w:val="nil"/>
          <w:left w:val="nil"/>
          <w:bottom w:val="nil"/>
          <w:right w:val="nil"/>
          <w:between w:val="nil"/>
        </w:pBdr>
        <w:rPr>
          <w:rFonts w:eastAsia="Calibri" w:cs="Arial"/>
          <w:color w:val="000000" w:themeColor="text1"/>
        </w:rPr>
      </w:pPr>
    </w:p>
    <w:p w14:paraId="181365B8" w14:textId="156AA260" w:rsidR="00130532" w:rsidRDefault="00130532" w:rsidP="00130532">
      <w:r w:rsidRPr="00130532">
        <w:rPr>
          <w:i/>
        </w:rPr>
        <w:t>The Birth and Death of a Physical Artist</w:t>
      </w:r>
      <w:r>
        <w:t xml:space="preserve"> features loud music and sound effects throughout the show. The music changes rapidly at times and sound effects used in the show include sudden sounds, sound of alarms, sounds of banging on a door, street noises such as car horns and traffic noises, repetitive sounds, and distorted music. </w:t>
      </w:r>
    </w:p>
    <w:p w14:paraId="3B31FAC4" w14:textId="77777777" w:rsidR="00130532" w:rsidRDefault="00130532" w:rsidP="00130532"/>
    <w:p w14:paraId="4BB853FD" w14:textId="6D2DB42E" w:rsidR="0044650E" w:rsidRDefault="00130532" w:rsidP="00130532">
      <w:r>
        <w:t>The dialogue in the show is mostly pre-recorded and played as voice overs. Dialogue features voices coming from off-stage, overlapping voices, whispering or hard to hear voices and occasional yelling.</w:t>
      </w:r>
    </w:p>
    <w:p w14:paraId="0D6642C6" w14:textId="77777777" w:rsidR="00115E5C" w:rsidRPr="00130532" w:rsidRDefault="00115E5C" w:rsidP="00130532"/>
    <w:p w14:paraId="797AF4A3" w14:textId="77777777" w:rsidR="0044650E" w:rsidRPr="0033116C" w:rsidRDefault="0044650E" w:rsidP="0044650E">
      <w:pPr>
        <w:pStyle w:val="Heading2"/>
        <w:rPr>
          <w:rFonts w:eastAsia="Arial"/>
          <w:b/>
        </w:rPr>
      </w:pPr>
      <w:bookmarkStart w:id="11" w:name="_Toc147327647"/>
      <w:r w:rsidRPr="0033116C">
        <w:rPr>
          <w:rFonts w:eastAsia="Arial"/>
          <w:b/>
        </w:rPr>
        <w:lastRenderedPageBreak/>
        <w:t>Lighting</w:t>
      </w:r>
      <w:bookmarkEnd w:id="11"/>
      <w:r w:rsidRPr="0033116C">
        <w:rPr>
          <w:rFonts w:eastAsia="Arial"/>
          <w:b/>
        </w:rPr>
        <w:t xml:space="preserve"> </w:t>
      </w:r>
    </w:p>
    <w:p w14:paraId="6D9788F2" w14:textId="77777777" w:rsidR="00F37B52" w:rsidRDefault="00F37B52" w:rsidP="0044650E">
      <w:pPr>
        <w:pBdr>
          <w:top w:val="nil"/>
          <w:left w:val="nil"/>
          <w:bottom w:val="nil"/>
          <w:right w:val="nil"/>
          <w:between w:val="nil"/>
        </w:pBdr>
        <w:rPr>
          <w:rFonts w:eastAsia="Calibri" w:cs="Arial"/>
          <w:color w:val="000000" w:themeColor="text1"/>
        </w:rPr>
      </w:pPr>
    </w:p>
    <w:p w14:paraId="67FD137D" w14:textId="77777777" w:rsidR="00130532" w:rsidRDefault="00130532" w:rsidP="00130532">
      <w:r>
        <w:t xml:space="preserve">There are some sudden lighting changes during the show, however most lighting changes happen slowly and with scene changes. </w:t>
      </w:r>
    </w:p>
    <w:p w14:paraId="72E18FF4" w14:textId="77777777" w:rsidR="00130532" w:rsidRDefault="00130532" w:rsidP="00130532"/>
    <w:p w14:paraId="525C72E9" w14:textId="77777777" w:rsidR="00130532" w:rsidRDefault="00130532" w:rsidP="00130532">
      <w:r>
        <w:t>There is an isolated lighting stage at the front of the stage which has flickering lights that shine directly onto the performers.</w:t>
      </w:r>
    </w:p>
    <w:p w14:paraId="3FB12472" w14:textId="77777777" w:rsidR="00130532" w:rsidRDefault="00130532" w:rsidP="00130532"/>
    <w:p w14:paraId="09CFEE0D" w14:textId="77777777" w:rsidR="00130532" w:rsidRDefault="00130532" w:rsidP="00130532">
      <w:r>
        <w:t>There is one scene where the lights on stage turn off and on quickly and include red lights. This lighting stage does not feature strobe lights, but does occur across the whole stage.</w:t>
      </w:r>
    </w:p>
    <w:p w14:paraId="08EC2AE3" w14:textId="77777777" w:rsidR="00130532" w:rsidRDefault="00130532" w:rsidP="00130532"/>
    <w:p w14:paraId="673608D9" w14:textId="77777777" w:rsidR="00130532" w:rsidRDefault="00130532" w:rsidP="00130532">
      <w:r>
        <w:t>There is no lighting directed on or towards the audience until the very last section, when the house lights will go up on the audience as well as the lights on stage remaining on.</w:t>
      </w:r>
    </w:p>
    <w:p w14:paraId="1EFE6A7D" w14:textId="77777777" w:rsidR="00130532" w:rsidRDefault="00130532" w:rsidP="00130532"/>
    <w:p w14:paraId="21480857" w14:textId="77777777" w:rsidR="00130532" w:rsidRDefault="00130532" w:rsidP="00130532">
      <w:r>
        <w:t>Lighting is often dimmed in-between scenes. There is one total black out towards the end of the show.</w:t>
      </w:r>
    </w:p>
    <w:p w14:paraId="38353758" w14:textId="3E99CF9D" w:rsidR="0044650E" w:rsidRPr="003A437B" w:rsidRDefault="0044650E" w:rsidP="0044650E">
      <w:pPr>
        <w:rPr>
          <w:lang w:val="en-US" w:eastAsia="en-US"/>
        </w:rPr>
      </w:pPr>
    </w:p>
    <w:p w14:paraId="388764D6" w14:textId="71BBC768" w:rsidR="0044650E" w:rsidRPr="003A437B" w:rsidRDefault="0044650E" w:rsidP="0044650E">
      <w:pPr>
        <w:rPr>
          <w:lang w:val="en-US" w:eastAsia="en-US"/>
        </w:rPr>
      </w:pPr>
    </w:p>
    <w:p w14:paraId="419FF5CF" w14:textId="77777777" w:rsidR="0044650E" w:rsidRPr="0033116C" w:rsidRDefault="0044650E" w:rsidP="0044650E">
      <w:pPr>
        <w:pStyle w:val="Heading2"/>
        <w:rPr>
          <w:rFonts w:eastAsia="Arial"/>
          <w:b/>
        </w:rPr>
      </w:pPr>
      <w:bookmarkStart w:id="12" w:name="_Toc147327648"/>
      <w:r w:rsidRPr="0033116C">
        <w:rPr>
          <w:rFonts w:eastAsia="Arial"/>
          <w:b/>
        </w:rPr>
        <w:t>Physical</w:t>
      </w:r>
      <w:bookmarkEnd w:id="12"/>
    </w:p>
    <w:p w14:paraId="2D4605AE" w14:textId="77777777" w:rsidR="00F37B52" w:rsidRDefault="00F37B52" w:rsidP="0044650E">
      <w:pPr>
        <w:pBdr>
          <w:top w:val="nil"/>
          <w:left w:val="nil"/>
          <w:bottom w:val="nil"/>
          <w:right w:val="nil"/>
          <w:between w:val="nil"/>
        </w:pBdr>
        <w:rPr>
          <w:rFonts w:eastAsia="Calibri" w:cs="Arial"/>
          <w:color w:val="000000" w:themeColor="text1"/>
        </w:rPr>
      </w:pPr>
    </w:p>
    <w:p w14:paraId="7508867E" w14:textId="71020BC6" w:rsidR="00130532" w:rsidRDefault="00130532" w:rsidP="00130532">
      <w:r w:rsidRPr="00130532">
        <w:rPr>
          <w:i/>
        </w:rPr>
        <w:t>The Birth and Death of a Physical Artist</w:t>
      </w:r>
      <w:r>
        <w:t xml:space="preserve"> begins with the performers being in close proximity to the audience, with the possibility of touching of arms or legs in passing, or moving behind people at close range.</w:t>
      </w:r>
    </w:p>
    <w:p w14:paraId="631C8D5A" w14:textId="77777777" w:rsidR="00130532" w:rsidRDefault="00130532" w:rsidP="00130532"/>
    <w:p w14:paraId="5967A004" w14:textId="06D2DE76" w:rsidR="00130532" w:rsidRDefault="008B197E" w:rsidP="00130532">
      <w:r>
        <w:t xml:space="preserve">The digital version contains a recording of </w:t>
      </w:r>
      <w:r w:rsidR="00130532">
        <w:t xml:space="preserve">audience participation element </w:t>
      </w:r>
      <w:r>
        <w:t xml:space="preserve">which took place in the live performance </w:t>
      </w:r>
      <w:r w:rsidR="00130532">
        <w:t xml:space="preserve">towards the end of the show. </w:t>
      </w:r>
      <w:r>
        <w:t xml:space="preserve">There is no audience participation in the digital version. </w:t>
      </w:r>
      <w:r w:rsidR="00130532">
        <w:t xml:space="preserve">  </w:t>
      </w:r>
    </w:p>
    <w:p w14:paraId="7772AFFD" w14:textId="77777777" w:rsidR="00130532" w:rsidRDefault="00130532" w:rsidP="00130532">
      <w:pPr>
        <w:pBdr>
          <w:top w:val="nil"/>
          <w:left w:val="nil"/>
          <w:bottom w:val="nil"/>
          <w:right w:val="nil"/>
          <w:between w:val="nil"/>
        </w:pBdr>
      </w:pPr>
    </w:p>
    <w:p w14:paraId="05D66464" w14:textId="77777777" w:rsidR="00130532" w:rsidRDefault="00130532" w:rsidP="00130532">
      <w:pPr>
        <w:pBdr>
          <w:top w:val="nil"/>
          <w:left w:val="nil"/>
          <w:bottom w:val="nil"/>
          <w:right w:val="nil"/>
          <w:between w:val="nil"/>
        </w:pBdr>
      </w:pPr>
      <w:r>
        <w:t>The show is very physical in nature and features lots of fast movement. At times the show features one performer physically handling the other as part of a routine, but this is done safely and with consent.</w:t>
      </w:r>
    </w:p>
    <w:p w14:paraId="6496C810" w14:textId="77777777" w:rsidR="0044650E" w:rsidRDefault="0044650E" w:rsidP="0044650E">
      <w:pPr>
        <w:pBdr>
          <w:top w:val="nil"/>
          <w:left w:val="nil"/>
          <w:bottom w:val="nil"/>
          <w:right w:val="nil"/>
          <w:between w:val="nil"/>
        </w:pBdr>
        <w:rPr>
          <w:rFonts w:eastAsia="Calibri" w:cs="Arial"/>
          <w:color w:val="000000" w:themeColor="text1"/>
        </w:rPr>
      </w:pPr>
    </w:p>
    <w:p w14:paraId="0BED8181" w14:textId="06D98D6B" w:rsidR="0044650E" w:rsidRPr="00130532" w:rsidRDefault="00130532" w:rsidP="0044650E">
      <w:pPr>
        <w:rPr>
          <w:rFonts w:eastAsia="Calibri" w:cs="Arial"/>
          <w:color w:val="000000" w:themeColor="text1"/>
        </w:rPr>
      </w:pPr>
      <w:r>
        <w:rPr>
          <w:rFonts w:eastAsia="Calibri" w:cs="Arial"/>
          <w:color w:val="000000" w:themeColor="text1"/>
        </w:rPr>
        <w:br w:type="page"/>
      </w:r>
    </w:p>
    <w:p w14:paraId="318DF23A" w14:textId="77777777" w:rsidR="0044650E" w:rsidRDefault="0044650E" w:rsidP="0044650E">
      <w:pPr>
        <w:pStyle w:val="Heading2"/>
        <w:rPr>
          <w:rFonts w:eastAsia="Arial"/>
        </w:rPr>
      </w:pPr>
      <w:bookmarkStart w:id="13" w:name="_Toc147327649"/>
      <w:r w:rsidRPr="0033116C">
        <w:rPr>
          <w:rFonts w:eastAsia="Arial"/>
          <w:b/>
        </w:rPr>
        <w:lastRenderedPageBreak/>
        <w:t>Visual</w:t>
      </w:r>
      <w:bookmarkEnd w:id="13"/>
    </w:p>
    <w:p w14:paraId="61121612" w14:textId="77777777" w:rsidR="00F37B52" w:rsidRDefault="00F37B52" w:rsidP="0044650E">
      <w:pPr>
        <w:rPr>
          <w:rFonts w:eastAsia="Calibri" w:cs="Arial"/>
          <w:color w:val="000000" w:themeColor="text1"/>
        </w:rPr>
      </w:pPr>
    </w:p>
    <w:p w14:paraId="2D927609" w14:textId="1DC5FCB1" w:rsidR="0044650E" w:rsidRPr="00130532" w:rsidRDefault="00130532" w:rsidP="0044650E">
      <w:r>
        <w:t>The show features quick costume and scene changes, but no patterns or visuals that are busy or potentially overstimulating.</w:t>
      </w:r>
    </w:p>
    <w:p w14:paraId="3CA0DE64" w14:textId="556E85F8" w:rsidR="00F37B52" w:rsidRDefault="00F37B52" w:rsidP="0044650E">
      <w:pPr>
        <w:rPr>
          <w:lang w:val="en-US" w:eastAsia="en-US"/>
        </w:rPr>
      </w:pPr>
    </w:p>
    <w:p w14:paraId="7A76A6C3" w14:textId="77777777" w:rsidR="005C7CDD" w:rsidRDefault="005C7CDD" w:rsidP="005C7CDD">
      <w:pPr>
        <w:rPr>
          <w:rFonts w:eastAsia="Arial" w:cs="Arial"/>
          <w:b/>
          <w:bCs/>
          <w:u w:val="single"/>
        </w:rPr>
      </w:pPr>
    </w:p>
    <w:p w14:paraId="32E73482" w14:textId="2AE451B5" w:rsidR="005C7CDD" w:rsidRPr="00BB4490" w:rsidRDefault="005C7CDD" w:rsidP="005C7CDD">
      <w:pPr>
        <w:pStyle w:val="Style1"/>
        <w:rPr>
          <w:rFonts w:ascii="Arial" w:hAnsi="Arial" w:cs="Arial"/>
          <w:sz w:val="36"/>
          <w:szCs w:val="32"/>
          <w:u w:val="single"/>
        </w:rPr>
      </w:pPr>
      <w:r>
        <w:rPr>
          <w:rFonts w:ascii="Arial" w:hAnsi="Arial" w:cs="Arial"/>
          <w:sz w:val="32"/>
        </w:rPr>
        <w:t xml:space="preserve">Audience Experience </w:t>
      </w:r>
    </w:p>
    <w:p w14:paraId="1411A75A" w14:textId="17AC1636" w:rsidR="00F37B52" w:rsidRDefault="00F37B52" w:rsidP="0044650E">
      <w:pPr>
        <w:rPr>
          <w:rFonts w:eastAsia="Calibri" w:cs="Arial"/>
          <w:color w:val="000000" w:themeColor="text1"/>
        </w:rPr>
      </w:pPr>
    </w:p>
    <w:p w14:paraId="24295822" w14:textId="34E1E329" w:rsidR="00130532" w:rsidRDefault="00130532" w:rsidP="00130532">
      <w:r w:rsidRPr="00130532">
        <w:rPr>
          <w:i/>
        </w:rPr>
        <w:t>The Birth and Death of a Physical Artist</w:t>
      </w:r>
      <w:r>
        <w:t xml:space="preserve"> </w:t>
      </w:r>
      <w:r w:rsidR="00F438AC">
        <w:t>digital version can be viewed on demand in a location of your choice.</w:t>
      </w:r>
    </w:p>
    <w:p w14:paraId="237C86EA" w14:textId="09343076" w:rsidR="00756A38" w:rsidRPr="003A437B" w:rsidRDefault="00756A38" w:rsidP="0044650E">
      <w:pPr>
        <w:rPr>
          <w:lang w:val="en-US" w:eastAsia="en-US"/>
        </w:rPr>
      </w:pPr>
    </w:p>
    <w:p w14:paraId="79E1112A" w14:textId="77777777" w:rsidR="0044650E" w:rsidRPr="003A437B" w:rsidRDefault="0044650E" w:rsidP="0044650E">
      <w:pPr>
        <w:rPr>
          <w:lang w:val="en-US" w:eastAsia="en-US"/>
        </w:rPr>
      </w:pPr>
    </w:p>
    <w:p w14:paraId="4A5C6A60" w14:textId="77777777" w:rsidR="0044650E" w:rsidRPr="0033116C" w:rsidRDefault="0044650E" w:rsidP="0044650E">
      <w:pPr>
        <w:pStyle w:val="Heading2"/>
        <w:rPr>
          <w:rFonts w:eastAsia="Arial"/>
          <w:b/>
        </w:rPr>
      </w:pPr>
      <w:bookmarkStart w:id="14" w:name="_Toc147327650"/>
      <w:r w:rsidRPr="0033116C">
        <w:rPr>
          <w:rFonts w:eastAsia="Arial"/>
          <w:b/>
        </w:rPr>
        <w:t>Shocks or surprises</w:t>
      </w:r>
      <w:bookmarkEnd w:id="14"/>
    </w:p>
    <w:p w14:paraId="39B011BB" w14:textId="77777777" w:rsidR="00F37B52" w:rsidRDefault="00F37B52" w:rsidP="0044650E">
      <w:pPr>
        <w:rPr>
          <w:rFonts w:eastAsia="Calibri" w:cs="Arial"/>
          <w:color w:val="000000" w:themeColor="text1"/>
        </w:rPr>
      </w:pPr>
    </w:p>
    <w:p w14:paraId="0DED6ADA" w14:textId="77777777" w:rsidR="00130532" w:rsidRDefault="00130532" w:rsidP="00130532">
      <w:pPr>
        <w:rPr>
          <w:rFonts w:eastAsia="Arial"/>
        </w:rPr>
      </w:pPr>
      <w:r>
        <w:t>There is a sudden change to both lighting and sound in the first half of the show, where a loud sound effect will play and white and red lights will flash on and off.</w:t>
      </w:r>
    </w:p>
    <w:p w14:paraId="4F31D5DC" w14:textId="0F2C14E7" w:rsidR="00130532" w:rsidRDefault="00130532" w:rsidP="00130532">
      <w:pPr>
        <w:rPr>
          <w:rFonts w:eastAsia="Arial"/>
        </w:rPr>
      </w:pPr>
    </w:p>
    <w:p w14:paraId="292AA462" w14:textId="77777777" w:rsidR="00130532" w:rsidRDefault="00130532" w:rsidP="00130532">
      <w:pPr>
        <w:rPr>
          <w:rFonts w:eastAsia="Arial"/>
        </w:rPr>
      </w:pPr>
    </w:p>
    <w:p w14:paraId="093847DE" w14:textId="0EA79CAA" w:rsidR="0044650E" w:rsidRPr="0033116C" w:rsidRDefault="0044650E" w:rsidP="00130532">
      <w:pPr>
        <w:pStyle w:val="Heading2"/>
        <w:rPr>
          <w:rFonts w:eastAsiaTheme="minorEastAsia"/>
          <w:b/>
          <w:color w:val="000000"/>
        </w:rPr>
      </w:pPr>
      <w:bookmarkStart w:id="15" w:name="_Toc147327651"/>
      <w:r w:rsidRPr="0033116C">
        <w:rPr>
          <w:rFonts w:eastAsia="Arial"/>
          <w:b/>
        </w:rPr>
        <w:t>Audience experience</w:t>
      </w:r>
      <w:bookmarkEnd w:id="15"/>
      <w:r w:rsidRPr="0033116C">
        <w:rPr>
          <w:rFonts w:eastAsia="Arial"/>
          <w:b/>
        </w:rPr>
        <w:t xml:space="preserve"> </w:t>
      </w:r>
    </w:p>
    <w:p w14:paraId="3654A9D5" w14:textId="1986352D" w:rsidR="00130532" w:rsidRDefault="00130532" w:rsidP="00130532"/>
    <w:p w14:paraId="1950DA42" w14:textId="6AE25473" w:rsidR="00756A38" w:rsidRPr="00F438AC" w:rsidRDefault="00130532" w:rsidP="0044650E">
      <w:r>
        <w:t>From the beginning of the show, the performers engage directly with the</w:t>
      </w:r>
      <w:r w:rsidR="00F438AC">
        <w:t xml:space="preserve"> live</w:t>
      </w:r>
      <w:r>
        <w:t xml:space="preserve"> audience </w:t>
      </w:r>
      <w:r w:rsidR="00F438AC">
        <w:t>in the recording. This</w:t>
      </w:r>
      <w:r>
        <w:t xml:space="preserve"> include</w:t>
      </w:r>
      <w:r w:rsidR="00F438AC">
        <w:t>s</w:t>
      </w:r>
      <w:r>
        <w:t xml:space="preserve"> walking or running among the audience, establishing eye contact with audience members, and encouraging active participation. At times the</w:t>
      </w:r>
      <w:r w:rsidR="00F438AC">
        <w:t xml:space="preserve"> recording features</w:t>
      </w:r>
      <w:r>
        <w:t xml:space="preserve"> </w:t>
      </w:r>
      <w:r w:rsidR="00F438AC">
        <w:t xml:space="preserve">a </w:t>
      </w:r>
      <w:r>
        <w:t>slight touch (e.g. on the arm, or lightly on the shoulder) between an audience member and performers in passing, or during audience participation.</w:t>
      </w:r>
      <w:r w:rsidR="00F438AC">
        <w:br/>
      </w:r>
    </w:p>
    <w:p w14:paraId="0ECA3FEB" w14:textId="77777777" w:rsidR="0044650E" w:rsidRDefault="0044650E" w:rsidP="0044650E">
      <w:pPr>
        <w:rPr>
          <w:rFonts w:eastAsia="Calibri" w:cs="Arial"/>
          <w:color w:val="000000" w:themeColor="text1"/>
        </w:rPr>
      </w:pPr>
    </w:p>
    <w:p w14:paraId="0002D62B" w14:textId="77777777" w:rsidR="0044650E" w:rsidRPr="0033116C" w:rsidRDefault="0044650E" w:rsidP="0044650E">
      <w:pPr>
        <w:pStyle w:val="Heading2"/>
        <w:rPr>
          <w:rFonts w:eastAsia="Arial"/>
          <w:b/>
        </w:rPr>
      </w:pPr>
      <w:bookmarkStart w:id="16" w:name="_Toc147327652"/>
      <w:r w:rsidRPr="0033116C">
        <w:rPr>
          <w:rFonts w:eastAsia="Arial"/>
          <w:b/>
        </w:rPr>
        <w:t>Performance expectations</w:t>
      </w:r>
      <w:bookmarkEnd w:id="16"/>
    </w:p>
    <w:p w14:paraId="2114F43A" w14:textId="77777777" w:rsidR="00F37B52" w:rsidRDefault="00F37B52" w:rsidP="0044650E">
      <w:pPr>
        <w:rPr>
          <w:rFonts w:eastAsia="Calibri" w:cs="Arial"/>
          <w:color w:val="000000" w:themeColor="text1"/>
        </w:rPr>
      </w:pPr>
    </w:p>
    <w:p w14:paraId="69FAE06A" w14:textId="2CAA6E7E" w:rsidR="00130532" w:rsidRDefault="00130532" w:rsidP="00130532">
      <w:r>
        <w:t xml:space="preserve">The </w:t>
      </w:r>
      <w:r w:rsidR="00F438AC">
        <w:t xml:space="preserve">recording of this performance switches between viewing the </w:t>
      </w:r>
      <w:r>
        <w:t xml:space="preserve">whole stage </w:t>
      </w:r>
      <w:r w:rsidR="00F438AC">
        <w:t xml:space="preserve">and close up elements of the performers. </w:t>
      </w:r>
    </w:p>
    <w:p w14:paraId="58802543" w14:textId="77777777" w:rsidR="00130532" w:rsidRDefault="00130532" w:rsidP="00130532"/>
    <w:p w14:paraId="4722649D" w14:textId="77777777" w:rsidR="00130532" w:rsidRDefault="00130532" w:rsidP="00130532">
      <w:r>
        <w:t>For most of the performance, there are two performers on stage who play different roles representing both their experience and the general experience of being a professional physical artist.</w:t>
      </w:r>
    </w:p>
    <w:p w14:paraId="0D7ABCBF" w14:textId="77777777" w:rsidR="00130532" w:rsidRDefault="00130532" w:rsidP="00130532"/>
    <w:p w14:paraId="38A79978" w14:textId="77777777" w:rsidR="00130532" w:rsidRDefault="00130532" w:rsidP="00130532">
      <w:r>
        <w:t>While the show is predominantly a dance performance, there is a narrative element with some dialogue. The narrative is chronological, but not presented as one story, rather smaller scenes that make up the broader story.</w:t>
      </w:r>
    </w:p>
    <w:p w14:paraId="39000675" w14:textId="02AFD05D" w:rsidR="00756A38" w:rsidRDefault="00756A38" w:rsidP="0044650E">
      <w:pPr>
        <w:pBdr>
          <w:top w:val="nil"/>
          <w:left w:val="nil"/>
          <w:bottom w:val="nil"/>
          <w:right w:val="nil"/>
          <w:between w:val="nil"/>
        </w:pBdr>
        <w:rPr>
          <w:rFonts w:eastAsia="Calibri" w:cs="Arial"/>
          <w:color w:val="000000" w:themeColor="text1"/>
        </w:rPr>
      </w:pPr>
    </w:p>
    <w:p w14:paraId="7BAD9A08" w14:textId="77777777" w:rsidR="00115E5C" w:rsidRDefault="00115E5C">
      <w:pPr>
        <w:rPr>
          <w:rFonts w:eastAsia="Arial" w:cs="Arial"/>
          <w:b/>
          <w:bCs/>
          <w:sz w:val="32"/>
          <w:szCs w:val="32"/>
        </w:rPr>
      </w:pPr>
      <w:r>
        <w:rPr>
          <w:rFonts w:eastAsia="Arial" w:cs="Arial"/>
          <w:b/>
          <w:bCs/>
        </w:rPr>
        <w:br w:type="page"/>
      </w:r>
    </w:p>
    <w:p w14:paraId="24E0C1F1" w14:textId="6F892717" w:rsidR="0044650E" w:rsidRPr="005C7CDD" w:rsidRDefault="0044650E" w:rsidP="0044650E">
      <w:pPr>
        <w:pStyle w:val="Heading1"/>
        <w:spacing w:line="259" w:lineRule="auto"/>
      </w:pPr>
      <w:bookmarkStart w:id="17" w:name="_Toc147327653"/>
      <w:r w:rsidRPr="005C7CDD">
        <w:rPr>
          <w:rFonts w:eastAsia="Arial" w:cs="Arial"/>
          <w:b/>
          <w:bCs/>
        </w:rPr>
        <w:lastRenderedPageBreak/>
        <w:t>Other</w:t>
      </w:r>
      <w:bookmarkEnd w:id="17"/>
    </w:p>
    <w:p w14:paraId="5D7D039B" w14:textId="77777777" w:rsidR="0044650E" w:rsidRDefault="0044650E" w:rsidP="0044650E">
      <w:pPr>
        <w:pBdr>
          <w:top w:val="nil"/>
          <w:left w:val="nil"/>
          <w:bottom w:val="nil"/>
          <w:right w:val="nil"/>
          <w:between w:val="nil"/>
        </w:pBdr>
        <w:rPr>
          <w:rFonts w:eastAsia="Calibri" w:cs="Arial"/>
          <w:color w:val="000000"/>
        </w:rPr>
      </w:pPr>
    </w:p>
    <w:p w14:paraId="20002EF9" w14:textId="77777777" w:rsidR="0044650E" w:rsidRPr="0033116C" w:rsidRDefault="0044650E" w:rsidP="0044650E">
      <w:pPr>
        <w:pStyle w:val="Heading2"/>
        <w:rPr>
          <w:rFonts w:eastAsia="Arial"/>
          <w:b/>
        </w:rPr>
      </w:pPr>
      <w:bookmarkStart w:id="18" w:name="_Toc147327654"/>
      <w:r w:rsidRPr="0033116C">
        <w:rPr>
          <w:rFonts w:eastAsia="Arial"/>
          <w:b/>
        </w:rPr>
        <w:t>Content Warnings</w:t>
      </w:r>
      <w:bookmarkEnd w:id="18"/>
      <w:r w:rsidRPr="0033116C">
        <w:rPr>
          <w:rFonts w:eastAsia="Arial"/>
          <w:b/>
        </w:rPr>
        <w:t xml:space="preserve"> </w:t>
      </w:r>
    </w:p>
    <w:p w14:paraId="1FC92CD5" w14:textId="77777777" w:rsidR="00F37B52" w:rsidRDefault="00F37B52" w:rsidP="0044650E">
      <w:pPr>
        <w:pBdr>
          <w:top w:val="nil"/>
          <w:left w:val="nil"/>
          <w:bottom w:val="nil"/>
          <w:right w:val="nil"/>
          <w:between w:val="nil"/>
        </w:pBdr>
        <w:rPr>
          <w:rFonts w:eastAsia="Calibri" w:cs="Arial"/>
          <w:color w:val="000000" w:themeColor="text1"/>
        </w:rPr>
      </w:pPr>
    </w:p>
    <w:p w14:paraId="3E218709" w14:textId="6CB837D2" w:rsidR="00130532" w:rsidRDefault="00130532" w:rsidP="00130532">
      <w:pPr>
        <w:pBdr>
          <w:top w:val="nil"/>
          <w:left w:val="nil"/>
          <w:bottom w:val="nil"/>
          <w:right w:val="nil"/>
          <w:between w:val="nil"/>
        </w:pBdr>
      </w:pPr>
      <w:r>
        <w:t xml:space="preserve">“The Birth and Death of a Physical Artist” is a show about doing a job that relies on your body and therefore explores themes of </w:t>
      </w:r>
      <w:r w:rsidR="00720B0D">
        <w:rPr>
          <w:b/>
        </w:rPr>
        <w:t xml:space="preserve">injury and ableism </w:t>
      </w:r>
      <w:r>
        <w:t>and how this might affect someone.</w:t>
      </w:r>
    </w:p>
    <w:p w14:paraId="27463545" w14:textId="77777777" w:rsidR="00130532" w:rsidRDefault="00130532" w:rsidP="00130532">
      <w:pPr>
        <w:pBdr>
          <w:top w:val="nil"/>
          <w:left w:val="nil"/>
          <w:bottom w:val="nil"/>
          <w:right w:val="nil"/>
          <w:between w:val="nil"/>
        </w:pBdr>
      </w:pPr>
    </w:p>
    <w:p w14:paraId="4B76591B" w14:textId="77777777" w:rsidR="00130532" w:rsidRDefault="00130532" w:rsidP="00130532">
      <w:r>
        <w:t xml:space="preserve">The show also has themes of anxiety and depression and the personal and professional toll this may take. </w:t>
      </w:r>
    </w:p>
    <w:p w14:paraId="7C98F183" w14:textId="6594FCBE" w:rsidR="000A458C" w:rsidRDefault="000A458C" w:rsidP="0044650E">
      <w:pPr>
        <w:pBdr>
          <w:top w:val="nil"/>
          <w:left w:val="nil"/>
          <w:bottom w:val="nil"/>
          <w:right w:val="nil"/>
          <w:between w:val="nil"/>
        </w:pBdr>
        <w:rPr>
          <w:rFonts w:eastAsia="Calibri" w:cs="Arial"/>
          <w:color w:val="000000"/>
        </w:rPr>
      </w:pPr>
    </w:p>
    <w:p w14:paraId="4AB296C6" w14:textId="3273B771" w:rsidR="0078623F" w:rsidRPr="00F438AC" w:rsidRDefault="0078623F" w:rsidP="00880D21">
      <w:pPr>
        <w:rPr>
          <w:rFonts w:eastAsiaTheme="majorEastAsia" w:cstheme="majorBidi"/>
          <w:b/>
          <w:sz w:val="32"/>
          <w:szCs w:val="32"/>
        </w:rPr>
      </w:pPr>
    </w:p>
    <w:sectPr w:rsidR="0078623F" w:rsidRPr="00F438AC" w:rsidSect="00FE1E80">
      <w:headerReference w:type="default" r:id="rId16"/>
      <w:footerReference w:type="even" r:id="rId17"/>
      <w:footerReference w:type="default" r:id="rId18"/>
      <w:headerReference w:type="first" r:id="rId19"/>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9C3DC" w14:textId="77777777" w:rsidR="009A1444" w:rsidRDefault="009A1444">
      <w:r>
        <w:separator/>
      </w:r>
    </w:p>
  </w:endnote>
  <w:endnote w:type="continuationSeparator" w:id="0">
    <w:p w14:paraId="5023141B" w14:textId="77777777" w:rsidR="009A1444" w:rsidRDefault="009A1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raphik Regular">
    <w:altName w:val="Times New Roman"/>
    <w:panose1 w:val="020B0503030202060203"/>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EDD17" w14:textId="77777777" w:rsidR="009A1444" w:rsidRDefault="009A1444">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4B1F511A" w14:textId="77777777" w:rsidR="009A1444" w:rsidRDefault="009A1444">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1903050"/>
      <w:docPartObj>
        <w:docPartGallery w:val="Page Numbers (Bottom of Page)"/>
        <w:docPartUnique/>
      </w:docPartObj>
    </w:sdtPr>
    <w:sdtEndPr>
      <w:rPr>
        <w:noProof/>
      </w:rPr>
    </w:sdtEndPr>
    <w:sdtContent>
      <w:p w14:paraId="2464D4AD" w14:textId="3C70C621" w:rsidR="007B3163" w:rsidRDefault="007B3163">
        <w:pPr>
          <w:pStyle w:val="Footer"/>
          <w:jc w:val="right"/>
        </w:pPr>
        <w:r w:rsidRPr="00024AE2">
          <w:rPr>
            <w:rFonts w:ascii="Arial" w:hAnsi="Arial" w:cs="Arial"/>
            <w:sz w:val="22"/>
            <w:szCs w:val="22"/>
          </w:rPr>
          <w:fldChar w:fldCharType="begin"/>
        </w:r>
        <w:r w:rsidRPr="00024AE2">
          <w:rPr>
            <w:rFonts w:ascii="Arial" w:hAnsi="Arial" w:cs="Arial"/>
            <w:sz w:val="22"/>
            <w:szCs w:val="22"/>
          </w:rPr>
          <w:instrText xml:space="preserve"> PAGE   \* MERGEFORMAT </w:instrText>
        </w:r>
        <w:r w:rsidRPr="00024AE2">
          <w:rPr>
            <w:rFonts w:ascii="Arial" w:hAnsi="Arial" w:cs="Arial"/>
            <w:sz w:val="22"/>
            <w:szCs w:val="22"/>
          </w:rPr>
          <w:fldChar w:fldCharType="separate"/>
        </w:r>
        <w:r w:rsidR="00B90603">
          <w:rPr>
            <w:rFonts w:ascii="Arial" w:hAnsi="Arial" w:cs="Arial"/>
            <w:noProof/>
            <w:sz w:val="22"/>
            <w:szCs w:val="22"/>
          </w:rPr>
          <w:t>2</w:t>
        </w:r>
        <w:r w:rsidRPr="00024AE2">
          <w:rPr>
            <w:rFonts w:ascii="Arial" w:hAnsi="Arial" w:cs="Arial"/>
            <w:noProof/>
            <w:sz w:val="22"/>
            <w:szCs w:val="22"/>
          </w:rPr>
          <w:fldChar w:fldCharType="end"/>
        </w:r>
      </w:p>
    </w:sdtContent>
  </w:sdt>
  <w:p w14:paraId="0AD9C6F4" w14:textId="77777777" w:rsidR="009A1444" w:rsidRDefault="009A1444">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B1409" w14:textId="77777777" w:rsidR="009A1444" w:rsidRDefault="009A1444">
      <w:r>
        <w:separator/>
      </w:r>
    </w:p>
  </w:footnote>
  <w:footnote w:type="continuationSeparator" w:id="0">
    <w:p w14:paraId="562C75D1" w14:textId="77777777" w:rsidR="009A1444" w:rsidRDefault="009A1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BEBB1" w14:textId="0D10BD09" w:rsidR="009A1444" w:rsidRDefault="009A144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r>
      <w:rPr>
        <w:rFonts w:ascii="Times New Roman" w:eastAsia="Times New Roman" w:hAnsi="Times New Roman" w:cs="Times New Roman"/>
        <w:noProof/>
        <w:color w:val="0D0D0D"/>
        <w:sz w:val="44"/>
        <w:szCs w:val="44"/>
        <w:lang w:val="en-AU" w:eastAsia="en-AU"/>
      </w:rPr>
      <w:drawing>
        <wp:inline distT="0" distB="0" distL="0" distR="0" wp14:anchorId="37546110" wp14:editId="3B1C692C">
          <wp:extent cx="1714500" cy="161925"/>
          <wp:effectExtent l="0" t="0" r="0" b="0"/>
          <wp:docPr id="34"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1714500" cy="161925"/>
                  </a:xfrm>
                  <a:prstGeom prst="rect">
                    <a:avLst/>
                  </a:prstGeom>
                  <a:ln/>
                </pic:spPr>
              </pic:pic>
            </a:graphicData>
          </a:graphic>
        </wp:inline>
      </w:drawing>
    </w:r>
    <w:r>
      <w:rPr>
        <w:rFonts w:ascii="Calibri" w:eastAsia="Calibri" w:hAnsi="Calibri" w:cs="Calibri"/>
        <w:color w:val="0D0D0D"/>
        <w:sz w:val="44"/>
        <w:szCs w:val="44"/>
      </w:rPr>
      <w:t xml:space="preserve">                      </w:t>
    </w:r>
    <w:r>
      <w:rPr>
        <w:rFonts w:ascii="Calibri" w:eastAsia="Calibri" w:hAnsi="Calibri" w:cs="Calibri"/>
        <w:color w:val="0D0D0D"/>
        <w:sz w:val="44"/>
        <w:szCs w:val="44"/>
      </w:rPr>
      <w:tab/>
    </w:r>
    <w:r>
      <w:rPr>
        <w:rFonts w:eastAsia="Calibri" w:cs="Arial"/>
        <w:color w:val="0D0D0D"/>
        <w:sz w:val="44"/>
        <w:szCs w:val="4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233C7" w14:textId="77777777" w:rsidR="009A1444" w:rsidRDefault="009A144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4BFB85F7" wp14:editId="0B4F2B6D">
          <wp:extent cx="3371850" cy="314325"/>
          <wp:effectExtent l="0" t="0" r="0" b="0"/>
          <wp:docPr id="36"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1"/>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1D2"/>
    <w:rsid w:val="00000234"/>
    <w:rsid w:val="00024AE2"/>
    <w:rsid w:val="000521C5"/>
    <w:rsid w:val="0008133F"/>
    <w:rsid w:val="000A458C"/>
    <w:rsid w:val="000E0117"/>
    <w:rsid w:val="000F7D41"/>
    <w:rsid w:val="00115E5C"/>
    <w:rsid w:val="00130532"/>
    <w:rsid w:val="00141E76"/>
    <w:rsid w:val="001A2CAB"/>
    <w:rsid w:val="0024512A"/>
    <w:rsid w:val="00292396"/>
    <w:rsid w:val="0033116C"/>
    <w:rsid w:val="003A437B"/>
    <w:rsid w:val="003A6FC1"/>
    <w:rsid w:val="00402DC2"/>
    <w:rsid w:val="0041534F"/>
    <w:rsid w:val="0043143B"/>
    <w:rsid w:val="00433FCF"/>
    <w:rsid w:val="00442250"/>
    <w:rsid w:val="0044650E"/>
    <w:rsid w:val="00497B95"/>
    <w:rsid w:val="004C487F"/>
    <w:rsid w:val="004F4376"/>
    <w:rsid w:val="00562C4F"/>
    <w:rsid w:val="005717B5"/>
    <w:rsid w:val="00593E87"/>
    <w:rsid w:val="005C7CDD"/>
    <w:rsid w:val="005E258E"/>
    <w:rsid w:val="005F3710"/>
    <w:rsid w:val="00664360"/>
    <w:rsid w:val="00682BD5"/>
    <w:rsid w:val="00684C72"/>
    <w:rsid w:val="00685FF4"/>
    <w:rsid w:val="006A19AD"/>
    <w:rsid w:val="006A27ED"/>
    <w:rsid w:val="006D0567"/>
    <w:rsid w:val="006D7F20"/>
    <w:rsid w:val="00720B0D"/>
    <w:rsid w:val="00756A38"/>
    <w:rsid w:val="0078623F"/>
    <w:rsid w:val="007B3163"/>
    <w:rsid w:val="008130AF"/>
    <w:rsid w:val="00836FAB"/>
    <w:rsid w:val="008429E3"/>
    <w:rsid w:val="00844B13"/>
    <w:rsid w:val="00880D21"/>
    <w:rsid w:val="008B197E"/>
    <w:rsid w:val="008B5EB6"/>
    <w:rsid w:val="00935C6D"/>
    <w:rsid w:val="00977955"/>
    <w:rsid w:val="00996FEF"/>
    <w:rsid w:val="009A1444"/>
    <w:rsid w:val="009A22D8"/>
    <w:rsid w:val="009C0B87"/>
    <w:rsid w:val="009F0EB5"/>
    <w:rsid w:val="00A36F5D"/>
    <w:rsid w:val="00AA2C0A"/>
    <w:rsid w:val="00AE6D15"/>
    <w:rsid w:val="00B335B8"/>
    <w:rsid w:val="00B6108D"/>
    <w:rsid w:val="00B90603"/>
    <w:rsid w:val="00BA2FA8"/>
    <w:rsid w:val="00BB4490"/>
    <w:rsid w:val="00BC14D8"/>
    <w:rsid w:val="00BD1863"/>
    <w:rsid w:val="00C64375"/>
    <w:rsid w:val="00C742CD"/>
    <w:rsid w:val="00C863DF"/>
    <w:rsid w:val="00CC6F96"/>
    <w:rsid w:val="00CF085A"/>
    <w:rsid w:val="00D12CD0"/>
    <w:rsid w:val="00D533DB"/>
    <w:rsid w:val="00D561D2"/>
    <w:rsid w:val="00D5761B"/>
    <w:rsid w:val="00D65570"/>
    <w:rsid w:val="00D811B1"/>
    <w:rsid w:val="00D93193"/>
    <w:rsid w:val="00DA1384"/>
    <w:rsid w:val="00DA40DA"/>
    <w:rsid w:val="00DF13F8"/>
    <w:rsid w:val="00E06DDD"/>
    <w:rsid w:val="00E27D9D"/>
    <w:rsid w:val="00EC1D17"/>
    <w:rsid w:val="00EC3E1D"/>
    <w:rsid w:val="00ED0F9A"/>
    <w:rsid w:val="00EE06C1"/>
    <w:rsid w:val="00EF3572"/>
    <w:rsid w:val="00F03C50"/>
    <w:rsid w:val="00F3520C"/>
    <w:rsid w:val="00F37B52"/>
    <w:rsid w:val="00F438AC"/>
    <w:rsid w:val="00F74025"/>
    <w:rsid w:val="00FE1E80"/>
    <w:rsid w:val="00FE7A6A"/>
    <w:rsid w:val="01325A26"/>
    <w:rsid w:val="0300A2B1"/>
    <w:rsid w:val="0559DCB3"/>
    <w:rsid w:val="06E7A8ED"/>
    <w:rsid w:val="07623F98"/>
    <w:rsid w:val="09501E72"/>
    <w:rsid w:val="09590C2B"/>
    <w:rsid w:val="0F6C6EB9"/>
    <w:rsid w:val="0FB49B15"/>
    <w:rsid w:val="103547E0"/>
    <w:rsid w:val="10A07082"/>
    <w:rsid w:val="121F375E"/>
    <w:rsid w:val="12231886"/>
    <w:rsid w:val="136E9AE4"/>
    <w:rsid w:val="13DECC00"/>
    <w:rsid w:val="143F2F09"/>
    <w:rsid w:val="19FA5FB2"/>
    <w:rsid w:val="1CB9DC97"/>
    <w:rsid w:val="1EF402BA"/>
    <w:rsid w:val="235FEDD9"/>
    <w:rsid w:val="27D80211"/>
    <w:rsid w:val="284542B8"/>
    <w:rsid w:val="28833DDA"/>
    <w:rsid w:val="2ED6CFAF"/>
    <w:rsid w:val="2F19DE4B"/>
    <w:rsid w:val="2F43353E"/>
    <w:rsid w:val="3364E53C"/>
    <w:rsid w:val="36C58D40"/>
    <w:rsid w:val="38873312"/>
    <w:rsid w:val="389561CF"/>
    <w:rsid w:val="3950AB6A"/>
    <w:rsid w:val="39FFF4FF"/>
    <w:rsid w:val="3B07FDC2"/>
    <w:rsid w:val="3EEDBF19"/>
    <w:rsid w:val="3FE25941"/>
    <w:rsid w:val="416E3C41"/>
    <w:rsid w:val="41A85A77"/>
    <w:rsid w:val="467FACC2"/>
    <w:rsid w:val="46BA974E"/>
    <w:rsid w:val="4AE7F543"/>
    <w:rsid w:val="505238FD"/>
    <w:rsid w:val="505675E6"/>
    <w:rsid w:val="53B0C03C"/>
    <w:rsid w:val="56170D31"/>
    <w:rsid w:val="57AD4FEE"/>
    <w:rsid w:val="5F9B4C80"/>
    <w:rsid w:val="60B6173D"/>
    <w:rsid w:val="6251E79E"/>
    <w:rsid w:val="62F7F01B"/>
    <w:rsid w:val="63BC154D"/>
    <w:rsid w:val="662F90DD"/>
    <w:rsid w:val="6781840B"/>
    <w:rsid w:val="67CB613E"/>
    <w:rsid w:val="69ACB2A9"/>
    <w:rsid w:val="6D770D15"/>
    <w:rsid w:val="6F1075CB"/>
    <w:rsid w:val="70023FB3"/>
    <w:rsid w:val="719CE326"/>
    <w:rsid w:val="73BD0486"/>
    <w:rsid w:val="74F2DA0D"/>
    <w:rsid w:val="78388567"/>
    <w:rsid w:val="7940709D"/>
    <w:rsid w:val="7B5B0FCD"/>
    <w:rsid w:val="7C5EE902"/>
    <w:rsid w:val="7D3E4756"/>
    <w:rsid w:val="7D8F90C1"/>
    <w:rsid w:val="7DFAB9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0A3AD892"/>
  <w15:chartTrackingRefBased/>
  <w15:docId w15:val="{B45F6FE5-EADD-4FB8-BD15-604BF17A4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character" w:customStyle="1" w:styleId="contentpasted0">
    <w:name w:val="contentpasted0"/>
    <w:basedOn w:val="DefaultParagraphFont"/>
    <w:rsid w:val="00130532"/>
  </w:style>
  <w:style w:type="character" w:customStyle="1" w:styleId="notion-enable-hover">
    <w:name w:val="notion-enable-hover"/>
    <w:basedOn w:val="DefaultParagraphFont"/>
    <w:rsid w:val="00977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868103965">
      <w:bodyDiv w:val="1"/>
      <w:marLeft w:val="0"/>
      <w:marRight w:val="0"/>
      <w:marTop w:val="0"/>
      <w:marBottom w:val="0"/>
      <w:divBdr>
        <w:top w:val="none" w:sz="0" w:space="0" w:color="auto"/>
        <w:left w:val="none" w:sz="0" w:space="0" w:color="auto"/>
        <w:bottom w:val="none" w:sz="0" w:space="0" w:color="auto"/>
        <w:right w:val="none" w:sz="0" w:space="0" w:color="auto"/>
      </w:divBdr>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425568243">
      <w:bodyDiv w:val="1"/>
      <w:marLeft w:val="0"/>
      <w:marRight w:val="0"/>
      <w:marTop w:val="0"/>
      <w:marBottom w:val="0"/>
      <w:divBdr>
        <w:top w:val="none" w:sz="0" w:space="0" w:color="auto"/>
        <w:left w:val="none" w:sz="0" w:space="0" w:color="auto"/>
        <w:bottom w:val="none" w:sz="0" w:space="0" w:color="auto"/>
        <w:right w:val="none" w:sz="0" w:space="0" w:color="auto"/>
      </w:divBdr>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46964c-61da-4746-b7a3-a41bafa3d7fe" xsi:nil="true"/>
    <lcf76f155ced4ddcb4097134ff3c332f xmlns="f0e58a03-603b-483c-b277-eb8d1ada5a28">
      <Terms xmlns="http://schemas.microsoft.com/office/infopath/2007/PartnerControls"/>
    </lcf76f155ced4ddcb4097134ff3c332f>
    <Date xmlns="f0e58a03-603b-483c-b277-eb8d1ada5a28" xsi:nil="true"/>
    <SharedWithUsers xmlns="4046964c-61da-4746-b7a3-a41bafa3d7fe">
      <UserInfo>
        <DisplayName>Sarah Rowbottam</DisplayName>
        <AccountId>25</AccountId>
        <AccountType/>
      </UserInfo>
      <UserInfo>
        <DisplayName>Lucy Crossett</DisplayName>
        <AccountId>15</AccountId>
        <AccountType/>
      </UserInfo>
      <UserInfo>
        <DisplayName>Jacob Davies</DisplayName>
        <AccountId>144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15AB380EFE45439BCF5C0C071642BC" ma:contentTypeVersion="17" ma:contentTypeDescription="Create a new document." ma:contentTypeScope="" ma:versionID="e41daf9faa21cd90b916a47d8026dd32">
  <xsd:schema xmlns:xsd="http://www.w3.org/2001/XMLSchema" xmlns:xs="http://www.w3.org/2001/XMLSchema" xmlns:p="http://schemas.microsoft.com/office/2006/metadata/properties" xmlns:ns2="f0e58a03-603b-483c-b277-eb8d1ada5a28" xmlns:ns3="4046964c-61da-4746-b7a3-a41bafa3d7fe" targetNamespace="http://schemas.microsoft.com/office/2006/metadata/properties" ma:root="true" ma:fieldsID="b966c6d1bb194f607ae336adc86df8bb" ns2:_="" ns3:_="">
    <xsd:import namespace="f0e58a03-603b-483c-b277-eb8d1ada5a28"/>
    <xsd:import namespace="4046964c-61da-4746-b7a3-a41bafa3d7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58a03-603b-483c-b277-eb8d1ada5a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Date" ma:index="24"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46964c-61da-4746-b7a3-a41bafa3d7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a428d1-5983-4f9c-8f70-022b024b2e29}" ma:internalName="TaxCatchAll" ma:showField="CatchAllData" ma:web="4046964c-61da-4746-b7a3-a41bafa3d7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0F623-7934-44EB-98F3-A5233C92131C}">
  <ds:schemaRefs>
    <ds:schemaRef ds:uri="4046964c-61da-4746-b7a3-a41bafa3d7fe"/>
    <ds:schemaRef ds:uri="http://purl.org/dc/terms/"/>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elements/1.1/"/>
    <ds:schemaRef ds:uri="f0e58a03-603b-483c-b277-eb8d1ada5a28"/>
    <ds:schemaRef ds:uri="http://www.w3.org/XML/1998/namespace"/>
    <ds:schemaRef ds:uri="http://purl.org/dc/dcmitype/"/>
  </ds:schemaRefs>
</ds:datastoreItem>
</file>

<file path=customXml/itemProps2.xml><?xml version="1.0" encoding="utf-8"?>
<ds:datastoreItem xmlns:ds="http://schemas.openxmlformats.org/officeDocument/2006/customXml" ds:itemID="{4E63CB3F-AAE7-4240-8B73-CC3B347C92F0}">
  <ds:schemaRefs>
    <ds:schemaRef ds:uri="http://schemas.microsoft.com/sharepoint/v3/contenttype/forms"/>
  </ds:schemaRefs>
</ds:datastoreItem>
</file>

<file path=customXml/itemProps3.xml><?xml version="1.0" encoding="utf-8"?>
<ds:datastoreItem xmlns:ds="http://schemas.openxmlformats.org/officeDocument/2006/customXml" ds:itemID="{0562726D-2D6E-4761-A152-210258E5E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58a03-603b-483c-b277-eb8d1ada5a28"/>
    <ds:schemaRef ds:uri="4046964c-61da-4746-b7a3-a41bafa3d7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7B07C9-ECE7-4C7D-AA27-AD701D112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952</Words>
  <Characters>5430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Crossett</dc:creator>
  <cp:keywords/>
  <dc:description/>
  <cp:lastModifiedBy>Lucy Crossett</cp:lastModifiedBy>
  <cp:revision>2</cp:revision>
  <cp:lastPrinted>2023-10-04T04:50:00Z</cp:lastPrinted>
  <dcterms:created xsi:type="dcterms:W3CDTF">2023-10-04T05:01:00Z</dcterms:created>
  <dcterms:modified xsi:type="dcterms:W3CDTF">2023-10-04T05:01:00Z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y fmtid="{D5CDD505-2E9C-101B-9397-08002B2CF9AE}" pid="3" name="ContentTypeId">
    <vt:lpwstr>0x010100D315AB380EFE45439BCF5C0C071642BC</vt:lpwstr>
  </property>
  <property fmtid="{D5CDD505-2E9C-101B-9397-08002B2CF9AE}" pid="4" name="MediaServiceImageTags">
    <vt:lpwstr/>
  </property>
</Properties>
</file>