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4AB71" w14:textId="7AD9FC1B" w:rsidR="505238FD" w:rsidRPr="000A458C" w:rsidRDefault="006B523F" w:rsidP="000A458C">
      <w:pPr>
        <w:pStyle w:val="Title"/>
        <w:rPr>
          <w:rFonts w:eastAsia="Arial"/>
          <w:b/>
          <w:lang w:val="en-AU"/>
        </w:rPr>
      </w:pPr>
      <w:r>
        <w:rPr>
          <w:rFonts w:eastAsia="Arial"/>
          <w:b/>
          <w:lang w:val="en-AU"/>
        </w:rPr>
        <w:t>How Do I Let You Die?</w:t>
      </w:r>
    </w:p>
    <w:p w14:paraId="774CC51B" w14:textId="63042DBA" w:rsidR="009F0EB5" w:rsidRDefault="0044650E" w:rsidP="000A458C">
      <w:pPr>
        <w:pStyle w:val="Title"/>
      </w:pPr>
      <w:r w:rsidRPr="009F0EB5">
        <w:t xml:space="preserve">By </w:t>
      </w:r>
      <w:r w:rsidR="006B523F">
        <w:t>Michele Lee</w:t>
      </w:r>
    </w:p>
    <w:p w14:paraId="4890D25C" w14:textId="77777777" w:rsidR="009F0EB5" w:rsidRDefault="009F0EB5" w:rsidP="000A458C">
      <w:pPr>
        <w:pStyle w:val="Title"/>
      </w:pPr>
    </w:p>
    <w:p w14:paraId="69F8077D" w14:textId="332C5D4E" w:rsidR="00844B13" w:rsidRPr="009F0EB5" w:rsidRDefault="009F0EB5" w:rsidP="000A458C">
      <w:pPr>
        <w:pStyle w:val="Title"/>
      </w:pPr>
      <w:r>
        <w:t>Access Guide</w:t>
      </w:r>
    </w:p>
    <w:p w14:paraId="70B3C287" w14:textId="54992021" w:rsidR="73BD0486" w:rsidRDefault="73BD0486" w:rsidP="73BD0486">
      <w:pPr>
        <w:rPr>
          <w:rFonts w:eastAsia="Arial" w:cs="Arial"/>
          <w:color w:val="000000" w:themeColor="text1"/>
          <w:lang w:val="en-AU"/>
        </w:rPr>
      </w:pPr>
    </w:p>
    <w:p w14:paraId="409154D1" w14:textId="21693DB4" w:rsidR="00AE6D15" w:rsidRPr="00EC3E1D" w:rsidRDefault="006B523F" w:rsidP="00844B13">
      <w:pPr>
        <w:pBdr>
          <w:top w:val="nil"/>
          <w:left w:val="nil"/>
          <w:bottom w:val="nil"/>
          <w:right w:val="nil"/>
          <w:between w:val="nil"/>
        </w:pBdr>
        <w:rPr>
          <w:rFonts w:ascii="Graphik Regular" w:hAnsi="Graphik Regular"/>
          <w:color w:val="000000" w:themeColor="text1"/>
          <w:sz w:val="26"/>
        </w:rPr>
      </w:pPr>
      <w:r w:rsidRPr="006B523F">
        <w:rPr>
          <w:noProof/>
          <w:lang w:val="en-AU" w:eastAsia="en-AU"/>
        </w:rPr>
        <w:drawing>
          <wp:inline distT="0" distB="0" distL="0" distR="0" wp14:anchorId="5A1DBB6E" wp14:editId="46344CD3">
            <wp:extent cx="7021195" cy="4680797"/>
            <wp:effectExtent l="0" t="0" r="8255" b="5715"/>
            <wp:docPr id="3" name="Picture 3" descr="\\melbourne.vic.gov.au\UserData$\home\OLIAND\Desktop\HowDoILetYouDie_MicheleLee_Eugyeene Teh_Hero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OLIAND\Desktop\HowDoILetYouDie_MicheleLee_Eugyeene Teh_Hero Im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1195" cy="4680797"/>
                    </a:xfrm>
                    <a:prstGeom prst="rect">
                      <a:avLst/>
                    </a:prstGeom>
                    <a:noFill/>
                    <a:ln>
                      <a:noFill/>
                    </a:ln>
                  </pic:spPr>
                </pic:pic>
              </a:graphicData>
            </a:graphic>
          </wp:inline>
        </w:drawing>
      </w:r>
    </w:p>
    <w:p w14:paraId="714BDE52" w14:textId="6BE1065C" w:rsidR="00844B13" w:rsidRPr="009F0EB5" w:rsidRDefault="00844B13" w:rsidP="009F0EB5">
      <w:pPr>
        <w:rPr>
          <w:rFonts w:eastAsia="Calibri"/>
          <w:color w:val="000000"/>
        </w:rPr>
      </w:pPr>
      <w:r w:rsidRPr="00EC3E1D">
        <w:t>Image: promotional image for the show</w:t>
      </w:r>
      <w:r w:rsidR="00A47BB4">
        <w:t xml:space="preserve"> </w:t>
      </w:r>
    </w:p>
    <w:p w14:paraId="771ACA96" w14:textId="77777777" w:rsidR="006B523F" w:rsidRPr="00A47BB4" w:rsidRDefault="006B523F" w:rsidP="00A47BB4">
      <w:r w:rsidRPr="00A47BB4">
        <w:t xml:space="preserve">Image credit: Eugyeene Teh </w:t>
      </w:r>
    </w:p>
    <w:p w14:paraId="59DADFD7" w14:textId="77777777" w:rsidR="006B523F" w:rsidRPr="006B523F" w:rsidRDefault="006B523F" w:rsidP="006B523F">
      <w:pPr>
        <w:pBdr>
          <w:top w:val="nil"/>
          <w:left w:val="nil"/>
          <w:bottom w:val="nil"/>
          <w:right w:val="nil"/>
          <w:between w:val="nil"/>
        </w:pBdr>
        <w:rPr>
          <w:rFonts w:eastAsia="Calibri" w:cs="Arial"/>
          <w:b/>
          <w:bCs/>
          <w:color w:val="000000" w:themeColor="text1"/>
        </w:rPr>
      </w:pPr>
    </w:p>
    <w:p w14:paraId="078342DD" w14:textId="3CCA24FB" w:rsidR="0044650E" w:rsidRPr="00A47BB4" w:rsidRDefault="006B523F" w:rsidP="00A47BB4">
      <w:r w:rsidRPr="00A47BB4">
        <w:t>Image description: A Hmong-Australian woman is dressed in a black wig and ceremonial Hmong clothes, and she has ghostly white paint on her face. The woman holds a book in her hand and stares at it blankly. Behind the woman is a bookshelf of more books.</w:t>
      </w:r>
    </w:p>
    <w:p w14:paraId="53E762A2" w14:textId="6B5AB4E3" w:rsidR="0044650E" w:rsidRPr="00844B13" w:rsidRDefault="0044650E" w:rsidP="0044650E">
      <w:pPr>
        <w:pStyle w:val="Heading1"/>
        <w:spacing w:line="259" w:lineRule="auto"/>
      </w:pPr>
      <w:bookmarkStart w:id="0" w:name="_Toc142925758"/>
      <w:bookmarkStart w:id="1" w:name="_Toc142925944"/>
      <w:bookmarkStart w:id="2" w:name="_Toc151112352"/>
      <w:r>
        <w:rPr>
          <w:rFonts w:eastAsia="Arial" w:cs="Arial"/>
          <w:b/>
          <w:bCs/>
        </w:rPr>
        <w:t>Updates to this document</w:t>
      </w:r>
      <w:bookmarkEnd w:id="0"/>
      <w:bookmarkEnd w:id="1"/>
      <w:bookmarkEnd w:id="2"/>
    </w:p>
    <w:p w14:paraId="6EBFD583" w14:textId="77777777" w:rsidR="0044650E" w:rsidRDefault="0044650E" w:rsidP="0044650E">
      <w:pPr>
        <w:rPr>
          <w:rFonts w:eastAsia="Calibri" w:cs="Arial"/>
          <w:bCs/>
          <w:color w:val="000000" w:themeColor="text1"/>
        </w:rPr>
      </w:pPr>
    </w:p>
    <w:p w14:paraId="506EFBAC" w14:textId="22474C04" w:rsidR="0044650E" w:rsidRDefault="0044650E" w:rsidP="0044650E">
      <w:pPr>
        <w:rPr>
          <w:rFonts w:eastAsia="Calibri" w:cs="Arial"/>
          <w:bCs/>
          <w:color w:val="000000" w:themeColor="text1"/>
        </w:rPr>
      </w:pPr>
      <w:r>
        <w:rPr>
          <w:rFonts w:eastAsia="Calibri" w:cs="Arial"/>
          <w:bCs/>
          <w:color w:val="000000" w:themeColor="text1"/>
        </w:rPr>
        <w:t xml:space="preserve">Please note, this </w:t>
      </w:r>
      <w:r w:rsidR="005C7CDD">
        <w:rPr>
          <w:rFonts w:eastAsia="Calibri" w:cs="Arial"/>
          <w:bCs/>
          <w:color w:val="000000" w:themeColor="text1"/>
        </w:rPr>
        <w:t>performance is a</w:t>
      </w:r>
      <w:r>
        <w:rPr>
          <w:rFonts w:eastAsia="Calibri" w:cs="Arial"/>
          <w:bCs/>
          <w:color w:val="000000" w:themeColor="text1"/>
        </w:rPr>
        <w:t xml:space="preserve"> new work and changes are being made by artists until opening. We will endeavour to provide the latest access information on performances to ticket holders across key stages of rehearsal and presentation.  </w:t>
      </w:r>
    </w:p>
    <w:p w14:paraId="4CB9E3B4" w14:textId="77777777" w:rsidR="0044650E" w:rsidRDefault="0044650E" w:rsidP="0044650E">
      <w:pPr>
        <w:rPr>
          <w:rFonts w:eastAsia="Calibri" w:cs="Arial"/>
          <w:bCs/>
          <w:color w:val="000000" w:themeColor="text1"/>
        </w:rPr>
      </w:pPr>
    </w:p>
    <w:p w14:paraId="126151A7" w14:textId="323FF302" w:rsidR="0044650E" w:rsidRDefault="0044650E" w:rsidP="0044650E">
      <w:pPr>
        <w:rPr>
          <w:rFonts w:eastAsia="Calibri" w:cs="Arial"/>
          <w:bCs/>
          <w:color w:val="000000" w:themeColor="text1"/>
        </w:rPr>
      </w:pPr>
      <w:r>
        <w:rPr>
          <w:rFonts w:eastAsia="Calibri" w:cs="Arial"/>
          <w:bCs/>
          <w:color w:val="000000" w:themeColor="text1"/>
        </w:rPr>
        <w:lastRenderedPageBreak/>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14:paraId="3A861E4E" w14:textId="77777777" w:rsidR="0044650E" w:rsidRDefault="0044650E" w:rsidP="0044650E">
      <w:pPr>
        <w:rPr>
          <w:rFonts w:eastAsia="Calibri" w:cs="Arial"/>
          <w:bCs/>
          <w:color w:val="000000" w:themeColor="text1"/>
        </w:rPr>
      </w:pPr>
    </w:p>
    <w:p w14:paraId="0A6A5523" w14:textId="4A99E92D" w:rsidR="00F97CC4" w:rsidRDefault="00F97CC4" w:rsidP="00F97CC4">
      <w:pPr>
        <w:rPr>
          <w:rFonts w:eastAsia="Calibri" w:cs="Arial"/>
          <w:bCs/>
          <w:color w:val="000000" w:themeColor="text1"/>
        </w:rPr>
      </w:pPr>
      <w:r w:rsidRPr="00DA1384">
        <w:rPr>
          <w:rFonts w:eastAsia="Calibri" w:cs="Arial"/>
          <w:bCs/>
          <w:color w:val="000000" w:themeColor="text1"/>
        </w:rPr>
        <w:t xml:space="preserve">This document was created: </w:t>
      </w:r>
      <w:r w:rsidR="00A47BB4" w:rsidRPr="00D3196A">
        <w:rPr>
          <w:rFonts w:eastAsia="Calibri" w:cs="Arial"/>
          <w:bCs/>
          <w:color w:val="000000" w:themeColor="text1"/>
        </w:rPr>
        <w:t>3 November</w:t>
      </w:r>
      <w:r w:rsidRPr="00D3196A">
        <w:rPr>
          <w:rFonts w:eastAsia="Calibri" w:cs="Arial"/>
          <w:bCs/>
          <w:color w:val="000000" w:themeColor="text1"/>
        </w:rPr>
        <w:t xml:space="preserve"> 2023</w:t>
      </w:r>
    </w:p>
    <w:p w14:paraId="2C50CC4C" w14:textId="77777777" w:rsidR="00F97CC4" w:rsidRPr="00DA1384" w:rsidRDefault="00F97CC4" w:rsidP="00F97CC4">
      <w:pPr>
        <w:rPr>
          <w:rFonts w:eastAsia="Calibri" w:cs="Arial"/>
          <w:bCs/>
          <w:color w:val="000000" w:themeColor="text1"/>
        </w:rPr>
      </w:pPr>
    </w:p>
    <w:p w14:paraId="32BA5C5F" w14:textId="77777777" w:rsidR="00F97CC4" w:rsidRDefault="00F97CC4" w:rsidP="00F97CC4">
      <w:pPr>
        <w:rPr>
          <w:rFonts w:eastAsia="Calibri" w:cs="Arial"/>
          <w:bCs/>
          <w:color w:val="000000" w:themeColor="text1"/>
        </w:rPr>
      </w:pPr>
      <w:r w:rsidRPr="00DA1384">
        <w:rPr>
          <w:rFonts w:eastAsia="Calibri" w:cs="Arial"/>
          <w:bCs/>
          <w:color w:val="000000" w:themeColor="text1"/>
        </w:rPr>
        <w:t>Revision 1:</w:t>
      </w:r>
      <w:r>
        <w:rPr>
          <w:rFonts w:eastAsia="Calibri" w:cs="Arial"/>
          <w:bCs/>
          <w:color w:val="000000" w:themeColor="text1"/>
        </w:rPr>
        <w:t xml:space="preserve"> </w:t>
      </w:r>
      <w:r w:rsidRPr="00DA1384">
        <w:rPr>
          <w:rFonts w:eastAsia="Calibri" w:cs="Arial"/>
          <w:bCs/>
          <w:color w:val="000000" w:themeColor="text1"/>
          <w:highlight w:val="lightGray"/>
        </w:rPr>
        <w:t>[insert date]</w:t>
      </w:r>
      <w:r>
        <w:rPr>
          <w:rFonts w:eastAsia="Calibri" w:cs="Arial"/>
          <w:bCs/>
          <w:color w:val="000000" w:themeColor="text1"/>
        </w:rPr>
        <w:t xml:space="preserve">   </w:t>
      </w:r>
    </w:p>
    <w:p w14:paraId="32767D68" w14:textId="77777777" w:rsidR="00F97CC4" w:rsidRPr="00DA1384" w:rsidRDefault="00F97CC4" w:rsidP="00F97CC4">
      <w:pPr>
        <w:rPr>
          <w:rFonts w:eastAsia="Calibri" w:cs="Arial"/>
          <w:bCs/>
          <w:color w:val="000000" w:themeColor="text1"/>
        </w:rPr>
      </w:pPr>
      <w:r>
        <w:rPr>
          <w:rFonts w:eastAsia="Calibri" w:cs="Arial"/>
          <w:bCs/>
          <w:color w:val="000000" w:themeColor="text1"/>
        </w:rPr>
        <w:t xml:space="preserve">Revision 2: </w:t>
      </w:r>
      <w:r w:rsidRPr="00DA1384">
        <w:rPr>
          <w:rFonts w:eastAsia="Calibri" w:cs="Arial"/>
          <w:bCs/>
          <w:color w:val="000000" w:themeColor="text1"/>
          <w:highlight w:val="lightGray"/>
        </w:rPr>
        <w:t>[insert date]</w:t>
      </w:r>
    </w:p>
    <w:p w14:paraId="3FE099CC" w14:textId="68041DC4" w:rsidR="00F97CC4" w:rsidRDefault="00F97CC4" w:rsidP="0044650E">
      <w:pPr>
        <w:rPr>
          <w:rFonts w:eastAsia="Calibri" w:cs="Arial"/>
          <w:b/>
          <w:bCs/>
          <w:color w:val="000000" w:themeColor="text1"/>
        </w:rPr>
      </w:pPr>
      <w:r>
        <w:rPr>
          <w:rFonts w:eastAsia="Calibri" w:cs="Arial"/>
          <w:b/>
          <w:bCs/>
          <w:color w:val="000000" w:themeColor="text1"/>
        </w:rPr>
        <w:br w:type="page"/>
      </w:r>
    </w:p>
    <w:sdt>
      <w:sdtPr>
        <w:rPr>
          <w:rFonts w:ascii="Arial" w:eastAsiaTheme="minorEastAsia" w:hAnsi="Arial" w:cstheme="minorBidi"/>
          <w:color w:val="auto"/>
          <w:sz w:val="28"/>
          <w:szCs w:val="24"/>
          <w:lang w:val="en-GB" w:eastAsia="zh-CN"/>
        </w:rPr>
        <w:id w:val="-1954087085"/>
        <w:docPartObj>
          <w:docPartGallery w:val="Table of Contents"/>
          <w:docPartUnique/>
        </w:docPartObj>
      </w:sdtPr>
      <w:sdtEndPr>
        <w:rPr>
          <w:b/>
          <w:bCs/>
          <w:noProof/>
        </w:rPr>
      </w:sdtEndPr>
      <w:sdtContent>
        <w:p w14:paraId="2B421626" w14:textId="77777777" w:rsidR="00D3196A" w:rsidRPr="00D3196A" w:rsidRDefault="009A1444" w:rsidP="00292396">
          <w:pPr>
            <w:pStyle w:val="TOCHeading"/>
            <w:rPr>
              <w:noProof/>
              <w:sz w:val="22"/>
              <w:szCs w:val="22"/>
            </w:rPr>
          </w:pPr>
          <w:r w:rsidRPr="009A1444">
            <w:rPr>
              <w:rFonts w:ascii="Arial" w:hAnsi="Arial" w:cs="Arial"/>
              <w:b/>
              <w:color w:val="auto"/>
            </w:rPr>
            <w:t>Contents</w:t>
          </w:r>
          <w:r w:rsidR="00292396">
            <w:rPr>
              <w:rFonts w:ascii="Arial" w:hAnsi="Arial" w:cs="Arial"/>
              <w:b/>
              <w:color w:val="auto"/>
            </w:rPr>
            <w:br/>
          </w:r>
          <w:r w:rsidRPr="00D3196A">
            <w:rPr>
              <w:sz w:val="22"/>
              <w:szCs w:val="22"/>
            </w:rPr>
            <w:fldChar w:fldCharType="begin"/>
          </w:r>
          <w:r w:rsidRPr="00D3196A">
            <w:rPr>
              <w:sz w:val="22"/>
              <w:szCs w:val="22"/>
            </w:rPr>
            <w:instrText xml:space="preserve"> TOC \o "1-3" \h \z \u </w:instrText>
          </w:r>
          <w:r w:rsidRPr="00D3196A">
            <w:rPr>
              <w:sz w:val="22"/>
              <w:szCs w:val="22"/>
            </w:rPr>
            <w:fldChar w:fldCharType="separate"/>
          </w:r>
        </w:p>
        <w:p w14:paraId="5B35612A" w14:textId="356A03EE" w:rsidR="00D3196A" w:rsidRPr="00D3196A" w:rsidRDefault="009F45AF">
          <w:pPr>
            <w:pStyle w:val="TOC1"/>
            <w:tabs>
              <w:tab w:val="right" w:leader="dot" w:pos="11047"/>
            </w:tabs>
            <w:rPr>
              <w:rFonts w:asciiTheme="minorHAnsi" w:hAnsiTheme="minorHAnsi"/>
              <w:noProof/>
              <w:sz w:val="22"/>
              <w:szCs w:val="22"/>
              <w:lang w:val="en-AU" w:eastAsia="en-AU"/>
            </w:rPr>
          </w:pPr>
          <w:hyperlink w:anchor="_Toc151112353" w:history="1">
            <w:r w:rsidR="00D3196A" w:rsidRPr="00D3196A">
              <w:rPr>
                <w:rStyle w:val="Hyperlink"/>
                <w:b/>
                <w:noProof/>
                <w:sz w:val="22"/>
                <w:szCs w:val="22"/>
              </w:rPr>
              <w:t>Where</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_Toc151112353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4</w:t>
            </w:r>
            <w:r w:rsidR="00D3196A" w:rsidRPr="00D3196A">
              <w:rPr>
                <w:noProof/>
                <w:webHidden/>
                <w:sz w:val="22"/>
                <w:szCs w:val="22"/>
              </w:rPr>
              <w:fldChar w:fldCharType="end"/>
            </w:r>
          </w:hyperlink>
        </w:p>
        <w:p w14:paraId="29DD7E6C" w14:textId="21835C1B" w:rsidR="00D3196A" w:rsidRPr="00D3196A" w:rsidRDefault="009F45AF">
          <w:pPr>
            <w:pStyle w:val="TOC1"/>
            <w:tabs>
              <w:tab w:val="right" w:leader="dot" w:pos="11047"/>
            </w:tabs>
            <w:rPr>
              <w:rFonts w:asciiTheme="minorHAnsi" w:hAnsiTheme="minorHAnsi"/>
              <w:noProof/>
              <w:sz w:val="22"/>
              <w:szCs w:val="22"/>
              <w:lang w:val="en-AU" w:eastAsia="en-AU"/>
            </w:rPr>
          </w:pPr>
          <w:hyperlink w:anchor="_Toc151112354" w:history="1">
            <w:r w:rsidR="00D3196A" w:rsidRPr="00D3196A">
              <w:rPr>
                <w:rStyle w:val="Hyperlink"/>
                <w:rFonts w:eastAsia="Arial" w:cs="Arial"/>
                <w:b/>
                <w:bCs/>
                <w:noProof/>
                <w:sz w:val="22"/>
                <w:szCs w:val="22"/>
              </w:rPr>
              <w:t>When</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_Toc151112354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4</w:t>
            </w:r>
            <w:r w:rsidR="00D3196A" w:rsidRPr="00D3196A">
              <w:rPr>
                <w:noProof/>
                <w:webHidden/>
                <w:sz w:val="22"/>
                <w:szCs w:val="22"/>
              </w:rPr>
              <w:fldChar w:fldCharType="end"/>
            </w:r>
          </w:hyperlink>
        </w:p>
        <w:p w14:paraId="3147B9DF" w14:textId="3462AC89" w:rsidR="00D3196A" w:rsidRPr="00D3196A" w:rsidRDefault="009F45AF">
          <w:pPr>
            <w:pStyle w:val="TOC1"/>
            <w:tabs>
              <w:tab w:val="right" w:leader="dot" w:pos="11047"/>
            </w:tabs>
            <w:rPr>
              <w:rFonts w:asciiTheme="minorHAnsi" w:hAnsiTheme="minorHAnsi"/>
              <w:noProof/>
              <w:sz w:val="22"/>
              <w:szCs w:val="22"/>
              <w:lang w:val="en-AU" w:eastAsia="en-AU"/>
            </w:rPr>
          </w:pPr>
          <w:hyperlink w:anchor="_Toc151112355" w:history="1">
            <w:r w:rsidR="00D3196A" w:rsidRPr="00D3196A">
              <w:rPr>
                <w:rStyle w:val="Hyperlink"/>
                <w:rFonts w:eastAsia="Arial"/>
                <w:b/>
                <w:noProof/>
                <w:sz w:val="22"/>
                <w:szCs w:val="22"/>
              </w:rPr>
              <w:t>Access Services</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_Toc151112355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4</w:t>
            </w:r>
            <w:r w:rsidR="00D3196A" w:rsidRPr="00D3196A">
              <w:rPr>
                <w:noProof/>
                <w:webHidden/>
                <w:sz w:val="22"/>
                <w:szCs w:val="22"/>
              </w:rPr>
              <w:fldChar w:fldCharType="end"/>
            </w:r>
          </w:hyperlink>
        </w:p>
        <w:p w14:paraId="27B2622D" w14:textId="62DAAE0A" w:rsidR="00D3196A" w:rsidRPr="00D3196A" w:rsidRDefault="009F45AF">
          <w:pPr>
            <w:pStyle w:val="TOC1"/>
            <w:tabs>
              <w:tab w:val="right" w:leader="dot" w:pos="11047"/>
            </w:tabs>
            <w:rPr>
              <w:rFonts w:asciiTheme="minorHAnsi" w:hAnsiTheme="minorHAnsi"/>
              <w:noProof/>
              <w:sz w:val="22"/>
              <w:szCs w:val="22"/>
              <w:lang w:val="en-AU" w:eastAsia="en-AU"/>
            </w:rPr>
          </w:pPr>
          <w:hyperlink w:anchor="_Toc151112356" w:history="1">
            <w:r w:rsidR="00D3196A" w:rsidRPr="00D3196A">
              <w:rPr>
                <w:rStyle w:val="Hyperlink"/>
                <w:b/>
                <w:noProof/>
                <w:sz w:val="22"/>
                <w:szCs w:val="22"/>
              </w:rPr>
              <w:t>Performers</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_Toc151112356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7</w:t>
            </w:r>
            <w:r w:rsidR="00D3196A" w:rsidRPr="00D3196A">
              <w:rPr>
                <w:noProof/>
                <w:webHidden/>
                <w:sz w:val="22"/>
                <w:szCs w:val="22"/>
              </w:rPr>
              <w:fldChar w:fldCharType="end"/>
            </w:r>
          </w:hyperlink>
        </w:p>
        <w:p w14:paraId="016D1ABD" w14:textId="1F2EC867" w:rsidR="00D3196A" w:rsidRPr="00D3196A" w:rsidRDefault="009F45AF">
          <w:pPr>
            <w:pStyle w:val="TOC1"/>
            <w:tabs>
              <w:tab w:val="right" w:leader="dot" w:pos="11047"/>
            </w:tabs>
            <w:rPr>
              <w:rFonts w:asciiTheme="minorHAnsi" w:hAnsiTheme="minorHAnsi"/>
              <w:noProof/>
              <w:sz w:val="22"/>
              <w:szCs w:val="22"/>
              <w:lang w:val="en-AU" w:eastAsia="en-AU"/>
            </w:rPr>
          </w:pPr>
          <w:hyperlink w:anchor="_Toc151112357" w:history="1">
            <w:r w:rsidR="00D3196A" w:rsidRPr="00D3196A">
              <w:rPr>
                <w:rStyle w:val="Hyperlink"/>
                <w:b/>
                <w:noProof/>
                <w:sz w:val="22"/>
                <w:szCs w:val="22"/>
              </w:rPr>
              <w:t>Sensory Elements</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_Toc151112357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9</w:t>
            </w:r>
            <w:r w:rsidR="00D3196A" w:rsidRPr="00D3196A">
              <w:rPr>
                <w:noProof/>
                <w:webHidden/>
                <w:sz w:val="22"/>
                <w:szCs w:val="22"/>
              </w:rPr>
              <w:fldChar w:fldCharType="end"/>
            </w:r>
          </w:hyperlink>
        </w:p>
        <w:p w14:paraId="51A77596" w14:textId="68A775C2"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58" w:history="1">
            <w:r w:rsidR="00D3196A" w:rsidRPr="00D3196A">
              <w:rPr>
                <w:rStyle w:val="Hyperlink"/>
                <w:rFonts w:eastAsia="Arial"/>
                <w:noProof/>
                <w:sz w:val="22"/>
                <w:szCs w:val="22"/>
              </w:rPr>
              <w:t>Sound</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_Toc151112358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9</w:t>
            </w:r>
            <w:r w:rsidR="00D3196A" w:rsidRPr="00D3196A">
              <w:rPr>
                <w:noProof/>
                <w:webHidden/>
                <w:sz w:val="22"/>
                <w:szCs w:val="22"/>
              </w:rPr>
              <w:fldChar w:fldCharType="end"/>
            </w:r>
          </w:hyperlink>
        </w:p>
        <w:p w14:paraId="2056ECCA" w14:textId="3B406BCE"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59" w:history="1">
            <w:r w:rsidR="00D3196A" w:rsidRPr="00D3196A">
              <w:rPr>
                <w:rStyle w:val="Hyperlink"/>
                <w:rFonts w:eastAsia="Arial"/>
                <w:noProof/>
                <w:sz w:val="22"/>
                <w:szCs w:val="22"/>
              </w:rPr>
              <w:t>Lighting</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_Toc151112359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9</w:t>
            </w:r>
            <w:r w:rsidR="00D3196A" w:rsidRPr="00D3196A">
              <w:rPr>
                <w:noProof/>
                <w:webHidden/>
                <w:sz w:val="22"/>
                <w:szCs w:val="22"/>
              </w:rPr>
              <w:fldChar w:fldCharType="end"/>
            </w:r>
          </w:hyperlink>
        </w:p>
        <w:p w14:paraId="41C6B289" w14:textId="271E5740"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60" w:history="1">
            <w:r w:rsidR="00D3196A" w:rsidRPr="00D3196A">
              <w:rPr>
                <w:rStyle w:val="Hyperlink"/>
                <w:rFonts w:eastAsia="Arial"/>
                <w:noProof/>
                <w:sz w:val="22"/>
                <w:szCs w:val="22"/>
              </w:rPr>
              <w:t>Physical</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_Toc151112360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9</w:t>
            </w:r>
            <w:r w:rsidR="00D3196A" w:rsidRPr="00D3196A">
              <w:rPr>
                <w:noProof/>
                <w:webHidden/>
                <w:sz w:val="22"/>
                <w:szCs w:val="22"/>
              </w:rPr>
              <w:fldChar w:fldCharType="end"/>
            </w:r>
          </w:hyperlink>
        </w:p>
        <w:p w14:paraId="7EBC1199" w14:textId="7D06AA8E"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61" w:history="1">
            <w:r w:rsidR="00D3196A" w:rsidRPr="00D3196A">
              <w:rPr>
                <w:rStyle w:val="Hyperlink"/>
                <w:rFonts w:eastAsia="Arial"/>
                <w:noProof/>
                <w:sz w:val="22"/>
                <w:szCs w:val="22"/>
              </w:rPr>
              <w:t>Smell</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_Toc151112361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10</w:t>
            </w:r>
            <w:r w:rsidR="00D3196A" w:rsidRPr="00D3196A">
              <w:rPr>
                <w:noProof/>
                <w:webHidden/>
                <w:sz w:val="22"/>
                <w:szCs w:val="22"/>
              </w:rPr>
              <w:fldChar w:fldCharType="end"/>
            </w:r>
          </w:hyperlink>
        </w:p>
        <w:p w14:paraId="0FFC2700" w14:textId="6EE7521B"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62" w:history="1">
            <w:r w:rsidR="00D3196A" w:rsidRPr="00D3196A">
              <w:rPr>
                <w:rStyle w:val="Hyperlink"/>
                <w:rFonts w:eastAsia="Arial"/>
                <w:noProof/>
                <w:sz w:val="22"/>
                <w:szCs w:val="22"/>
              </w:rPr>
              <w:t>Visual</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_Toc151112362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10</w:t>
            </w:r>
            <w:r w:rsidR="00D3196A" w:rsidRPr="00D3196A">
              <w:rPr>
                <w:noProof/>
                <w:webHidden/>
                <w:sz w:val="22"/>
                <w:szCs w:val="22"/>
              </w:rPr>
              <w:fldChar w:fldCharType="end"/>
            </w:r>
          </w:hyperlink>
        </w:p>
        <w:p w14:paraId="5770EDC3" w14:textId="6E68F959"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63" w:history="1">
            <w:r w:rsidR="00D3196A" w:rsidRPr="00D3196A">
              <w:rPr>
                <w:rStyle w:val="Hyperlink"/>
                <w:rFonts w:eastAsia="Arial"/>
                <w:noProof/>
                <w:sz w:val="22"/>
                <w:szCs w:val="22"/>
              </w:rPr>
              <w:t>Entry to space</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_Toc151112363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10</w:t>
            </w:r>
            <w:r w:rsidR="00D3196A" w:rsidRPr="00D3196A">
              <w:rPr>
                <w:noProof/>
                <w:webHidden/>
                <w:sz w:val="22"/>
                <w:szCs w:val="22"/>
              </w:rPr>
              <w:fldChar w:fldCharType="end"/>
            </w:r>
          </w:hyperlink>
        </w:p>
        <w:p w14:paraId="225E259D" w14:textId="5CA8FFB2"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64" w:history="1">
            <w:r w:rsidR="00D3196A" w:rsidRPr="00D3196A">
              <w:rPr>
                <w:rStyle w:val="Hyperlink"/>
                <w:rFonts w:eastAsia="Arial"/>
                <w:noProof/>
                <w:sz w:val="22"/>
                <w:szCs w:val="22"/>
              </w:rPr>
              <w:t>Shocks or surprises</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_Toc151112364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10</w:t>
            </w:r>
            <w:r w:rsidR="00D3196A" w:rsidRPr="00D3196A">
              <w:rPr>
                <w:noProof/>
                <w:webHidden/>
                <w:sz w:val="22"/>
                <w:szCs w:val="22"/>
              </w:rPr>
              <w:fldChar w:fldCharType="end"/>
            </w:r>
          </w:hyperlink>
        </w:p>
        <w:p w14:paraId="10D5AE5D" w14:textId="46869E5E"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65" w:history="1">
            <w:r w:rsidR="00D3196A" w:rsidRPr="00D3196A">
              <w:rPr>
                <w:rStyle w:val="Hyperlink"/>
                <w:rFonts w:eastAsia="Arial"/>
                <w:noProof/>
                <w:sz w:val="22"/>
                <w:szCs w:val="22"/>
              </w:rPr>
              <w:t>Audience experience</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_Toc151112365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11</w:t>
            </w:r>
            <w:r w:rsidR="00D3196A" w:rsidRPr="00D3196A">
              <w:rPr>
                <w:noProof/>
                <w:webHidden/>
                <w:sz w:val="22"/>
                <w:szCs w:val="22"/>
              </w:rPr>
              <w:fldChar w:fldCharType="end"/>
            </w:r>
          </w:hyperlink>
        </w:p>
        <w:p w14:paraId="708ECD58" w14:textId="5B9AE80A"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66" w:history="1">
            <w:r w:rsidR="00D3196A" w:rsidRPr="00D3196A">
              <w:rPr>
                <w:rStyle w:val="Hyperlink"/>
                <w:rFonts w:eastAsia="Arial"/>
                <w:noProof/>
                <w:sz w:val="22"/>
                <w:szCs w:val="22"/>
              </w:rPr>
              <w:t>Social expectations</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_Toc151112366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11</w:t>
            </w:r>
            <w:r w:rsidR="00D3196A" w:rsidRPr="00D3196A">
              <w:rPr>
                <w:noProof/>
                <w:webHidden/>
                <w:sz w:val="22"/>
                <w:szCs w:val="22"/>
              </w:rPr>
              <w:fldChar w:fldCharType="end"/>
            </w:r>
          </w:hyperlink>
        </w:p>
        <w:p w14:paraId="3168A593" w14:textId="26DEE333"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67" w:history="1">
            <w:r w:rsidR="00D3196A" w:rsidRPr="00D3196A">
              <w:rPr>
                <w:rStyle w:val="Hyperlink"/>
                <w:rFonts w:eastAsia="Arial"/>
                <w:noProof/>
                <w:sz w:val="22"/>
                <w:szCs w:val="22"/>
              </w:rPr>
              <w:t>Performance expectations</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_Toc151112367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11</w:t>
            </w:r>
            <w:r w:rsidR="00D3196A" w:rsidRPr="00D3196A">
              <w:rPr>
                <w:noProof/>
                <w:webHidden/>
                <w:sz w:val="22"/>
                <w:szCs w:val="22"/>
              </w:rPr>
              <w:fldChar w:fldCharType="end"/>
            </w:r>
          </w:hyperlink>
        </w:p>
        <w:p w14:paraId="16A4D4F1" w14:textId="4E013820" w:rsidR="00D3196A" w:rsidRPr="00D3196A" w:rsidRDefault="009F45AF">
          <w:pPr>
            <w:pStyle w:val="TOC1"/>
            <w:tabs>
              <w:tab w:val="right" w:leader="dot" w:pos="11047"/>
            </w:tabs>
            <w:rPr>
              <w:rFonts w:asciiTheme="minorHAnsi" w:hAnsiTheme="minorHAnsi"/>
              <w:noProof/>
              <w:sz w:val="22"/>
              <w:szCs w:val="22"/>
              <w:lang w:val="en-AU" w:eastAsia="en-AU"/>
            </w:rPr>
          </w:pPr>
          <w:hyperlink w:anchor="_Toc151112368" w:history="1">
            <w:r w:rsidR="00D3196A" w:rsidRPr="00D3196A">
              <w:rPr>
                <w:rStyle w:val="Hyperlink"/>
                <w:rFonts w:eastAsia="Arial" w:cs="Arial"/>
                <w:b/>
                <w:bCs/>
                <w:noProof/>
                <w:sz w:val="22"/>
                <w:szCs w:val="22"/>
              </w:rPr>
              <w:t>Other</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_Toc151112368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12</w:t>
            </w:r>
            <w:r w:rsidR="00D3196A" w:rsidRPr="00D3196A">
              <w:rPr>
                <w:noProof/>
                <w:webHidden/>
                <w:sz w:val="22"/>
                <w:szCs w:val="22"/>
              </w:rPr>
              <w:fldChar w:fldCharType="end"/>
            </w:r>
          </w:hyperlink>
        </w:p>
        <w:p w14:paraId="4C89E18A" w14:textId="030F3687"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69" w:history="1">
            <w:r w:rsidR="00D3196A" w:rsidRPr="00D3196A">
              <w:rPr>
                <w:rStyle w:val="Hyperlink"/>
                <w:rFonts w:eastAsia="Arial"/>
                <w:noProof/>
                <w:sz w:val="22"/>
                <w:szCs w:val="22"/>
              </w:rPr>
              <w:t>Content Warnings</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_Toc151112369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12</w:t>
            </w:r>
            <w:r w:rsidR="00D3196A" w:rsidRPr="00D3196A">
              <w:rPr>
                <w:noProof/>
                <w:webHidden/>
                <w:sz w:val="22"/>
                <w:szCs w:val="22"/>
              </w:rPr>
              <w:fldChar w:fldCharType="end"/>
            </w:r>
          </w:hyperlink>
        </w:p>
        <w:p w14:paraId="609E499E" w14:textId="291C0DC3"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70" w:history="1">
            <w:r w:rsidR="00D3196A" w:rsidRPr="00D3196A">
              <w:rPr>
                <w:rStyle w:val="Hyperlink"/>
                <w:rFonts w:eastAsia="Arial"/>
                <w:noProof/>
                <w:sz w:val="22"/>
                <w:szCs w:val="22"/>
              </w:rPr>
              <w:t>General Notes</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_Toc151112370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12</w:t>
            </w:r>
            <w:r w:rsidR="00D3196A" w:rsidRPr="00D3196A">
              <w:rPr>
                <w:noProof/>
                <w:webHidden/>
                <w:sz w:val="22"/>
                <w:szCs w:val="22"/>
              </w:rPr>
              <w:fldChar w:fldCharType="end"/>
            </w:r>
          </w:hyperlink>
        </w:p>
        <w:p w14:paraId="337B0E1D" w14:textId="49E75475" w:rsidR="00D3196A" w:rsidRPr="00D3196A" w:rsidRDefault="009F45AF">
          <w:pPr>
            <w:pStyle w:val="TOC1"/>
            <w:tabs>
              <w:tab w:val="right" w:leader="dot" w:pos="11047"/>
            </w:tabs>
            <w:rPr>
              <w:rFonts w:asciiTheme="minorHAnsi" w:hAnsiTheme="minorHAnsi"/>
              <w:noProof/>
              <w:sz w:val="22"/>
              <w:szCs w:val="22"/>
              <w:lang w:val="en-AU" w:eastAsia="en-AU"/>
            </w:rPr>
          </w:pPr>
          <w:hyperlink w:anchor="_Toc151112371" w:history="1">
            <w:r w:rsidR="00D3196A" w:rsidRPr="00D3196A">
              <w:rPr>
                <w:rStyle w:val="Hyperlink"/>
                <w:b/>
                <w:noProof/>
                <w:sz w:val="22"/>
                <w:szCs w:val="22"/>
              </w:rPr>
              <w:t>The Venue</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_Toc151112371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13</w:t>
            </w:r>
            <w:r w:rsidR="00D3196A" w:rsidRPr="00D3196A">
              <w:rPr>
                <w:noProof/>
                <w:webHidden/>
                <w:sz w:val="22"/>
                <w:szCs w:val="22"/>
              </w:rPr>
              <w:fldChar w:fldCharType="end"/>
            </w:r>
          </w:hyperlink>
        </w:p>
        <w:p w14:paraId="12D92E9A" w14:textId="7B5D0A5B"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72" w:history="1">
            <w:r w:rsidR="00D3196A" w:rsidRPr="00D3196A">
              <w:rPr>
                <w:rStyle w:val="Hyperlink"/>
                <w:b/>
                <w:noProof/>
                <w:sz w:val="22"/>
                <w:szCs w:val="22"/>
              </w:rPr>
              <w:t>Front Entrance</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_Toc151112372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13</w:t>
            </w:r>
            <w:r w:rsidR="00D3196A" w:rsidRPr="00D3196A">
              <w:rPr>
                <w:noProof/>
                <w:webHidden/>
                <w:sz w:val="22"/>
                <w:szCs w:val="22"/>
              </w:rPr>
              <w:fldChar w:fldCharType="end"/>
            </w:r>
          </w:hyperlink>
        </w:p>
        <w:p w14:paraId="30DD8909" w14:textId="3022597B"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73" w:history="1">
            <w:r w:rsidR="00D3196A" w:rsidRPr="00D3196A">
              <w:rPr>
                <w:rStyle w:val="Hyperlink"/>
                <w:rFonts w:eastAsia="Arial"/>
                <w:b/>
                <w:noProof/>
                <w:sz w:val="22"/>
                <w:szCs w:val="22"/>
              </w:rPr>
              <w:t>Accessible Entrances</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_Toc151112373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14</w:t>
            </w:r>
            <w:r w:rsidR="00D3196A" w:rsidRPr="00D3196A">
              <w:rPr>
                <w:noProof/>
                <w:webHidden/>
                <w:sz w:val="22"/>
                <w:szCs w:val="22"/>
              </w:rPr>
              <w:fldChar w:fldCharType="end"/>
            </w:r>
          </w:hyperlink>
        </w:p>
        <w:p w14:paraId="3DDEF5DC" w14:textId="7923EFC2"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74" w:history="1">
            <w:r w:rsidR="00D3196A" w:rsidRPr="00D3196A">
              <w:rPr>
                <w:rStyle w:val="Hyperlink"/>
                <w:rFonts w:eastAsia="Arial"/>
                <w:b/>
                <w:noProof/>
                <w:sz w:val="22"/>
                <w:szCs w:val="22"/>
              </w:rPr>
              <w:t>Box Office</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_Toc151112374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15</w:t>
            </w:r>
            <w:r w:rsidR="00D3196A" w:rsidRPr="00D3196A">
              <w:rPr>
                <w:noProof/>
                <w:webHidden/>
                <w:sz w:val="22"/>
                <w:szCs w:val="22"/>
              </w:rPr>
              <w:fldChar w:fldCharType="end"/>
            </w:r>
          </w:hyperlink>
        </w:p>
        <w:p w14:paraId="2D8ADFBA" w14:textId="553B9406"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75" w:history="1">
            <w:r w:rsidR="00D3196A" w:rsidRPr="00D3196A">
              <w:rPr>
                <w:rStyle w:val="Hyperlink"/>
                <w:rFonts w:eastAsia="Arial"/>
                <w:b/>
                <w:noProof/>
                <w:sz w:val="22"/>
                <w:szCs w:val="22"/>
              </w:rPr>
              <w:t>Ushers</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_Toc151112375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15</w:t>
            </w:r>
            <w:r w:rsidR="00D3196A" w:rsidRPr="00D3196A">
              <w:rPr>
                <w:noProof/>
                <w:webHidden/>
                <w:sz w:val="22"/>
                <w:szCs w:val="22"/>
              </w:rPr>
              <w:fldChar w:fldCharType="end"/>
            </w:r>
          </w:hyperlink>
        </w:p>
        <w:p w14:paraId="43B59E23" w14:textId="2C90638F"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76" w:history="1">
            <w:r w:rsidR="00D3196A" w:rsidRPr="00D3196A">
              <w:rPr>
                <w:rStyle w:val="Hyperlink"/>
                <w:rFonts w:eastAsia="Arial"/>
                <w:b/>
                <w:noProof/>
                <w:sz w:val="22"/>
                <w:szCs w:val="22"/>
              </w:rPr>
              <w:t>Bar</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_Toc151112376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16</w:t>
            </w:r>
            <w:r w:rsidR="00D3196A" w:rsidRPr="00D3196A">
              <w:rPr>
                <w:noProof/>
                <w:webHidden/>
                <w:sz w:val="22"/>
                <w:szCs w:val="22"/>
              </w:rPr>
              <w:fldChar w:fldCharType="end"/>
            </w:r>
          </w:hyperlink>
        </w:p>
        <w:p w14:paraId="29808E11" w14:textId="02D7E7F4"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77" w:history="1">
            <w:r w:rsidR="00D3196A" w:rsidRPr="00D3196A">
              <w:rPr>
                <w:rStyle w:val="Hyperlink"/>
                <w:rFonts w:eastAsia="Arial"/>
                <w:b/>
                <w:noProof/>
                <w:sz w:val="22"/>
                <w:szCs w:val="22"/>
              </w:rPr>
              <w:t>Quiet Space</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_Toc151112377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17</w:t>
            </w:r>
            <w:r w:rsidR="00D3196A" w:rsidRPr="00D3196A">
              <w:rPr>
                <w:noProof/>
                <w:webHidden/>
                <w:sz w:val="22"/>
                <w:szCs w:val="22"/>
              </w:rPr>
              <w:fldChar w:fldCharType="end"/>
            </w:r>
          </w:hyperlink>
        </w:p>
        <w:p w14:paraId="43D6E47D" w14:textId="08DE1E28"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78" w:history="1">
            <w:r w:rsidR="00D3196A" w:rsidRPr="00D3196A">
              <w:rPr>
                <w:rStyle w:val="Hyperlink"/>
                <w:rFonts w:eastAsia="Arial"/>
                <w:b/>
                <w:noProof/>
                <w:sz w:val="22"/>
                <w:szCs w:val="22"/>
              </w:rPr>
              <w:t>Bathrooms</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_Toc151112378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17</w:t>
            </w:r>
            <w:r w:rsidR="00D3196A" w:rsidRPr="00D3196A">
              <w:rPr>
                <w:noProof/>
                <w:webHidden/>
                <w:sz w:val="22"/>
                <w:szCs w:val="22"/>
              </w:rPr>
              <w:fldChar w:fldCharType="end"/>
            </w:r>
          </w:hyperlink>
        </w:p>
        <w:p w14:paraId="26085FBC" w14:textId="0C0798C9"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79" w:history="1">
            <w:r w:rsidR="00D3196A" w:rsidRPr="00D3196A">
              <w:rPr>
                <w:rStyle w:val="Hyperlink"/>
                <w:rFonts w:eastAsia="Arial"/>
                <w:b/>
                <w:noProof/>
                <w:sz w:val="22"/>
                <w:szCs w:val="22"/>
              </w:rPr>
              <w:t>Performance Space</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_Toc151112379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18</w:t>
            </w:r>
            <w:r w:rsidR="00D3196A" w:rsidRPr="00D3196A">
              <w:rPr>
                <w:noProof/>
                <w:webHidden/>
                <w:sz w:val="22"/>
                <w:szCs w:val="22"/>
              </w:rPr>
              <w:fldChar w:fldCharType="end"/>
            </w:r>
          </w:hyperlink>
        </w:p>
        <w:p w14:paraId="2A4D7E59" w14:textId="15970A54"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80" w:history="1">
            <w:r w:rsidR="00D3196A" w:rsidRPr="00D3196A">
              <w:rPr>
                <w:rStyle w:val="Hyperlink"/>
                <w:rFonts w:eastAsia="Arial"/>
                <w:b/>
                <w:noProof/>
                <w:sz w:val="22"/>
                <w:szCs w:val="22"/>
              </w:rPr>
              <w:t>Lift</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_Toc151112380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19</w:t>
            </w:r>
            <w:r w:rsidR="00D3196A" w:rsidRPr="00D3196A">
              <w:rPr>
                <w:noProof/>
                <w:webHidden/>
                <w:sz w:val="22"/>
                <w:szCs w:val="22"/>
              </w:rPr>
              <w:fldChar w:fldCharType="end"/>
            </w:r>
          </w:hyperlink>
        </w:p>
        <w:p w14:paraId="79F4E802" w14:textId="1C39705D" w:rsidR="00D3196A" w:rsidRPr="00D3196A" w:rsidRDefault="009F45AF">
          <w:pPr>
            <w:pStyle w:val="TOC1"/>
            <w:tabs>
              <w:tab w:val="right" w:leader="dot" w:pos="11047"/>
            </w:tabs>
            <w:rPr>
              <w:rFonts w:asciiTheme="minorHAnsi" w:hAnsiTheme="minorHAnsi"/>
              <w:noProof/>
              <w:sz w:val="22"/>
              <w:szCs w:val="22"/>
              <w:lang w:val="en-AU" w:eastAsia="en-AU"/>
            </w:rPr>
          </w:pPr>
          <w:hyperlink w:anchor="_Toc151112381" w:history="1">
            <w:r w:rsidR="00D3196A" w:rsidRPr="00D3196A">
              <w:rPr>
                <w:rStyle w:val="Hyperlink"/>
                <w:rFonts w:eastAsia="Arial" w:cs="Arial"/>
                <w:b/>
                <w:bCs/>
                <w:noProof/>
                <w:sz w:val="22"/>
                <w:szCs w:val="22"/>
              </w:rPr>
              <w:t>Transport</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_Toc151112381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19</w:t>
            </w:r>
            <w:r w:rsidR="00D3196A" w:rsidRPr="00D3196A">
              <w:rPr>
                <w:noProof/>
                <w:webHidden/>
                <w:sz w:val="22"/>
                <w:szCs w:val="22"/>
              </w:rPr>
              <w:fldChar w:fldCharType="end"/>
            </w:r>
          </w:hyperlink>
        </w:p>
        <w:p w14:paraId="43758019" w14:textId="057A4DDA"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82" w:history="1">
            <w:r w:rsidR="00D3196A" w:rsidRPr="00D3196A">
              <w:rPr>
                <w:rStyle w:val="Hyperlink"/>
                <w:b/>
                <w:noProof/>
                <w:sz w:val="22"/>
                <w:szCs w:val="22"/>
              </w:rPr>
              <w:t>Tram</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_Toc151112382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19</w:t>
            </w:r>
            <w:r w:rsidR="00D3196A" w:rsidRPr="00D3196A">
              <w:rPr>
                <w:noProof/>
                <w:webHidden/>
                <w:sz w:val="22"/>
                <w:szCs w:val="22"/>
              </w:rPr>
              <w:fldChar w:fldCharType="end"/>
            </w:r>
          </w:hyperlink>
        </w:p>
        <w:p w14:paraId="0DC0242A" w14:textId="35FDB43D"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83" w:history="1">
            <w:r w:rsidR="00D3196A" w:rsidRPr="00D3196A">
              <w:rPr>
                <w:rStyle w:val="Hyperlink"/>
                <w:b/>
                <w:noProof/>
                <w:sz w:val="22"/>
                <w:szCs w:val="22"/>
              </w:rPr>
              <w:t>Train</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_Toc151112383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20</w:t>
            </w:r>
            <w:r w:rsidR="00D3196A" w:rsidRPr="00D3196A">
              <w:rPr>
                <w:noProof/>
                <w:webHidden/>
                <w:sz w:val="22"/>
                <w:szCs w:val="22"/>
              </w:rPr>
              <w:fldChar w:fldCharType="end"/>
            </w:r>
          </w:hyperlink>
        </w:p>
        <w:p w14:paraId="1F381402" w14:textId="0C38DDCD"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84" w:history="1">
            <w:r w:rsidR="00D3196A" w:rsidRPr="00D3196A">
              <w:rPr>
                <w:rStyle w:val="Hyperlink"/>
                <w:b/>
                <w:noProof/>
                <w:sz w:val="22"/>
                <w:szCs w:val="22"/>
              </w:rPr>
              <w:t>Bus</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_Toc151112384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20</w:t>
            </w:r>
            <w:r w:rsidR="00D3196A" w:rsidRPr="00D3196A">
              <w:rPr>
                <w:noProof/>
                <w:webHidden/>
                <w:sz w:val="22"/>
                <w:szCs w:val="22"/>
              </w:rPr>
              <w:fldChar w:fldCharType="end"/>
            </w:r>
          </w:hyperlink>
        </w:p>
        <w:p w14:paraId="456465C5" w14:textId="60B8C603" w:rsidR="00D3196A" w:rsidRPr="00D3196A" w:rsidRDefault="009F45AF">
          <w:pPr>
            <w:pStyle w:val="TOC2"/>
            <w:tabs>
              <w:tab w:val="right" w:leader="dot" w:pos="11047"/>
            </w:tabs>
            <w:rPr>
              <w:rFonts w:asciiTheme="minorHAnsi" w:hAnsiTheme="minorHAnsi"/>
              <w:noProof/>
              <w:sz w:val="22"/>
              <w:szCs w:val="22"/>
              <w:lang w:val="en-AU" w:eastAsia="en-AU"/>
            </w:rPr>
          </w:pPr>
          <w:hyperlink w:anchor="_Toc151112385" w:history="1">
            <w:r w:rsidR="00D3196A" w:rsidRPr="00D3196A">
              <w:rPr>
                <w:rStyle w:val="Hyperlink"/>
                <w:b/>
                <w:noProof/>
                <w:sz w:val="22"/>
                <w:szCs w:val="22"/>
              </w:rPr>
              <w:t>Parking</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_Toc151112385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20</w:t>
            </w:r>
            <w:r w:rsidR="00D3196A" w:rsidRPr="00D3196A">
              <w:rPr>
                <w:noProof/>
                <w:webHidden/>
                <w:sz w:val="22"/>
                <w:szCs w:val="22"/>
              </w:rPr>
              <w:fldChar w:fldCharType="end"/>
            </w:r>
          </w:hyperlink>
        </w:p>
        <w:p w14:paraId="37A116A0" w14:textId="199A194C" w:rsidR="00D3196A" w:rsidRPr="00D3196A" w:rsidRDefault="009F45AF">
          <w:pPr>
            <w:pStyle w:val="TOC1"/>
            <w:tabs>
              <w:tab w:val="right" w:leader="dot" w:pos="11047"/>
            </w:tabs>
            <w:rPr>
              <w:rFonts w:asciiTheme="minorHAnsi" w:hAnsiTheme="minorHAnsi"/>
              <w:noProof/>
              <w:sz w:val="22"/>
              <w:szCs w:val="22"/>
              <w:lang w:val="en-AU" w:eastAsia="en-AU"/>
            </w:rPr>
          </w:pPr>
          <w:hyperlink w:anchor="_Toc151112386" w:history="1">
            <w:r w:rsidR="00D3196A" w:rsidRPr="00D3196A">
              <w:rPr>
                <w:rStyle w:val="Hyperlink"/>
                <w:rFonts w:eastAsia="Arial" w:cs="Arial"/>
                <w:b/>
                <w:bCs/>
                <w:noProof/>
                <w:sz w:val="22"/>
                <w:szCs w:val="22"/>
              </w:rPr>
              <w:t>COVID Safety</w:t>
            </w:r>
            <w:r w:rsidR="00D3196A" w:rsidRPr="00D3196A">
              <w:rPr>
                <w:noProof/>
                <w:webHidden/>
                <w:sz w:val="22"/>
                <w:szCs w:val="22"/>
              </w:rPr>
              <w:tab/>
            </w:r>
            <w:r w:rsidR="00D3196A" w:rsidRPr="00D3196A">
              <w:rPr>
                <w:noProof/>
                <w:webHidden/>
                <w:sz w:val="22"/>
                <w:szCs w:val="22"/>
              </w:rPr>
              <w:fldChar w:fldCharType="begin"/>
            </w:r>
            <w:r w:rsidR="00D3196A" w:rsidRPr="00D3196A">
              <w:rPr>
                <w:noProof/>
                <w:webHidden/>
                <w:sz w:val="22"/>
                <w:szCs w:val="22"/>
              </w:rPr>
              <w:instrText xml:space="preserve"> PAGEREF _Toc151112386 \h </w:instrText>
            </w:r>
            <w:r w:rsidR="00D3196A" w:rsidRPr="00D3196A">
              <w:rPr>
                <w:noProof/>
                <w:webHidden/>
                <w:sz w:val="22"/>
                <w:szCs w:val="22"/>
              </w:rPr>
            </w:r>
            <w:r w:rsidR="00D3196A" w:rsidRPr="00D3196A">
              <w:rPr>
                <w:noProof/>
                <w:webHidden/>
                <w:sz w:val="22"/>
                <w:szCs w:val="22"/>
              </w:rPr>
              <w:fldChar w:fldCharType="separate"/>
            </w:r>
            <w:r w:rsidR="00D3196A" w:rsidRPr="00D3196A">
              <w:rPr>
                <w:noProof/>
                <w:webHidden/>
                <w:sz w:val="22"/>
                <w:szCs w:val="22"/>
              </w:rPr>
              <w:t>20</w:t>
            </w:r>
            <w:r w:rsidR="00D3196A" w:rsidRPr="00D3196A">
              <w:rPr>
                <w:noProof/>
                <w:webHidden/>
                <w:sz w:val="22"/>
                <w:szCs w:val="22"/>
              </w:rPr>
              <w:fldChar w:fldCharType="end"/>
            </w:r>
          </w:hyperlink>
        </w:p>
        <w:p w14:paraId="1D4ED2C3" w14:textId="25CAB1BA" w:rsidR="00F37B52" w:rsidRDefault="009A1444" w:rsidP="0044650E">
          <w:pPr>
            <w:rPr>
              <w:b/>
              <w:bCs/>
              <w:noProof/>
            </w:rPr>
          </w:pPr>
          <w:r w:rsidRPr="00D3196A">
            <w:rPr>
              <w:b/>
              <w:bCs/>
              <w:noProof/>
              <w:sz w:val="22"/>
              <w:szCs w:val="22"/>
            </w:rPr>
            <w:fldChar w:fldCharType="end"/>
          </w:r>
        </w:p>
      </w:sdtContent>
    </w:sdt>
    <w:p w14:paraId="7F591C1C" w14:textId="2B28A8B7" w:rsidR="009F0EB5" w:rsidRPr="00F37B52" w:rsidRDefault="009F0EB5" w:rsidP="00F37B52">
      <w:pPr>
        <w:pStyle w:val="Heading1"/>
        <w:rPr>
          <w:b/>
        </w:rPr>
      </w:pPr>
      <w:bookmarkStart w:id="3" w:name="_Toc151112353"/>
      <w:r w:rsidRPr="00F37B52">
        <w:rPr>
          <w:b/>
        </w:rPr>
        <w:t>Where</w:t>
      </w:r>
      <w:bookmarkEnd w:id="3"/>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lastRenderedPageBreak/>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4" w:name="_Toc151112354"/>
      <w:r>
        <w:rPr>
          <w:rFonts w:eastAsia="Arial" w:cs="Arial"/>
          <w:b/>
          <w:bCs/>
        </w:rPr>
        <w:t>When</w:t>
      </w:r>
      <w:bookmarkEnd w:id="4"/>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652BC23E" w14:textId="39D5ED00" w:rsidR="005C7CDD" w:rsidRDefault="00A47BB4"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Wednesday 22 November, 7.30pm</w:t>
      </w:r>
    </w:p>
    <w:p w14:paraId="5EF1DF48" w14:textId="11FFAD8E" w:rsidR="00A47BB4" w:rsidRDefault="00A47BB4"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Thursday 23 November, 7.30pm</w:t>
      </w:r>
    </w:p>
    <w:p w14:paraId="18B1DDBB" w14:textId="51EADE9B" w:rsidR="00A47BB4" w:rsidRDefault="00A47BB4"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Friday 24 November, 7.30pm</w:t>
      </w:r>
    </w:p>
    <w:p w14:paraId="3A6AB7E7" w14:textId="30AFE688" w:rsidR="00A47BB4" w:rsidRDefault="00A47BB4"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Saturday 25 November, 7.30pm</w:t>
      </w:r>
    </w:p>
    <w:p w14:paraId="672BB490" w14:textId="5A720D14" w:rsidR="00A47BB4" w:rsidRPr="005C7CDD" w:rsidRDefault="00A47BB4" w:rsidP="009F0EB5">
      <w:pPr>
        <w:spacing w:line="360" w:lineRule="auto"/>
        <w:rPr>
          <w:rStyle w:val="userway-s7-active"/>
          <w:rFonts w:cs="Arial"/>
          <w:bCs/>
          <w:color w:val="212529"/>
          <w:szCs w:val="28"/>
          <w:shd w:val="clear" w:color="auto" w:fill="FFFFFF"/>
        </w:rPr>
      </w:pPr>
      <w:r>
        <w:rPr>
          <w:rStyle w:val="userway-s7-active"/>
          <w:rFonts w:cs="Arial"/>
          <w:bCs/>
          <w:color w:val="212529"/>
          <w:szCs w:val="28"/>
          <w:shd w:val="clear" w:color="auto" w:fill="FFFFFF"/>
        </w:rPr>
        <w:t>Sunday 26 November, 5pm</w:t>
      </w:r>
    </w:p>
    <w:p w14:paraId="525595AB" w14:textId="02ABBE26" w:rsidR="00AE6D15" w:rsidRPr="005C7CDD" w:rsidRDefault="00AE6D15" w:rsidP="009F0EB5">
      <w:pPr>
        <w:spacing w:line="360" w:lineRule="auto"/>
        <w:rPr>
          <w:rFonts w:eastAsia="Times New Roman" w:cs="Arial"/>
          <w:szCs w:val="28"/>
          <w:lang w:val="en-AU" w:eastAsia="en-AU"/>
        </w:rPr>
      </w:pPr>
    </w:p>
    <w:p w14:paraId="55499921" w14:textId="414A7353" w:rsidR="009A1444" w:rsidRDefault="005C7CDD" w:rsidP="009A1444">
      <w:pPr>
        <w:shd w:val="clear" w:color="auto" w:fill="FFFFFF"/>
        <w:spacing w:line="360" w:lineRule="auto"/>
        <w:rPr>
          <w:rFonts w:eastAsia="Times New Roman" w:cs="Arial"/>
          <w:color w:val="212529"/>
          <w:szCs w:val="28"/>
          <w:lang w:val="en-AU" w:eastAsia="en-AU"/>
        </w:rPr>
      </w:pPr>
      <w:r>
        <w:rPr>
          <w:rFonts w:eastAsia="Times New Roman" w:cs="Arial"/>
          <w:color w:val="212529"/>
          <w:szCs w:val="28"/>
          <w:lang w:val="en-AU" w:eastAsia="en-AU"/>
        </w:rPr>
        <w:t xml:space="preserve">Duration: </w:t>
      </w:r>
      <w:r w:rsidR="00A47BB4">
        <w:rPr>
          <w:rFonts w:eastAsia="Times New Roman" w:cs="Arial"/>
          <w:color w:val="212529"/>
          <w:szCs w:val="28"/>
          <w:lang w:val="en-AU" w:eastAsia="en-AU"/>
        </w:rPr>
        <w:t>90 minutes</w:t>
      </w:r>
      <w:r>
        <w:rPr>
          <w:rFonts w:eastAsia="Times New Roman" w:cs="Arial"/>
          <w:color w:val="212529"/>
          <w:szCs w:val="28"/>
          <w:lang w:val="en-AU" w:eastAsia="en-AU"/>
        </w:rPr>
        <w:t> </w:t>
      </w:r>
    </w:p>
    <w:p w14:paraId="267499ED" w14:textId="04B600CE" w:rsidR="009F0EB5" w:rsidRPr="009A1444" w:rsidRDefault="005C7CDD" w:rsidP="009A1444">
      <w:pPr>
        <w:pStyle w:val="Heading1"/>
        <w:rPr>
          <w:rFonts w:eastAsia="Times New Roman"/>
          <w:b/>
          <w:color w:val="212529"/>
          <w:szCs w:val="28"/>
          <w:lang w:val="en-AU" w:eastAsia="en-AU"/>
        </w:rPr>
      </w:pPr>
      <w:r>
        <w:rPr>
          <w:rFonts w:eastAsia="Times New Roman"/>
          <w:color w:val="212529"/>
          <w:sz w:val="28"/>
          <w:szCs w:val="28"/>
          <w:lang w:val="en-AU" w:eastAsia="en-AU"/>
        </w:rPr>
        <w:br/>
      </w:r>
      <w:bookmarkStart w:id="5" w:name="_Toc151112355"/>
      <w:r w:rsidR="009F0EB5" w:rsidRPr="009A1444">
        <w:rPr>
          <w:rFonts w:eastAsia="Arial"/>
          <w:b/>
        </w:rPr>
        <w:t>Access Services</w:t>
      </w:r>
      <w:bookmarkEnd w:id="5"/>
    </w:p>
    <w:p w14:paraId="156899A4" w14:textId="6C212682" w:rsidR="009F0EB5" w:rsidRDefault="005C7CDD" w:rsidP="00630B6A">
      <w:pPr>
        <w:rPr>
          <w:rFonts w:eastAsia="Times New Roman" w:cs="Arial"/>
          <w:b/>
          <w:bCs/>
          <w:color w:val="212529"/>
          <w:szCs w:val="28"/>
          <w:lang w:val="en-AU" w:eastAsia="en-AU"/>
        </w:rPr>
      </w:pPr>
      <w:r>
        <w:rPr>
          <w:rFonts w:eastAsia="Times New Roman"/>
          <w:lang w:val="en-AU" w:eastAsia="en-AU"/>
        </w:rPr>
        <w:br/>
      </w:r>
      <w:r w:rsidR="009F0EB5" w:rsidRPr="006D7F20">
        <w:rPr>
          <w:rFonts w:eastAsia="Times New Roman" w:cs="Arial"/>
          <w:noProof/>
          <w:color w:val="212529"/>
          <w:lang w:val="en-AU" w:eastAsia="en-AU"/>
        </w:rPr>
        <w:drawing>
          <wp:inline distT="0" distB="0" distL="0" distR="0" wp14:anchorId="23921E01" wp14:editId="3795E275">
            <wp:extent cx="713740" cy="713740"/>
            <wp:effectExtent l="0" t="0" r="0" b="0"/>
            <wp:docPr id="5" name="Picture 5" descr="disability access symbol signing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ability access symbol signing bl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67F4367B" w14:textId="58C28980" w:rsidR="00A47BB4" w:rsidRDefault="00A47BB4" w:rsidP="00A47BB4">
      <w:pPr>
        <w:spacing w:line="360" w:lineRule="auto"/>
        <w:rPr>
          <w:rFonts w:eastAsia="Times New Roman"/>
          <w:lang w:val="en-AU" w:eastAsia="en-AU"/>
        </w:rPr>
      </w:pPr>
      <w:r w:rsidRPr="009F0EB5">
        <w:rPr>
          <w:rFonts w:eastAsia="Times New Roman"/>
          <w:b/>
          <w:bCs/>
          <w:lang w:val="en-AU" w:eastAsia="en-AU"/>
        </w:rPr>
        <w:t>Auslan Interpreted Performance</w:t>
      </w:r>
      <w:r w:rsidRPr="009F0EB5">
        <w:rPr>
          <w:rFonts w:eastAsia="Times New Roman"/>
          <w:b/>
          <w:lang w:val="en-AU" w:eastAsia="en-AU"/>
        </w:rPr>
        <w:t> and Post show Artist Talk</w:t>
      </w:r>
      <w:r w:rsidRPr="005C7CDD">
        <w:rPr>
          <w:rFonts w:eastAsia="Times New Roman"/>
          <w:lang w:val="en-AU" w:eastAsia="en-AU"/>
        </w:rPr>
        <w:br/>
      </w:r>
      <w:r>
        <w:rPr>
          <w:rFonts w:eastAsia="Times New Roman"/>
          <w:lang w:val="en-AU" w:eastAsia="en-AU"/>
        </w:rPr>
        <w:t xml:space="preserve">Thursday 23 November, 7.30pm </w:t>
      </w:r>
    </w:p>
    <w:p w14:paraId="6CB98B25" w14:textId="08545665" w:rsidR="009F0EB5" w:rsidRPr="009F0EB5" w:rsidRDefault="00A47BB4" w:rsidP="009F0EB5">
      <w:pPr>
        <w:spacing w:line="360" w:lineRule="auto"/>
        <w:rPr>
          <w:rFonts w:eastAsia="Times New Roman"/>
          <w:lang w:val="en-AU" w:eastAsia="en-AU"/>
        </w:rPr>
      </w:pPr>
      <w:r>
        <w:rPr>
          <w:rFonts w:eastAsia="Times New Roman"/>
          <w:lang w:val="en-AU" w:eastAsia="en-AU"/>
        </w:rPr>
        <w:t>Post show artist talk will be 30 minutes in duration.</w:t>
      </w:r>
      <w:r>
        <w:rPr>
          <w:rFonts w:eastAsia="Times New Roman"/>
          <w:lang w:val="en-AU" w:eastAsia="en-AU"/>
        </w:rPr>
        <w:br/>
      </w:r>
    </w:p>
    <w:p w14:paraId="71DE4D54" w14:textId="76914546" w:rsidR="009F0EB5" w:rsidRDefault="009F0EB5" w:rsidP="009F0EB5">
      <w:pPr>
        <w:spacing w:line="360" w:lineRule="auto"/>
        <w:rPr>
          <w:rFonts w:eastAsia="Times New Roman"/>
          <w:bCs/>
          <w:lang w:val="en-AU" w:eastAsia="en-AU"/>
        </w:rPr>
      </w:pPr>
      <w:r w:rsidRPr="006D7F20">
        <w:rPr>
          <w:rFonts w:eastAsia="Times New Roman"/>
          <w:noProof/>
          <w:lang w:val="en-AU" w:eastAsia="en-AU"/>
        </w:rPr>
        <w:drawing>
          <wp:inline distT="0" distB="0" distL="0" distR="0" wp14:anchorId="3E1B8232" wp14:editId="405E8411">
            <wp:extent cx="713740" cy="713740"/>
            <wp:effectExtent l="0" t="0" r="0" b="0"/>
            <wp:docPr id="10" name="Picture 10" descr="disability access symbol blind and low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ability access symbol blind and low vi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Pr="006D7F20">
        <w:rPr>
          <w:rFonts w:eastAsia="Times New Roman"/>
          <w:noProof/>
          <w:lang w:val="en-AU" w:eastAsia="en-AU"/>
        </w:rPr>
        <w:drawing>
          <wp:inline distT="0" distB="0" distL="0" distR="0" wp14:anchorId="27F56258" wp14:editId="0BCA9127">
            <wp:extent cx="702945" cy="702945"/>
            <wp:effectExtent l="0" t="0" r="1905" b="1905"/>
            <wp:docPr id="9" name="Picture 9" descr="disability access symbol audio descripti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ability access symbol audio description bl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r>
        <w:rPr>
          <w:rFonts w:eastAsia="Times New Roman"/>
          <w:bCs/>
          <w:lang w:val="en-AU" w:eastAsia="en-AU"/>
        </w:rPr>
        <w:t xml:space="preserve"> </w:t>
      </w:r>
    </w:p>
    <w:p w14:paraId="7D32294C" w14:textId="77777777" w:rsidR="00A47BB4" w:rsidRDefault="005C7CDD" w:rsidP="009F0EB5">
      <w:pPr>
        <w:spacing w:line="360" w:lineRule="auto"/>
        <w:rPr>
          <w:rFonts w:cs="Arial"/>
          <w:szCs w:val="28"/>
          <w:shd w:val="clear" w:color="auto" w:fill="FFFFFF"/>
        </w:rPr>
      </w:pPr>
      <w:r w:rsidRPr="00A47BB4">
        <w:rPr>
          <w:rFonts w:eastAsia="Times New Roman"/>
          <w:b/>
          <w:bCs/>
          <w:lang w:val="en-AU" w:eastAsia="en-AU"/>
        </w:rPr>
        <w:t>Tactile Tour and Audio Described Performance</w:t>
      </w:r>
      <w:r w:rsidRPr="00A47BB4">
        <w:rPr>
          <w:rFonts w:eastAsia="Times New Roman"/>
          <w:b/>
          <w:lang w:val="en-AU" w:eastAsia="en-AU"/>
        </w:rPr>
        <w:br/>
      </w:r>
      <w:r w:rsidR="00A47BB4" w:rsidRPr="00A47BB4">
        <w:rPr>
          <w:rFonts w:cs="Arial"/>
          <w:szCs w:val="28"/>
          <w:shd w:val="clear" w:color="auto" w:fill="FFFFFF"/>
        </w:rPr>
        <w:t>Friday 24 Novem</w:t>
      </w:r>
      <w:r w:rsidR="00A47BB4">
        <w:rPr>
          <w:rFonts w:cs="Arial"/>
          <w:szCs w:val="28"/>
          <w:shd w:val="clear" w:color="auto" w:fill="FFFFFF"/>
        </w:rPr>
        <w:t>ber</w:t>
      </w:r>
    </w:p>
    <w:p w14:paraId="48CEEDE9" w14:textId="77777777" w:rsidR="00A47BB4" w:rsidRDefault="00A47BB4" w:rsidP="009F0EB5">
      <w:pPr>
        <w:spacing w:line="360" w:lineRule="auto"/>
        <w:rPr>
          <w:rFonts w:cs="Arial"/>
          <w:szCs w:val="28"/>
          <w:shd w:val="clear" w:color="auto" w:fill="FFFFFF"/>
        </w:rPr>
      </w:pPr>
      <w:r>
        <w:rPr>
          <w:rFonts w:cs="Arial"/>
          <w:szCs w:val="28"/>
          <w:shd w:val="clear" w:color="auto" w:fill="FFFFFF"/>
        </w:rPr>
        <w:t>Tactile Tour, 6.30pm</w:t>
      </w:r>
    </w:p>
    <w:p w14:paraId="0C955E96" w14:textId="63244F4D" w:rsidR="009F0EB5" w:rsidRPr="00A47BB4" w:rsidRDefault="00A47BB4" w:rsidP="009F0EB5">
      <w:pPr>
        <w:spacing w:line="360" w:lineRule="auto"/>
        <w:rPr>
          <w:rFonts w:cs="Arial"/>
          <w:szCs w:val="28"/>
          <w:shd w:val="clear" w:color="auto" w:fill="FFFFFF"/>
        </w:rPr>
      </w:pPr>
      <w:r>
        <w:rPr>
          <w:rFonts w:cs="Arial"/>
          <w:szCs w:val="28"/>
          <w:shd w:val="clear" w:color="auto" w:fill="FFFFFF"/>
        </w:rPr>
        <w:t xml:space="preserve">Performance, </w:t>
      </w:r>
      <w:r w:rsidRPr="00A47BB4">
        <w:rPr>
          <w:rFonts w:cs="Arial"/>
          <w:szCs w:val="28"/>
          <w:shd w:val="clear" w:color="auto" w:fill="FFFFFF"/>
        </w:rPr>
        <w:t>7.30pm</w:t>
      </w:r>
    </w:p>
    <w:p w14:paraId="646E6084" w14:textId="77777777" w:rsidR="009F0EB5" w:rsidRPr="00AE6D15" w:rsidRDefault="009F0EB5" w:rsidP="009F0EB5">
      <w:pPr>
        <w:spacing w:line="360" w:lineRule="auto"/>
        <w:rPr>
          <w:sz w:val="32"/>
        </w:rPr>
      </w:pPr>
      <w:r w:rsidRPr="006D7F20">
        <w:rPr>
          <w:rFonts w:eastAsia="Times New Roman"/>
          <w:noProof/>
          <w:lang w:val="en-AU" w:eastAsia="en-AU"/>
        </w:rPr>
        <w:lastRenderedPageBreak/>
        <w:drawing>
          <wp:inline distT="0" distB="0" distL="0" distR="0" wp14:anchorId="736E0080" wp14:editId="5E1624A9">
            <wp:extent cx="713740" cy="713740"/>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79798144" w14:textId="444221EB" w:rsidR="009F0EB5" w:rsidRPr="00F37B52" w:rsidRDefault="009F0EB5" w:rsidP="009F0EB5">
      <w:pPr>
        <w:spacing w:line="360" w:lineRule="auto"/>
        <w:rPr>
          <w:rFonts w:eastAsia="Times New Roman"/>
          <w:lang w:val="en-AU" w:eastAsia="en-AU"/>
        </w:rPr>
      </w:pPr>
      <w:r w:rsidRPr="00F37B52">
        <w:rPr>
          <w:rFonts w:eastAsia="Times New Roman"/>
          <w:bCs/>
          <w:lang w:val="en-AU" w:eastAsia="en-AU"/>
        </w:rPr>
        <w:t>Assistance Animal</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p>
    <w:p w14:paraId="0E6FECD7" w14:textId="77777777" w:rsidR="009A1444" w:rsidRPr="009F0EB5" w:rsidRDefault="009A1444" w:rsidP="009F0EB5">
      <w:pPr>
        <w:spacing w:line="360" w:lineRule="auto"/>
        <w:rPr>
          <w:rFonts w:eastAsia="Times New Roman"/>
          <w:lang w:val="en-AU" w:eastAsia="en-AU"/>
        </w:rPr>
      </w:pPr>
    </w:p>
    <w:p w14:paraId="4560FB53"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12895278" wp14:editId="392D8EB9">
            <wp:extent cx="713740" cy="713740"/>
            <wp:effectExtent l="0" t="0" r="0" b="0"/>
            <wp:docPr id="12" name="Picture 12"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im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33558F91" w14:textId="6CDCDCE1" w:rsidR="009A1444" w:rsidRPr="00630B6A" w:rsidRDefault="009F0EB5" w:rsidP="00630B6A">
      <w:pPr>
        <w:spacing w:line="360" w:lineRule="auto"/>
        <w:rPr>
          <w:rFonts w:eastAsia="Times New Roman"/>
          <w:bCs/>
          <w:lang w:val="en-AU" w:eastAsia="en-AU"/>
        </w:rPr>
      </w:pPr>
      <w:r w:rsidRPr="00630B6A">
        <w:rPr>
          <w:rFonts w:eastAsia="Times New Roman"/>
          <w:bCs/>
          <w:lang w:val="en-AU" w:eastAsia="en-AU"/>
        </w:rPr>
        <w:t xml:space="preserve">Assistive Listening is available </w:t>
      </w:r>
      <w:r w:rsidR="00F37B52" w:rsidRPr="00630B6A">
        <w:rPr>
          <w:rFonts w:eastAsia="Times New Roman"/>
          <w:bCs/>
          <w:lang w:val="en-AU" w:eastAsia="en-AU"/>
        </w:rPr>
        <w:t>free of charge. Ask</w:t>
      </w:r>
      <w:r w:rsidRPr="00630B6A">
        <w:rPr>
          <w:rFonts w:eastAsia="Times New Roman"/>
          <w:bCs/>
          <w:lang w:val="en-AU" w:eastAsia="en-AU"/>
        </w:rPr>
        <w:t xml:space="preserve"> staff for assistance on arrival.</w:t>
      </w:r>
    </w:p>
    <w:p w14:paraId="7012A7AF" w14:textId="77777777" w:rsidR="00630B6A" w:rsidRDefault="00630B6A" w:rsidP="009F0EB5">
      <w:pPr>
        <w:spacing w:line="360" w:lineRule="auto"/>
        <w:rPr>
          <w:rFonts w:eastAsia="Times New Roman"/>
          <w:lang w:val="en-AU" w:eastAsia="en-AU"/>
        </w:rPr>
      </w:pPr>
    </w:p>
    <w:p w14:paraId="39CE152B" w14:textId="49A70504" w:rsidR="00630B6A" w:rsidRDefault="00630B6A" w:rsidP="00630B6A">
      <w:pPr>
        <w:pStyle w:val="paragraph"/>
        <w:spacing w:before="0" w:beforeAutospacing="0" w:after="0" w:afterAutospacing="0"/>
        <w:textAlignment w:val="baseline"/>
        <w:rPr>
          <w:rFonts w:ascii="Segoe UI" w:hAnsi="Segoe UI" w:cs="Segoe UI"/>
          <w:sz w:val="18"/>
          <w:szCs w:val="18"/>
        </w:rPr>
      </w:pPr>
      <w:r w:rsidRPr="00630B6A">
        <w:rPr>
          <w:rFonts w:ascii="Graphik-Regular" w:hAnsi="Graphik-Regular"/>
          <w:noProof/>
          <w:color w:val="212529"/>
          <w:sz w:val="16"/>
        </w:rPr>
        <w:drawing>
          <wp:inline distT="0" distB="0" distL="0" distR="0" wp14:anchorId="6D5A3C74" wp14:editId="72EE7514">
            <wp:extent cx="713740" cy="713740"/>
            <wp:effectExtent l="0" t="0" r="0" b="0"/>
            <wp:docPr id="20" name="Picture 20" descr="C:\Users\oliand\AppData\Local\Microsoft\Windows\INetCache\Content.MSO\21A839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and\AppData\Local\Microsoft\Windows\INetCache\Content.MSO\21A839D2.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8512" cy="718512"/>
                    </a:xfrm>
                    <a:prstGeom prst="rect">
                      <a:avLst/>
                    </a:prstGeom>
                    <a:noFill/>
                    <a:ln>
                      <a:noFill/>
                    </a:ln>
                  </pic:spPr>
                </pic:pic>
              </a:graphicData>
            </a:graphic>
          </wp:inline>
        </w:drawing>
      </w:r>
      <w:r>
        <w:rPr>
          <w:rStyle w:val="eop"/>
          <w:rFonts w:ascii="Calibri" w:hAnsi="Calibri" w:cs="Calibri"/>
          <w:sz w:val="22"/>
          <w:szCs w:val="22"/>
        </w:rPr>
        <w:t> </w:t>
      </w:r>
    </w:p>
    <w:p w14:paraId="320EE32C" w14:textId="01299246" w:rsidR="00630B6A" w:rsidRPr="00630B6A" w:rsidRDefault="00630B6A" w:rsidP="00630B6A">
      <w:pPr>
        <w:spacing w:line="360" w:lineRule="auto"/>
        <w:rPr>
          <w:rFonts w:eastAsia="Times New Roman"/>
          <w:bCs/>
          <w:lang w:val="en-AU" w:eastAsia="en-AU"/>
        </w:rPr>
      </w:pPr>
      <w:r w:rsidRPr="00630B6A">
        <w:rPr>
          <w:rFonts w:eastAsia="Times New Roman"/>
          <w:b/>
          <w:lang w:val="en-AU" w:eastAsia="en-AU"/>
        </w:rPr>
        <w:t>Visual Rating 50%</w:t>
      </w:r>
      <w:r w:rsidRPr="00630B6A">
        <w:rPr>
          <w:rFonts w:eastAsia="Times New Roman"/>
          <w:lang w:val="en-AU" w:eastAsia="en-AU"/>
        </w:rPr>
        <w:t xml:space="preserve"> </w:t>
      </w:r>
      <w:r w:rsidRPr="00630B6A">
        <w:rPr>
          <w:rFonts w:eastAsia="Times New Roman"/>
          <w:bCs/>
          <w:lang w:val="en-AU" w:eastAsia="en-AU"/>
        </w:rPr>
        <w:t>– includes dialogue and background music or sounds, so Deaf and hard of hearing audiences can have some engagement with the event.</w:t>
      </w:r>
    </w:p>
    <w:p w14:paraId="14EC8F5F" w14:textId="3337091A" w:rsidR="00630B6A" w:rsidRPr="00630B6A" w:rsidRDefault="00630B6A" w:rsidP="00630B6A">
      <w:pPr>
        <w:spacing w:line="360" w:lineRule="auto"/>
        <w:rPr>
          <w:rFonts w:eastAsia="Times New Roman"/>
          <w:lang w:val="en-AU" w:eastAsia="en-AU"/>
        </w:rPr>
      </w:pPr>
    </w:p>
    <w:p w14:paraId="5148AFCC" w14:textId="453EA719" w:rsidR="00630B6A" w:rsidRDefault="00630B6A" w:rsidP="00630B6A">
      <w:pPr>
        <w:pStyle w:val="paragraph"/>
        <w:spacing w:before="0" w:beforeAutospacing="0" w:after="0" w:afterAutospacing="0"/>
        <w:textAlignment w:val="baseline"/>
        <w:rPr>
          <w:rFonts w:ascii="Segoe UI" w:hAnsi="Segoe UI" w:cs="Segoe UI"/>
          <w:sz w:val="18"/>
          <w:szCs w:val="18"/>
        </w:rPr>
      </w:pPr>
      <w:r>
        <w:rPr>
          <w:rFonts w:ascii="Arial" w:hAnsi="Arial" w:cstheme="minorBidi"/>
          <w:noProof/>
          <w:sz w:val="28"/>
        </w:rPr>
        <w:drawing>
          <wp:inline distT="0" distB="0" distL="0" distR="0" wp14:anchorId="65999DD4" wp14:editId="52A4F9E9">
            <wp:extent cx="713740" cy="713740"/>
            <wp:effectExtent l="0" t="0" r="0" b="0"/>
            <wp:docPr id="13" name="Picture 13" descr="C:\Users\oliand\AppData\Local\Microsoft\Windows\INetCache\Content.MSO\4246EC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and\AppData\Local\Microsoft\Windows\INetCache\Content.MSO\4246EC24.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7394" cy="727394"/>
                    </a:xfrm>
                    <a:prstGeom prst="rect">
                      <a:avLst/>
                    </a:prstGeom>
                    <a:noFill/>
                    <a:ln>
                      <a:noFill/>
                    </a:ln>
                  </pic:spPr>
                </pic:pic>
              </a:graphicData>
            </a:graphic>
          </wp:inline>
        </w:drawing>
      </w:r>
      <w:r>
        <w:rPr>
          <w:rStyle w:val="eop"/>
          <w:rFonts w:ascii="Arial" w:hAnsi="Arial" w:cs="Arial"/>
        </w:rPr>
        <w:t> </w:t>
      </w:r>
    </w:p>
    <w:p w14:paraId="6C8D0085" w14:textId="517E79BD" w:rsidR="00630B6A" w:rsidRPr="00630B6A" w:rsidRDefault="00630B6A" w:rsidP="00630B6A">
      <w:pPr>
        <w:spacing w:line="360" w:lineRule="auto"/>
        <w:rPr>
          <w:rFonts w:eastAsia="Times New Roman"/>
          <w:lang w:val="en-AU" w:eastAsia="en-AU"/>
        </w:rPr>
      </w:pPr>
      <w:r w:rsidRPr="00630B6A">
        <w:rPr>
          <w:rFonts w:eastAsia="Times New Roman"/>
          <w:b/>
          <w:lang w:val="en-AU" w:eastAsia="en-AU"/>
        </w:rPr>
        <w:t>Aural Rating 50%</w:t>
      </w:r>
      <w:r w:rsidRPr="00630B6A">
        <w:rPr>
          <w:rFonts w:eastAsia="Times New Roman"/>
          <w:lang w:val="en-AU" w:eastAsia="en-AU"/>
        </w:rPr>
        <w:t xml:space="preserve"> – contains both sound and visual components, but sight is not essential to be able to engage with the event.</w:t>
      </w:r>
    </w:p>
    <w:p w14:paraId="168078BD" w14:textId="035833EA" w:rsidR="009F0EB5" w:rsidRPr="009F0EB5" w:rsidRDefault="009F0EB5" w:rsidP="009F0EB5">
      <w:pPr>
        <w:spacing w:line="360" w:lineRule="auto"/>
        <w:rPr>
          <w:rFonts w:eastAsia="Times New Roman"/>
          <w:lang w:val="en-AU" w:eastAsia="en-AU"/>
        </w:rPr>
      </w:pPr>
    </w:p>
    <w:p w14:paraId="59A4ADCB"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70FD861B">
            <wp:extent cx="713740" cy="713740"/>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4C0FA96" w14:textId="05F7D467" w:rsidR="009F0EB5" w:rsidRPr="00F37B52" w:rsidRDefault="00F37B52" w:rsidP="00F37B52">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fully wheelchair accessible.</w:t>
      </w:r>
    </w:p>
    <w:p w14:paraId="609329B1" w14:textId="77777777" w:rsidR="009F0EB5" w:rsidRDefault="009F0EB5" w:rsidP="00EC3E1D">
      <w:pPr>
        <w:rPr>
          <w:rFonts w:eastAsia="Calibri" w:cs="Arial"/>
          <w:b/>
          <w:bCs/>
          <w:color w:val="000000" w:themeColor="text1"/>
        </w:rPr>
      </w:pPr>
    </w:p>
    <w:p w14:paraId="11ECFD6B" w14:textId="75312FC2" w:rsidR="00F37B52" w:rsidRDefault="00F37B52">
      <w:pPr>
        <w:rPr>
          <w:rFonts w:cs="Arial"/>
          <w:color w:val="212529"/>
          <w:szCs w:val="28"/>
          <w:shd w:val="clear" w:color="auto" w:fill="FFFFFF"/>
        </w:rPr>
      </w:pPr>
      <w:r>
        <w:rPr>
          <w:rFonts w:cs="Arial"/>
          <w:color w:val="212529"/>
          <w:szCs w:val="28"/>
          <w:shd w:val="clear" w:color="auto" w:fill="FFFFFF"/>
        </w:rPr>
        <w:br w:type="page"/>
      </w:r>
    </w:p>
    <w:p w14:paraId="4B127543" w14:textId="77EB1E0E" w:rsidR="005C7CDD" w:rsidRPr="00880D21" w:rsidRDefault="005C7CDD" w:rsidP="00880D21">
      <w:pPr>
        <w:pStyle w:val="Heading1"/>
        <w:rPr>
          <w:b/>
        </w:rPr>
      </w:pPr>
      <w:bookmarkStart w:id="6" w:name="_Toc151112356"/>
      <w:r w:rsidRPr="00880D21">
        <w:rPr>
          <w:b/>
        </w:rPr>
        <w:lastRenderedPageBreak/>
        <w:t>Performers</w:t>
      </w:r>
      <w:bookmarkEnd w:id="6"/>
      <w:r w:rsidRPr="00880D21">
        <w:rPr>
          <w:b/>
        </w:rPr>
        <w:t xml:space="preserve"> </w:t>
      </w:r>
    </w:p>
    <w:p w14:paraId="4580ED92" w14:textId="23966364" w:rsidR="005C7CDD" w:rsidRDefault="005C7CDD" w:rsidP="005C7CDD">
      <w:pPr>
        <w:rPr>
          <w:rFonts w:cs="Arial"/>
          <w:color w:val="212529"/>
          <w:szCs w:val="28"/>
          <w:shd w:val="clear" w:color="auto" w:fill="FFFFFF"/>
        </w:rPr>
      </w:pPr>
    </w:p>
    <w:p w14:paraId="2042314B" w14:textId="744EDD25" w:rsidR="005C7CDD" w:rsidRDefault="005560A6" w:rsidP="005C7CDD">
      <w:r>
        <w:t>There is 1 live performer in this show – Alice Qin.</w:t>
      </w:r>
    </w:p>
    <w:p w14:paraId="1086DD30" w14:textId="329CB19D" w:rsidR="005560A6" w:rsidRDefault="005560A6" w:rsidP="005C7CDD">
      <w:pPr>
        <w:rPr>
          <w:rFonts w:eastAsia="Calibri" w:cs="Arial"/>
          <w:b/>
          <w:bCs/>
          <w:color w:val="000000" w:themeColor="text1"/>
        </w:rPr>
      </w:pPr>
    </w:p>
    <w:p w14:paraId="1A039C47" w14:textId="77777777" w:rsidR="00C45361" w:rsidRDefault="00C45361" w:rsidP="00C45361">
      <w:pPr>
        <w:pBdr>
          <w:top w:val="nil"/>
          <w:left w:val="nil"/>
          <w:bottom w:val="nil"/>
          <w:right w:val="nil"/>
          <w:between w:val="nil"/>
        </w:pBdr>
        <w:rPr>
          <w:rFonts w:eastAsia="Arial" w:cs="Arial"/>
          <w:color w:val="000000"/>
          <w:szCs w:val="28"/>
        </w:rPr>
      </w:pPr>
      <w:r>
        <w:rPr>
          <w:rFonts w:eastAsia="Arial" w:cs="Arial"/>
          <w:color w:val="000000"/>
          <w:szCs w:val="28"/>
        </w:rPr>
        <w:t>Alice Qin performs as Michele Lee onstage and in the projected film.</w:t>
      </w:r>
    </w:p>
    <w:p w14:paraId="4056ABB4" w14:textId="1C951EA7" w:rsidR="00C45361" w:rsidRDefault="00C45361" w:rsidP="005C7CDD">
      <w:pPr>
        <w:rPr>
          <w:rFonts w:eastAsia="Calibri" w:cs="Arial"/>
          <w:b/>
          <w:bCs/>
          <w:color w:val="000000" w:themeColor="text1"/>
        </w:rPr>
      </w:pPr>
    </w:p>
    <w:p w14:paraId="1FC5AB4F" w14:textId="56EDF1C1" w:rsidR="00C45361" w:rsidRDefault="00C45361" w:rsidP="005C7CDD">
      <w:pPr>
        <w:rPr>
          <w:rFonts w:eastAsia="Calibri" w:cs="Arial"/>
          <w:b/>
          <w:bCs/>
          <w:color w:val="000000" w:themeColor="text1"/>
        </w:rPr>
      </w:pPr>
      <w:r>
        <w:rPr>
          <w:rFonts w:eastAsia="Arial" w:cs="Arial"/>
          <w:noProof/>
          <w:szCs w:val="28"/>
          <w:lang w:val="en-AU" w:eastAsia="en-AU"/>
        </w:rPr>
        <w:drawing>
          <wp:inline distT="114300" distB="114300" distL="114300" distR="114300" wp14:anchorId="0160617E" wp14:editId="6988D339">
            <wp:extent cx="2647366" cy="5033434"/>
            <wp:effectExtent l="0" t="0" r="0" b="0"/>
            <wp:docPr id="107374187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0"/>
                    <a:srcRect l="23636" t="8118" r="24116" b="17419"/>
                    <a:stretch>
                      <a:fillRect/>
                    </a:stretch>
                  </pic:blipFill>
                  <pic:spPr>
                    <a:xfrm>
                      <a:off x="0" y="0"/>
                      <a:ext cx="2647366" cy="5033434"/>
                    </a:xfrm>
                    <a:prstGeom prst="rect">
                      <a:avLst/>
                    </a:prstGeom>
                    <a:ln/>
                  </pic:spPr>
                </pic:pic>
              </a:graphicData>
            </a:graphic>
          </wp:inline>
        </w:drawing>
      </w:r>
      <w:bookmarkStart w:id="7" w:name="_GoBack"/>
      <w:bookmarkEnd w:id="7"/>
    </w:p>
    <w:p w14:paraId="5F206572" w14:textId="77777777" w:rsidR="00C45361" w:rsidRDefault="00C45361" w:rsidP="00C45361">
      <w:pPr>
        <w:pBdr>
          <w:top w:val="nil"/>
          <w:left w:val="nil"/>
          <w:bottom w:val="nil"/>
          <w:right w:val="nil"/>
          <w:between w:val="nil"/>
        </w:pBdr>
        <w:rPr>
          <w:rFonts w:eastAsia="Arial" w:cs="Arial"/>
          <w:szCs w:val="28"/>
        </w:rPr>
      </w:pPr>
      <w:r>
        <w:rPr>
          <w:rFonts w:eastAsia="Arial" w:cs="Arial"/>
          <w:color w:val="000000"/>
          <w:szCs w:val="28"/>
        </w:rPr>
        <w:t xml:space="preserve">Image description: A </w:t>
      </w:r>
      <w:r>
        <w:rPr>
          <w:rFonts w:eastAsia="Arial" w:cs="Arial"/>
          <w:szCs w:val="28"/>
        </w:rPr>
        <w:t>fem-presenting person of Asian descent</w:t>
      </w:r>
      <w:r>
        <w:rPr>
          <w:rFonts w:eastAsia="Arial" w:cs="Arial"/>
          <w:color w:val="000000"/>
          <w:szCs w:val="28"/>
        </w:rPr>
        <w:t xml:space="preserve"> with long black hair. She is wearing a dress that looks like a light wash sleeveless denim shirt sewn to a mirror-image medium wash denim shirt as the skirt. She is also wearing light blue crocs with a chain </w:t>
      </w:r>
      <w:r>
        <w:rPr>
          <w:rFonts w:eastAsia="Arial" w:cs="Arial"/>
          <w:szCs w:val="28"/>
        </w:rPr>
        <w:t>detail</w:t>
      </w:r>
      <w:r>
        <w:rPr>
          <w:rFonts w:eastAsia="Arial" w:cs="Arial"/>
          <w:color w:val="000000"/>
          <w:szCs w:val="28"/>
        </w:rPr>
        <w:t>.</w:t>
      </w:r>
    </w:p>
    <w:p w14:paraId="78E0BB13" w14:textId="77777777" w:rsidR="00C45361" w:rsidRDefault="00C45361" w:rsidP="00C45361">
      <w:pPr>
        <w:rPr>
          <w:rFonts w:eastAsia="Arial" w:cs="Arial"/>
          <w:szCs w:val="28"/>
          <w:highlight w:val="yellow"/>
        </w:rPr>
      </w:pPr>
    </w:p>
    <w:p w14:paraId="008B9962" w14:textId="77777777" w:rsidR="00C45361" w:rsidRDefault="00C45361" w:rsidP="00C45361">
      <w:pPr>
        <w:pBdr>
          <w:top w:val="nil"/>
          <w:left w:val="nil"/>
          <w:bottom w:val="nil"/>
          <w:right w:val="nil"/>
          <w:between w:val="nil"/>
        </w:pBdr>
        <w:rPr>
          <w:rFonts w:eastAsia="Arial" w:cs="Arial"/>
          <w:color w:val="000000"/>
          <w:szCs w:val="28"/>
        </w:rPr>
      </w:pPr>
    </w:p>
    <w:p w14:paraId="2DC2A82A" w14:textId="77777777" w:rsidR="00C45361" w:rsidRDefault="00C45361" w:rsidP="00C45361">
      <w:pPr>
        <w:pBdr>
          <w:top w:val="nil"/>
          <w:left w:val="nil"/>
          <w:bottom w:val="nil"/>
          <w:right w:val="nil"/>
          <w:between w:val="nil"/>
        </w:pBdr>
        <w:rPr>
          <w:rFonts w:eastAsia="Arial" w:cs="Arial"/>
          <w:color w:val="000000"/>
          <w:szCs w:val="28"/>
        </w:rPr>
      </w:pPr>
    </w:p>
    <w:p w14:paraId="1F756E64" w14:textId="77777777" w:rsidR="00C45361" w:rsidRDefault="00C45361" w:rsidP="00C45361">
      <w:pPr>
        <w:pBdr>
          <w:top w:val="nil"/>
          <w:left w:val="nil"/>
          <w:bottom w:val="nil"/>
          <w:right w:val="nil"/>
          <w:between w:val="nil"/>
        </w:pBdr>
        <w:rPr>
          <w:rFonts w:eastAsia="Arial" w:cs="Arial"/>
          <w:color w:val="000000"/>
          <w:szCs w:val="28"/>
        </w:rPr>
      </w:pPr>
    </w:p>
    <w:p w14:paraId="44D4D932" w14:textId="77777777" w:rsidR="00C45361" w:rsidRDefault="00C45361" w:rsidP="00C45361">
      <w:pPr>
        <w:pBdr>
          <w:top w:val="nil"/>
          <w:left w:val="nil"/>
          <w:bottom w:val="nil"/>
          <w:right w:val="nil"/>
          <w:between w:val="nil"/>
        </w:pBdr>
        <w:rPr>
          <w:rFonts w:eastAsia="Arial" w:cs="Arial"/>
          <w:color w:val="000000"/>
          <w:szCs w:val="28"/>
        </w:rPr>
      </w:pPr>
    </w:p>
    <w:p w14:paraId="05AE0211" w14:textId="77777777" w:rsidR="00C45361" w:rsidRDefault="00C45361" w:rsidP="00C45361">
      <w:pPr>
        <w:pBdr>
          <w:top w:val="nil"/>
          <w:left w:val="nil"/>
          <w:bottom w:val="nil"/>
          <w:right w:val="nil"/>
          <w:between w:val="nil"/>
        </w:pBdr>
        <w:rPr>
          <w:rFonts w:eastAsia="Arial" w:cs="Arial"/>
          <w:color w:val="000000"/>
          <w:szCs w:val="28"/>
        </w:rPr>
      </w:pPr>
    </w:p>
    <w:p w14:paraId="414CD699" w14:textId="77777777" w:rsidR="00C45361" w:rsidRDefault="00C45361" w:rsidP="00C45361">
      <w:pPr>
        <w:pBdr>
          <w:top w:val="nil"/>
          <w:left w:val="nil"/>
          <w:bottom w:val="nil"/>
          <w:right w:val="nil"/>
          <w:between w:val="nil"/>
        </w:pBdr>
        <w:rPr>
          <w:rFonts w:eastAsia="Arial" w:cs="Arial"/>
          <w:color w:val="000000"/>
          <w:szCs w:val="28"/>
        </w:rPr>
      </w:pPr>
    </w:p>
    <w:p w14:paraId="03E87084" w14:textId="77777777" w:rsidR="00C45361" w:rsidRDefault="00C45361" w:rsidP="00C45361">
      <w:pPr>
        <w:pBdr>
          <w:top w:val="nil"/>
          <w:left w:val="nil"/>
          <w:bottom w:val="nil"/>
          <w:right w:val="nil"/>
          <w:between w:val="nil"/>
        </w:pBdr>
        <w:rPr>
          <w:rFonts w:eastAsia="Arial" w:cs="Arial"/>
          <w:color w:val="000000"/>
          <w:szCs w:val="28"/>
        </w:rPr>
      </w:pPr>
    </w:p>
    <w:p w14:paraId="5DA27DE0" w14:textId="77777777" w:rsidR="00C45361" w:rsidRDefault="00C45361" w:rsidP="00C45361">
      <w:pPr>
        <w:pBdr>
          <w:top w:val="nil"/>
          <w:left w:val="nil"/>
          <w:bottom w:val="nil"/>
          <w:right w:val="nil"/>
          <w:between w:val="nil"/>
        </w:pBdr>
        <w:rPr>
          <w:rFonts w:eastAsia="Arial" w:cs="Arial"/>
          <w:color w:val="000000"/>
          <w:szCs w:val="28"/>
        </w:rPr>
      </w:pPr>
    </w:p>
    <w:p w14:paraId="6075C0FC" w14:textId="760CA1A7" w:rsidR="00C45361" w:rsidRDefault="00C45361" w:rsidP="00C45361">
      <w:pPr>
        <w:pBdr>
          <w:top w:val="nil"/>
          <w:left w:val="nil"/>
          <w:bottom w:val="nil"/>
          <w:right w:val="nil"/>
          <w:between w:val="nil"/>
        </w:pBdr>
        <w:rPr>
          <w:rFonts w:eastAsia="Arial" w:cs="Arial"/>
          <w:color w:val="000000"/>
          <w:szCs w:val="28"/>
        </w:rPr>
      </w:pPr>
      <w:r>
        <w:rPr>
          <w:rFonts w:eastAsia="Arial" w:cs="Arial"/>
          <w:color w:val="000000"/>
          <w:szCs w:val="28"/>
        </w:rPr>
        <w:lastRenderedPageBreak/>
        <w:t>In the proj</w:t>
      </w:r>
      <w:r>
        <w:rPr>
          <w:rFonts w:eastAsia="Arial" w:cs="Arial"/>
          <w:szCs w:val="28"/>
        </w:rPr>
        <w:t>ected</w:t>
      </w:r>
      <w:r>
        <w:rPr>
          <w:rFonts w:eastAsia="Arial" w:cs="Arial"/>
          <w:color w:val="000000"/>
          <w:szCs w:val="28"/>
        </w:rPr>
        <w:t xml:space="preserve"> film, Michele Lee performs as Ghost Woman.</w:t>
      </w:r>
    </w:p>
    <w:p w14:paraId="45B0B64D" w14:textId="6B5E390E" w:rsidR="009A1444" w:rsidRDefault="009A1444" w:rsidP="005C7CDD">
      <w:pPr>
        <w:rPr>
          <w:rFonts w:eastAsia="Calibri" w:cs="Arial"/>
          <w:b/>
          <w:bCs/>
          <w:color w:val="000000" w:themeColor="text1"/>
        </w:rPr>
      </w:pPr>
    </w:p>
    <w:p w14:paraId="18BFCAB2" w14:textId="16366D07" w:rsidR="00C45361" w:rsidRDefault="00C45361" w:rsidP="005C7CDD">
      <w:pPr>
        <w:rPr>
          <w:rFonts w:eastAsia="Calibri" w:cs="Arial"/>
          <w:b/>
          <w:bCs/>
          <w:color w:val="000000" w:themeColor="text1"/>
        </w:rPr>
      </w:pPr>
      <w:r>
        <w:rPr>
          <w:rFonts w:eastAsia="Arial" w:cs="Arial"/>
          <w:noProof/>
          <w:szCs w:val="28"/>
          <w:lang w:val="en-AU" w:eastAsia="en-AU"/>
        </w:rPr>
        <w:drawing>
          <wp:inline distT="114300" distB="114300" distL="114300" distR="114300" wp14:anchorId="4101671B" wp14:editId="6DDD4E2C">
            <wp:extent cx="3202576" cy="4508183"/>
            <wp:effectExtent l="0" t="0" r="0" b="0"/>
            <wp:docPr id="10737418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3202576" cy="4508183"/>
                    </a:xfrm>
                    <a:prstGeom prst="rect">
                      <a:avLst/>
                    </a:prstGeom>
                    <a:ln/>
                  </pic:spPr>
                </pic:pic>
              </a:graphicData>
            </a:graphic>
          </wp:inline>
        </w:drawing>
      </w:r>
    </w:p>
    <w:p w14:paraId="6DFE0E97" w14:textId="77777777" w:rsidR="00C45361" w:rsidRDefault="00C45361" w:rsidP="00C45361">
      <w:pPr>
        <w:pBdr>
          <w:top w:val="nil"/>
          <w:left w:val="nil"/>
          <w:bottom w:val="nil"/>
          <w:right w:val="nil"/>
          <w:between w:val="nil"/>
        </w:pBdr>
        <w:rPr>
          <w:rFonts w:eastAsia="Arial" w:cs="Arial"/>
          <w:color w:val="000000"/>
          <w:szCs w:val="28"/>
        </w:rPr>
      </w:pPr>
      <w:r>
        <w:rPr>
          <w:rFonts w:eastAsia="Arial" w:cs="Arial"/>
          <w:color w:val="000000"/>
          <w:szCs w:val="28"/>
        </w:rPr>
        <w:t xml:space="preserve">Image description: A Hmong-Australian woman is dressed in a blonde wig, ghostly white paint on her face, wearing a black dress with silver coin detail along the waist, multiple </w:t>
      </w:r>
      <w:r>
        <w:rPr>
          <w:rFonts w:eastAsia="Arial" w:cs="Arial"/>
          <w:szCs w:val="28"/>
        </w:rPr>
        <w:t xml:space="preserve">silver </w:t>
      </w:r>
      <w:r>
        <w:rPr>
          <w:rFonts w:eastAsia="Arial" w:cs="Arial"/>
          <w:color w:val="000000"/>
          <w:szCs w:val="28"/>
        </w:rPr>
        <w:t xml:space="preserve">necklaces including a Hmong xauv necklace </w:t>
      </w:r>
      <w:r>
        <w:rPr>
          <w:rFonts w:eastAsia="Arial" w:cs="Arial"/>
          <w:szCs w:val="28"/>
        </w:rPr>
        <w:t>over a red base layer</w:t>
      </w:r>
      <w:r>
        <w:rPr>
          <w:rFonts w:eastAsia="Arial" w:cs="Arial"/>
          <w:color w:val="000000"/>
          <w:szCs w:val="28"/>
        </w:rPr>
        <w:t xml:space="preserve">, and multiple silver </w:t>
      </w:r>
      <w:r>
        <w:rPr>
          <w:rFonts w:eastAsia="Arial" w:cs="Arial"/>
          <w:szCs w:val="28"/>
        </w:rPr>
        <w:t>bracelets</w:t>
      </w:r>
      <w:r>
        <w:rPr>
          <w:rFonts w:eastAsia="Arial" w:cs="Arial"/>
          <w:color w:val="000000"/>
          <w:szCs w:val="28"/>
        </w:rPr>
        <w:t>.</w:t>
      </w:r>
    </w:p>
    <w:p w14:paraId="4682BAA7" w14:textId="77777777" w:rsidR="00C45361" w:rsidRDefault="00C45361" w:rsidP="00C45361">
      <w:pPr>
        <w:pBdr>
          <w:top w:val="nil"/>
          <w:left w:val="nil"/>
          <w:bottom w:val="nil"/>
          <w:right w:val="nil"/>
          <w:between w:val="nil"/>
        </w:pBdr>
        <w:rPr>
          <w:rFonts w:eastAsia="Arial" w:cs="Arial"/>
          <w:szCs w:val="28"/>
        </w:rPr>
      </w:pPr>
    </w:p>
    <w:p w14:paraId="203F85FE" w14:textId="77777777" w:rsidR="00C45361" w:rsidRDefault="00C45361" w:rsidP="00C45361">
      <w:pPr>
        <w:rPr>
          <w:rFonts w:eastAsia="Arial" w:cs="Arial"/>
          <w:szCs w:val="28"/>
        </w:rPr>
      </w:pPr>
      <w:r>
        <w:rPr>
          <w:rFonts w:eastAsia="Arial" w:cs="Arial"/>
          <w:szCs w:val="28"/>
        </w:rPr>
        <w:t>Images of Michele Lee as herself are also projected onstage during the play.</w:t>
      </w:r>
    </w:p>
    <w:p w14:paraId="0110E78F" w14:textId="77777777" w:rsidR="00C45361" w:rsidRDefault="00C45361" w:rsidP="00880D21">
      <w:pPr>
        <w:pStyle w:val="Heading1"/>
        <w:rPr>
          <w:b/>
        </w:rPr>
      </w:pPr>
    </w:p>
    <w:p w14:paraId="44E31361" w14:textId="77777777" w:rsidR="00C45361" w:rsidRDefault="00C45361" w:rsidP="00880D21">
      <w:pPr>
        <w:pStyle w:val="Heading1"/>
        <w:rPr>
          <w:b/>
        </w:rPr>
      </w:pPr>
    </w:p>
    <w:p w14:paraId="26311D23" w14:textId="77777777" w:rsidR="00C45361" w:rsidRDefault="00C45361">
      <w:pPr>
        <w:rPr>
          <w:rFonts w:eastAsiaTheme="majorEastAsia" w:cstheme="majorBidi"/>
          <w:b/>
          <w:sz w:val="32"/>
          <w:szCs w:val="32"/>
        </w:rPr>
      </w:pPr>
      <w:r>
        <w:rPr>
          <w:b/>
        </w:rPr>
        <w:br w:type="page"/>
      </w:r>
    </w:p>
    <w:p w14:paraId="73B7F7AB" w14:textId="0C8A06BC" w:rsidR="0044650E" w:rsidRPr="00880D21" w:rsidRDefault="0044650E" w:rsidP="00880D21">
      <w:pPr>
        <w:pStyle w:val="Heading1"/>
        <w:rPr>
          <w:b/>
          <w:sz w:val="36"/>
          <w:u w:val="single"/>
        </w:rPr>
      </w:pPr>
      <w:bookmarkStart w:id="8" w:name="_Toc151112357"/>
      <w:r w:rsidRPr="00880D21">
        <w:rPr>
          <w:b/>
        </w:rPr>
        <w:lastRenderedPageBreak/>
        <w:t>Sensory Elements</w:t>
      </w:r>
      <w:bookmarkEnd w:id="8"/>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3A437B" w:rsidRDefault="0044650E" w:rsidP="0044650E">
      <w:pPr>
        <w:pStyle w:val="Heading2"/>
        <w:rPr>
          <w:rFonts w:eastAsia="Arial"/>
        </w:rPr>
      </w:pPr>
      <w:bookmarkStart w:id="9" w:name="_Toc151112358"/>
      <w:r w:rsidRPr="003A437B">
        <w:rPr>
          <w:rFonts w:eastAsia="Arial"/>
        </w:rPr>
        <w:t>Sound</w:t>
      </w:r>
      <w:bookmarkEnd w:id="9"/>
    </w:p>
    <w:p w14:paraId="755DC78F" w14:textId="77777777" w:rsidR="00F37B52" w:rsidRDefault="00F37B52" w:rsidP="0044650E">
      <w:pPr>
        <w:pBdr>
          <w:top w:val="nil"/>
          <w:left w:val="nil"/>
          <w:bottom w:val="nil"/>
          <w:right w:val="nil"/>
          <w:between w:val="nil"/>
        </w:pBdr>
        <w:rPr>
          <w:rFonts w:eastAsia="Calibri" w:cs="Arial"/>
          <w:color w:val="000000" w:themeColor="text1"/>
        </w:rPr>
      </w:pPr>
    </w:p>
    <w:p w14:paraId="488CDCFF" w14:textId="77777777" w:rsidR="00C45361" w:rsidRDefault="00C45361" w:rsidP="00C45361">
      <w:pPr>
        <w:pBdr>
          <w:top w:val="nil"/>
          <w:left w:val="nil"/>
          <w:bottom w:val="nil"/>
          <w:right w:val="nil"/>
          <w:between w:val="nil"/>
        </w:pBdr>
        <w:rPr>
          <w:rFonts w:eastAsia="Arial" w:cs="Arial"/>
          <w:color w:val="000000"/>
          <w:szCs w:val="28"/>
        </w:rPr>
      </w:pPr>
      <w:r>
        <w:rPr>
          <w:rFonts w:eastAsia="Arial" w:cs="Arial"/>
          <w:color w:val="000000"/>
          <w:szCs w:val="28"/>
        </w:rPr>
        <w:t xml:space="preserve">The performer is mic-ed throughout the show. Pre-recorded sounds play throughout the show, </w:t>
      </w:r>
      <w:r>
        <w:rPr>
          <w:rFonts w:eastAsia="Arial" w:cs="Arial"/>
          <w:szCs w:val="28"/>
        </w:rPr>
        <w:t>including:</w:t>
      </w:r>
      <w:r>
        <w:rPr>
          <w:rFonts w:eastAsia="Arial" w:cs="Arial"/>
          <w:color w:val="000000"/>
          <w:szCs w:val="28"/>
        </w:rPr>
        <w:t xml:space="preserve"> phone calls</w:t>
      </w:r>
      <w:r>
        <w:rPr>
          <w:rFonts w:eastAsia="Arial" w:cs="Arial"/>
          <w:szCs w:val="28"/>
        </w:rPr>
        <w:t>;</w:t>
      </w:r>
      <w:r>
        <w:rPr>
          <w:rFonts w:eastAsia="Arial" w:cs="Arial"/>
          <w:color w:val="000000"/>
          <w:szCs w:val="28"/>
        </w:rPr>
        <w:t xml:space="preserve"> atmospheric</w:t>
      </w:r>
      <w:r>
        <w:rPr>
          <w:rFonts w:eastAsia="Arial" w:cs="Arial"/>
          <w:szCs w:val="28"/>
        </w:rPr>
        <w:t xml:space="preserve"> and ambient </w:t>
      </w:r>
      <w:r>
        <w:rPr>
          <w:rFonts w:eastAsia="Arial" w:cs="Arial"/>
          <w:color w:val="000000"/>
          <w:szCs w:val="28"/>
        </w:rPr>
        <w:t xml:space="preserve">music which plays at times over the performer speaking, such as samples of bells, insects, phone ringing, </w:t>
      </w:r>
      <w:r>
        <w:rPr>
          <w:rFonts w:eastAsia="Arial" w:cs="Arial"/>
          <w:szCs w:val="28"/>
        </w:rPr>
        <w:t>robotic, electronic sounds,</w:t>
      </w:r>
      <w:r>
        <w:rPr>
          <w:rFonts w:eastAsia="Arial" w:cs="Arial"/>
          <w:color w:val="000000"/>
          <w:szCs w:val="28"/>
        </w:rPr>
        <w:t xml:space="preserve"> low frequency and high frequency vibrations, </w:t>
      </w:r>
      <w:r>
        <w:rPr>
          <w:rFonts w:eastAsia="Arial" w:cs="Arial"/>
          <w:szCs w:val="28"/>
        </w:rPr>
        <w:t>and occasional sudden, louder noises</w:t>
      </w:r>
      <w:r>
        <w:rPr>
          <w:rFonts w:eastAsia="Arial" w:cs="Arial"/>
          <w:color w:val="000000"/>
          <w:szCs w:val="28"/>
        </w:rPr>
        <w:t>. Some sounds have clear sources, such as the performer from in front of the audience</w:t>
      </w:r>
      <w:r>
        <w:rPr>
          <w:rFonts w:eastAsia="Arial" w:cs="Arial"/>
          <w:szCs w:val="28"/>
        </w:rPr>
        <w:t>. Some</w:t>
      </w:r>
      <w:r>
        <w:rPr>
          <w:rFonts w:eastAsia="Arial" w:cs="Arial"/>
          <w:color w:val="000000"/>
          <w:szCs w:val="28"/>
        </w:rPr>
        <w:t xml:space="preserve"> sounds may come from behind, overhead, underneath the seating bank, or a corner of the room</w:t>
      </w:r>
      <w:r>
        <w:rPr>
          <w:rFonts w:eastAsia="Arial" w:cs="Arial"/>
          <w:szCs w:val="28"/>
        </w:rPr>
        <w:t>. S</w:t>
      </w:r>
      <w:r>
        <w:rPr>
          <w:rFonts w:eastAsia="Arial" w:cs="Arial"/>
          <w:color w:val="000000"/>
          <w:szCs w:val="28"/>
        </w:rPr>
        <w:t>ome sounds move around the room or have varying directions and effects.</w:t>
      </w:r>
    </w:p>
    <w:p w14:paraId="64708557" w14:textId="08D63817" w:rsidR="0044650E" w:rsidRDefault="0044650E" w:rsidP="005C7CDD">
      <w:pPr>
        <w:pBdr>
          <w:top w:val="nil"/>
          <w:left w:val="nil"/>
          <w:bottom w:val="nil"/>
          <w:right w:val="nil"/>
          <w:between w:val="nil"/>
        </w:pBdr>
        <w:rPr>
          <w:rFonts w:eastAsia="Calibri"/>
          <w:color w:val="000000" w:themeColor="text1"/>
        </w:rPr>
      </w:pPr>
    </w:p>
    <w:p w14:paraId="3CA8B17B" w14:textId="77777777" w:rsidR="00C45361" w:rsidRDefault="00C45361" w:rsidP="00C45361">
      <w:pPr>
        <w:pBdr>
          <w:top w:val="nil"/>
          <w:left w:val="nil"/>
          <w:bottom w:val="nil"/>
          <w:right w:val="nil"/>
          <w:between w:val="nil"/>
        </w:pBdr>
        <w:rPr>
          <w:rFonts w:eastAsia="Arial" w:cs="Arial"/>
          <w:color w:val="000000"/>
          <w:szCs w:val="28"/>
        </w:rPr>
      </w:pPr>
      <w:r>
        <w:rPr>
          <w:rFonts w:eastAsia="Arial" w:cs="Arial"/>
          <w:color w:val="000000"/>
          <w:szCs w:val="28"/>
        </w:rPr>
        <w:t xml:space="preserve">Some of the phone calls have their own ambient sounds, for </w:t>
      </w:r>
      <w:r>
        <w:rPr>
          <w:rFonts w:eastAsia="Arial" w:cs="Arial"/>
          <w:szCs w:val="28"/>
        </w:rPr>
        <w:t>example,</w:t>
      </w:r>
      <w:r>
        <w:rPr>
          <w:rFonts w:eastAsia="Arial" w:cs="Arial"/>
          <w:color w:val="000000"/>
          <w:szCs w:val="28"/>
        </w:rPr>
        <w:t xml:space="preserve"> children chattering in the background, that may result in overlapping voices or hard to hear moments. Phone calls will have surtitles</w:t>
      </w:r>
      <w:r>
        <w:rPr>
          <w:rFonts w:eastAsia="Arial" w:cs="Arial"/>
          <w:szCs w:val="28"/>
        </w:rPr>
        <w:t xml:space="preserve"> in English and Hmong.</w:t>
      </w:r>
    </w:p>
    <w:p w14:paraId="2EAD92FA" w14:textId="77777777" w:rsidR="00C45361" w:rsidRDefault="00C45361" w:rsidP="00C45361">
      <w:pPr>
        <w:pBdr>
          <w:top w:val="nil"/>
          <w:left w:val="nil"/>
          <w:bottom w:val="nil"/>
          <w:right w:val="nil"/>
          <w:between w:val="nil"/>
        </w:pBdr>
        <w:rPr>
          <w:rFonts w:eastAsia="Arial" w:cs="Arial"/>
          <w:color w:val="000000"/>
          <w:szCs w:val="28"/>
        </w:rPr>
      </w:pPr>
    </w:p>
    <w:p w14:paraId="53EC4BBF" w14:textId="77777777" w:rsidR="00C45361" w:rsidRDefault="00C45361" w:rsidP="00C45361">
      <w:pPr>
        <w:pBdr>
          <w:top w:val="nil"/>
          <w:left w:val="nil"/>
          <w:bottom w:val="nil"/>
          <w:right w:val="nil"/>
          <w:between w:val="nil"/>
        </w:pBdr>
        <w:rPr>
          <w:rFonts w:eastAsia="Arial" w:cs="Arial"/>
          <w:color w:val="000000"/>
          <w:szCs w:val="28"/>
        </w:rPr>
      </w:pPr>
      <w:r>
        <w:rPr>
          <w:rFonts w:eastAsia="Arial" w:cs="Arial"/>
          <w:color w:val="000000"/>
          <w:szCs w:val="28"/>
        </w:rPr>
        <w:t xml:space="preserve">Sounds from the film include: </w:t>
      </w:r>
      <w:r>
        <w:rPr>
          <w:rFonts w:eastAsia="Arial" w:cs="Arial"/>
          <w:szCs w:val="28"/>
        </w:rPr>
        <w:t xml:space="preserve">instrumental music, sound effects such as sudden, sharp noises to indicate a change in action, and diegetic sounds — sounds that come from the film’s action and location, for example, sounds from a shop, the characters speaking and sounds from the character’s front yard. </w:t>
      </w:r>
    </w:p>
    <w:p w14:paraId="1D329104" w14:textId="77777777" w:rsidR="00C45361" w:rsidRPr="005C7CDD" w:rsidRDefault="00C45361" w:rsidP="005C7CDD">
      <w:pPr>
        <w:pBdr>
          <w:top w:val="nil"/>
          <w:left w:val="nil"/>
          <w:bottom w:val="nil"/>
          <w:right w:val="nil"/>
          <w:between w:val="nil"/>
        </w:pBdr>
        <w:rPr>
          <w:rFonts w:eastAsia="Calibri"/>
          <w:color w:val="000000" w:themeColor="text1"/>
        </w:rPr>
      </w:pPr>
    </w:p>
    <w:p w14:paraId="4BB853FD" w14:textId="77777777" w:rsidR="0044650E" w:rsidRPr="003A437B" w:rsidRDefault="0044650E" w:rsidP="0044650E">
      <w:pPr>
        <w:rPr>
          <w:lang w:val="en-US" w:eastAsia="en-US"/>
        </w:rPr>
      </w:pPr>
    </w:p>
    <w:p w14:paraId="797AF4A3" w14:textId="77777777" w:rsidR="0044650E" w:rsidRDefault="0044650E" w:rsidP="0044650E">
      <w:pPr>
        <w:pStyle w:val="Heading2"/>
        <w:rPr>
          <w:rFonts w:eastAsia="Arial"/>
        </w:rPr>
      </w:pPr>
      <w:bookmarkStart w:id="10" w:name="_Toc151112359"/>
      <w:r w:rsidRPr="003A437B">
        <w:rPr>
          <w:rFonts w:eastAsia="Arial"/>
        </w:rPr>
        <w:t>Lighting</w:t>
      </w:r>
      <w:bookmarkEnd w:id="10"/>
      <w:r w:rsidRPr="003A437B">
        <w:rPr>
          <w:rFonts w:eastAsia="Arial"/>
        </w:rPr>
        <w:t xml:space="preserve"> </w:t>
      </w:r>
    </w:p>
    <w:p w14:paraId="6D9788F2" w14:textId="77777777" w:rsidR="00F37B52" w:rsidRDefault="00F37B52" w:rsidP="0044650E">
      <w:pPr>
        <w:pBdr>
          <w:top w:val="nil"/>
          <w:left w:val="nil"/>
          <w:bottom w:val="nil"/>
          <w:right w:val="nil"/>
          <w:between w:val="nil"/>
        </w:pBdr>
        <w:rPr>
          <w:rFonts w:eastAsia="Calibri" w:cs="Arial"/>
          <w:color w:val="000000" w:themeColor="text1"/>
        </w:rPr>
      </w:pPr>
    </w:p>
    <w:p w14:paraId="449E237D" w14:textId="77777777" w:rsidR="00C45361" w:rsidRDefault="00C45361" w:rsidP="00C45361">
      <w:pPr>
        <w:pBdr>
          <w:top w:val="nil"/>
          <w:left w:val="nil"/>
          <w:bottom w:val="nil"/>
          <w:right w:val="nil"/>
          <w:between w:val="nil"/>
        </w:pBdr>
        <w:rPr>
          <w:rFonts w:eastAsia="Arial" w:cs="Arial"/>
          <w:color w:val="000000"/>
          <w:szCs w:val="28"/>
        </w:rPr>
      </w:pPr>
      <w:r>
        <w:rPr>
          <w:rFonts w:eastAsia="Arial" w:cs="Arial"/>
          <w:color w:val="000000"/>
          <w:szCs w:val="28"/>
        </w:rPr>
        <w:t>Lighting go</w:t>
      </w:r>
      <w:r>
        <w:rPr>
          <w:rFonts w:eastAsia="Arial" w:cs="Arial"/>
          <w:szCs w:val="28"/>
        </w:rPr>
        <w:t>es</w:t>
      </w:r>
      <w:r>
        <w:rPr>
          <w:rFonts w:eastAsia="Arial" w:cs="Arial"/>
          <w:color w:val="000000"/>
          <w:szCs w:val="28"/>
        </w:rPr>
        <w:t xml:space="preserve"> on and off throughout the show</w:t>
      </w:r>
      <w:r>
        <w:rPr>
          <w:rFonts w:eastAsia="Arial" w:cs="Arial"/>
          <w:szCs w:val="28"/>
        </w:rPr>
        <w:t xml:space="preserve">. It will change in intensity and colour, at </w:t>
      </w:r>
      <w:r>
        <w:rPr>
          <w:rFonts w:eastAsia="Arial" w:cs="Arial"/>
          <w:color w:val="000000"/>
          <w:szCs w:val="28"/>
        </w:rPr>
        <w:t>a mix of fast and gradual speeds</w:t>
      </w:r>
      <w:r>
        <w:rPr>
          <w:rFonts w:eastAsia="Arial" w:cs="Arial"/>
          <w:szCs w:val="28"/>
        </w:rPr>
        <w:t>, including flashing</w:t>
      </w:r>
      <w:r>
        <w:rPr>
          <w:rFonts w:eastAsia="Arial" w:cs="Arial"/>
          <w:color w:val="000000"/>
          <w:szCs w:val="28"/>
        </w:rPr>
        <w:t xml:space="preserve">. </w:t>
      </w:r>
    </w:p>
    <w:p w14:paraId="01C4456F" w14:textId="77777777" w:rsidR="00C45361" w:rsidRDefault="00C45361" w:rsidP="00C45361">
      <w:pPr>
        <w:pBdr>
          <w:top w:val="nil"/>
          <w:left w:val="nil"/>
          <w:bottom w:val="nil"/>
          <w:right w:val="nil"/>
          <w:between w:val="nil"/>
        </w:pBdr>
        <w:rPr>
          <w:rFonts w:eastAsia="Arial" w:cs="Arial"/>
          <w:color w:val="000000"/>
          <w:szCs w:val="28"/>
        </w:rPr>
      </w:pPr>
      <w:r>
        <w:rPr>
          <w:rFonts w:eastAsia="Arial" w:cs="Arial"/>
          <w:color w:val="000000"/>
          <w:szCs w:val="28"/>
        </w:rPr>
        <w:t>Lighting will be from the top and the sides of the room. Any ligh</w:t>
      </w:r>
      <w:r>
        <w:rPr>
          <w:rFonts w:eastAsia="Arial" w:cs="Arial"/>
          <w:szCs w:val="28"/>
        </w:rPr>
        <w:t>ts</w:t>
      </w:r>
      <w:r>
        <w:rPr>
          <w:rFonts w:eastAsia="Arial" w:cs="Arial"/>
          <w:color w:val="000000"/>
          <w:szCs w:val="28"/>
        </w:rPr>
        <w:t xml:space="preserve"> that are in audiences</w:t>
      </w:r>
      <w:r>
        <w:rPr>
          <w:rFonts w:eastAsia="Arial" w:cs="Arial"/>
          <w:szCs w:val="28"/>
        </w:rPr>
        <w:t>’ line of sight will be dim, frosted, and the acting will be at a different angle to the light.</w:t>
      </w:r>
      <w:r>
        <w:rPr>
          <w:rFonts w:eastAsia="Arial" w:cs="Arial"/>
          <w:color w:val="000000"/>
          <w:szCs w:val="28"/>
        </w:rPr>
        <w:t xml:space="preserve"> </w:t>
      </w:r>
    </w:p>
    <w:p w14:paraId="61A870B0" w14:textId="77777777" w:rsidR="00C45361" w:rsidRDefault="00C45361" w:rsidP="00C45361">
      <w:pPr>
        <w:pBdr>
          <w:top w:val="nil"/>
          <w:left w:val="nil"/>
          <w:bottom w:val="nil"/>
          <w:right w:val="nil"/>
          <w:between w:val="nil"/>
        </w:pBdr>
        <w:rPr>
          <w:rFonts w:eastAsia="Arial" w:cs="Arial"/>
          <w:color w:val="000000"/>
          <w:szCs w:val="28"/>
        </w:rPr>
      </w:pPr>
    </w:p>
    <w:p w14:paraId="15F80714" w14:textId="77777777" w:rsidR="00C45361" w:rsidRDefault="00C45361" w:rsidP="00C45361">
      <w:pPr>
        <w:pBdr>
          <w:top w:val="nil"/>
          <w:left w:val="nil"/>
          <w:bottom w:val="nil"/>
          <w:right w:val="nil"/>
          <w:between w:val="nil"/>
        </w:pBdr>
        <w:rPr>
          <w:rFonts w:eastAsia="Arial" w:cs="Arial"/>
          <w:color w:val="000000"/>
          <w:szCs w:val="28"/>
        </w:rPr>
      </w:pPr>
      <w:r>
        <w:rPr>
          <w:rFonts w:eastAsia="Arial" w:cs="Arial"/>
          <w:color w:val="000000"/>
          <w:szCs w:val="28"/>
        </w:rPr>
        <w:t xml:space="preserve">Lighting may be dim during parts of the performance. The room </w:t>
      </w:r>
      <w:r>
        <w:rPr>
          <w:rFonts w:eastAsia="Arial" w:cs="Arial"/>
          <w:szCs w:val="28"/>
        </w:rPr>
        <w:t>may</w:t>
      </w:r>
      <w:r>
        <w:rPr>
          <w:rFonts w:eastAsia="Arial" w:cs="Arial"/>
          <w:color w:val="000000"/>
          <w:szCs w:val="28"/>
        </w:rPr>
        <w:t xml:space="preserve"> go dark at select moments and at the end of the performance, however with emergency lighting it will not be fully dark.</w:t>
      </w:r>
    </w:p>
    <w:p w14:paraId="67344D66" w14:textId="77777777" w:rsidR="00C45361" w:rsidRDefault="00C45361" w:rsidP="00C45361">
      <w:pPr>
        <w:pBdr>
          <w:top w:val="nil"/>
          <w:left w:val="nil"/>
          <w:bottom w:val="nil"/>
          <w:right w:val="nil"/>
          <w:between w:val="nil"/>
        </w:pBdr>
        <w:rPr>
          <w:rFonts w:eastAsia="Arial" w:cs="Arial"/>
          <w:szCs w:val="28"/>
        </w:rPr>
      </w:pPr>
    </w:p>
    <w:p w14:paraId="5C8A38AA" w14:textId="77777777" w:rsidR="00C45361" w:rsidRDefault="00C45361" w:rsidP="00C45361">
      <w:pPr>
        <w:rPr>
          <w:rFonts w:eastAsia="Arial" w:cs="Arial"/>
          <w:szCs w:val="28"/>
        </w:rPr>
      </w:pPr>
      <w:r>
        <w:rPr>
          <w:rFonts w:eastAsia="Arial" w:cs="Arial"/>
          <w:szCs w:val="28"/>
        </w:rPr>
        <w:t>Projections and screens go on and off throughout the show on designated surfaces; nothing is projected on audiences.</w:t>
      </w:r>
    </w:p>
    <w:p w14:paraId="38353758" w14:textId="3E99CF9D" w:rsidR="0044650E" w:rsidRPr="003A437B" w:rsidRDefault="0044650E" w:rsidP="0044650E">
      <w:pPr>
        <w:rPr>
          <w:lang w:val="en-US" w:eastAsia="en-US"/>
        </w:rPr>
      </w:pPr>
    </w:p>
    <w:p w14:paraId="388764D6" w14:textId="1E589076" w:rsidR="0044650E" w:rsidRPr="003A437B" w:rsidRDefault="0044650E" w:rsidP="0044650E">
      <w:pPr>
        <w:rPr>
          <w:lang w:val="en-US" w:eastAsia="en-US"/>
        </w:rPr>
      </w:pPr>
    </w:p>
    <w:p w14:paraId="419FF5CF" w14:textId="77777777" w:rsidR="0044650E" w:rsidRDefault="0044650E" w:rsidP="0044650E">
      <w:pPr>
        <w:pStyle w:val="Heading2"/>
        <w:rPr>
          <w:rFonts w:eastAsia="Arial"/>
        </w:rPr>
      </w:pPr>
      <w:bookmarkStart w:id="11" w:name="_Toc151112360"/>
      <w:r w:rsidRPr="003A437B">
        <w:rPr>
          <w:rFonts w:eastAsia="Arial"/>
        </w:rPr>
        <w:t>Physical</w:t>
      </w:r>
      <w:bookmarkEnd w:id="11"/>
    </w:p>
    <w:p w14:paraId="2D4605AE" w14:textId="77777777" w:rsidR="00F37B52" w:rsidRDefault="00F37B52" w:rsidP="0044650E">
      <w:pPr>
        <w:pBdr>
          <w:top w:val="nil"/>
          <w:left w:val="nil"/>
          <w:bottom w:val="nil"/>
          <w:right w:val="nil"/>
          <w:between w:val="nil"/>
        </w:pBdr>
        <w:rPr>
          <w:rFonts w:eastAsia="Calibri" w:cs="Arial"/>
          <w:color w:val="000000" w:themeColor="text1"/>
        </w:rPr>
      </w:pPr>
    </w:p>
    <w:p w14:paraId="4F361E0B" w14:textId="77777777" w:rsidR="00430A23" w:rsidRPr="00430A23" w:rsidRDefault="00430A23" w:rsidP="00430A23">
      <w:pPr>
        <w:rPr>
          <w:rFonts w:ascii="Times New Roman" w:eastAsia="Times New Roman" w:hAnsi="Times New Roman" w:cs="Times New Roman"/>
          <w:sz w:val="24"/>
          <w:lang w:val="en-AU" w:eastAsia="en-AU"/>
        </w:rPr>
      </w:pPr>
      <w:r w:rsidRPr="00430A23">
        <w:rPr>
          <w:rFonts w:eastAsia="Times New Roman" w:cs="Arial"/>
          <w:color w:val="000000"/>
          <w:szCs w:val="28"/>
          <w:lang w:val="en-AU" w:eastAsia="en-AU"/>
        </w:rPr>
        <w:t>There will be some vibrations. </w:t>
      </w:r>
    </w:p>
    <w:p w14:paraId="6A2B59FF" w14:textId="77777777" w:rsidR="00430A23" w:rsidRPr="00430A23" w:rsidRDefault="00430A23" w:rsidP="00430A23">
      <w:pPr>
        <w:rPr>
          <w:rFonts w:ascii="Times New Roman" w:eastAsia="Times New Roman" w:hAnsi="Times New Roman" w:cs="Times New Roman"/>
          <w:sz w:val="24"/>
          <w:lang w:val="en-AU" w:eastAsia="en-AU"/>
        </w:rPr>
      </w:pPr>
      <w:r w:rsidRPr="00430A23">
        <w:rPr>
          <w:rFonts w:eastAsia="Times New Roman" w:cs="Arial"/>
          <w:color w:val="000000"/>
          <w:szCs w:val="28"/>
          <w:lang w:val="en-AU" w:eastAsia="en-AU"/>
        </w:rPr>
        <w:t>There will be no physical contact with the actor. </w:t>
      </w:r>
    </w:p>
    <w:p w14:paraId="1C2868DA" w14:textId="77777777" w:rsidR="00430A23" w:rsidRPr="00430A23" w:rsidRDefault="00430A23" w:rsidP="00430A23">
      <w:pPr>
        <w:rPr>
          <w:rFonts w:ascii="Times New Roman" w:eastAsia="Times New Roman" w:hAnsi="Times New Roman" w:cs="Times New Roman"/>
          <w:sz w:val="24"/>
          <w:lang w:val="en-AU" w:eastAsia="en-AU"/>
        </w:rPr>
      </w:pPr>
      <w:r w:rsidRPr="00430A23">
        <w:rPr>
          <w:rFonts w:eastAsia="Times New Roman" w:cs="Arial"/>
          <w:color w:val="000000"/>
          <w:szCs w:val="28"/>
          <w:lang w:val="en-AU" w:eastAsia="en-AU"/>
        </w:rPr>
        <w:t>Seating is relatively low and close to the performance area.</w:t>
      </w:r>
    </w:p>
    <w:p w14:paraId="554B252C" w14:textId="77777777" w:rsidR="00430A23" w:rsidRPr="00430A23" w:rsidRDefault="00430A23" w:rsidP="00430A23">
      <w:pPr>
        <w:rPr>
          <w:rFonts w:ascii="Times New Roman" w:eastAsia="Times New Roman" w:hAnsi="Times New Roman" w:cs="Times New Roman"/>
          <w:sz w:val="24"/>
          <w:lang w:val="en-AU" w:eastAsia="en-AU"/>
        </w:rPr>
      </w:pPr>
      <w:r w:rsidRPr="00430A23">
        <w:rPr>
          <w:rFonts w:eastAsia="Times New Roman" w:cs="Arial"/>
          <w:color w:val="000000"/>
          <w:szCs w:val="28"/>
          <w:lang w:val="en-AU" w:eastAsia="en-AU"/>
        </w:rPr>
        <w:lastRenderedPageBreak/>
        <w:t>Flooring is even except for taped down cables.</w:t>
      </w:r>
    </w:p>
    <w:p w14:paraId="6496C810" w14:textId="77777777" w:rsidR="0044650E" w:rsidRDefault="0044650E" w:rsidP="0044650E">
      <w:pPr>
        <w:pBdr>
          <w:top w:val="nil"/>
          <w:left w:val="nil"/>
          <w:bottom w:val="nil"/>
          <w:right w:val="nil"/>
          <w:between w:val="nil"/>
        </w:pBdr>
        <w:rPr>
          <w:rFonts w:eastAsia="Calibri" w:cs="Arial"/>
          <w:color w:val="000000" w:themeColor="text1"/>
        </w:rPr>
      </w:pPr>
    </w:p>
    <w:p w14:paraId="3C39481C" w14:textId="4C727EFA" w:rsidR="0044650E" w:rsidRPr="003A437B" w:rsidRDefault="0044650E" w:rsidP="0044650E">
      <w:pPr>
        <w:rPr>
          <w:lang w:val="en-US" w:eastAsia="en-US"/>
        </w:rPr>
      </w:pPr>
    </w:p>
    <w:p w14:paraId="7C902BEA" w14:textId="77777777" w:rsidR="0044650E" w:rsidRDefault="0044650E" w:rsidP="0044650E">
      <w:pPr>
        <w:pStyle w:val="Heading2"/>
        <w:rPr>
          <w:rFonts w:eastAsia="Arial"/>
        </w:rPr>
      </w:pPr>
      <w:bookmarkStart w:id="12" w:name="_Toc151112361"/>
      <w:r w:rsidRPr="003A437B">
        <w:rPr>
          <w:rFonts w:eastAsia="Arial"/>
        </w:rPr>
        <w:t>Smell</w:t>
      </w:r>
      <w:bookmarkEnd w:id="12"/>
    </w:p>
    <w:p w14:paraId="17B10039" w14:textId="77777777" w:rsidR="00F37B52" w:rsidRDefault="00F37B52" w:rsidP="0044650E">
      <w:pPr>
        <w:rPr>
          <w:rFonts w:eastAsia="Calibri" w:cs="Arial"/>
          <w:color w:val="000000" w:themeColor="text1"/>
        </w:rPr>
      </w:pPr>
    </w:p>
    <w:p w14:paraId="45622617"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There may be forest scents and incense used in the play.</w:t>
      </w:r>
    </w:p>
    <w:p w14:paraId="615C291A"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There may be stage haze and smoke machine used.</w:t>
      </w:r>
    </w:p>
    <w:p w14:paraId="1D4B4171" w14:textId="72D8A344" w:rsidR="00756A38" w:rsidRDefault="00756A38" w:rsidP="0044650E">
      <w:pPr>
        <w:rPr>
          <w:lang w:val="en-US" w:eastAsia="en-US"/>
        </w:rPr>
      </w:pPr>
    </w:p>
    <w:p w14:paraId="7BFC6880" w14:textId="77777777" w:rsidR="005C7CDD" w:rsidRPr="003A437B" w:rsidRDefault="005C7CDD" w:rsidP="0044650E">
      <w:pPr>
        <w:rPr>
          <w:lang w:val="en-US" w:eastAsia="en-US"/>
        </w:rPr>
      </w:pPr>
    </w:p>
    <w:p w14:paraId="0BED8181" w14:textId="77777777" w:rsidR="0044650E" w:rsidRPr="003A437B" w:rsidRDefault="0044650E" w:rsidP="0044650E">
      <w:pPr>
        <w:rPr>
          <w:lang w:val="en-US" w:eastAsia="en-US"/>
        </w:rPr>
      </w:pPr>
    </w:p>
    <w:p w14:paraId="318DF23A" w14:textId="77777777" w:rsidR="0044650E" w:rsidRDefault="0044650E" w:rsidP="0044650E">
      <w:pPr>
        <w:pStyle w:val="Heading2"/>
        <w:rPr>
          <w:rFonts w:eastAsia="Arial"/>
        </w:rPr>
      </w:pPr>
      <w:bookmarkStart w:id="13" w:name="_Toc151112362"/>
      <w:r w:rsidRPr="003A437B">
        <w:rPr>
          <w:rFonts w:eastAsia="Arial"/>
        </w:rPr>
        <w:t>Visual</w:t>
      </w:r>
      <w:bookmarkEnd w:id="13"/>
    </w:p>
    <w:p w14:paraId="61121612" w14:textId="77777777" w:rsidR="00F37B52" w:rsidRDefault="00F37B52" w:rsidP="0044650E">
      <w:pPr>
        <w:rPr>
          <w:rFonts w:eastAsia="Calibri" w:cs="Arial"/>
          <w:color w:val="000000" w:themeColor="text1"/>
        </w:rPr>
      </w:pPr>
    </w:p>
    <w:p w14:paraId="0A64EABF"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Seating is configured on a slant diagonally across the room, with 3 seating bank options. The performer moves across the performance space throughout the show to minimise keeping audiences' heads turned at a particular angle for too long.</w:t>
      </w:r>
    </w:p>
    <w:p w14:paraId="5C8E5A42" w14:textId="77777777" w:rsidR="009060CF" w:rsidRPr="009060CF" w:rsidRDefault="009060CF" w:rsidP="009060CF">
      <w:pPr>
        <w:rPr>
          <w:rFonts w:ascii="Times New Roman" w:eastAsia="Times New Roman" w:hAnsi="Times New Roman" w:cs="Times New Roman"/>
          <w:sz w:val="24"/>
          <w:lang w:val="en-AU" w:eastAsia="en-AU"/>
        </w:rPr>
      </w:pPr>
    </w:p>
    <w:p w14:paraId="5C296AA5"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Videos, images, and text are played on a suspended projector screen, on 2 TV screens, and on the floor, that are in different parts of the room.</w:t>
      </w:r>
    </w:p>
    <w:p w14:paraId="3BED1F86" w14:textId="77777777" w:rsidR="009060CF" w:rsidRPr="009060CF" w:rsidRDefault="009060CF" w:rsidP="009060CF">
      <w:pPr>
        <w:rPr>
          <w:rFonts w:ascii="Times New Roman" w:eastAsia="Times New Roman" w:hAnsi="Times New Roman" w:cs="Times New Roman"/>
          <w:sz w:val="24"/>
          <w:lang w:val="en-AU" w:eastAsia="en-AU"/>
        </w:rPr>
      </w:pPr>
    </w:p>
    <w:p w14:paraId="12DF1A85"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Netting is suspended in the middle of the performance space about 3.6m up, with objects in it.</w:t>
      </w:r>
    </w:p>
    <w:p w14:paraId="140914B2" w14:textId="77777777" w:rsidR="009060CF" w:rsidRPr="009060CF" w:rsidRDefault="009060CF" w:rsidP="009060CF">
      <w:pPr>
        <w:rPr>
          <w:rFonts w:ascii="Times New Roman" w:eastAsia="Times New Roman" w:hAnsi="Times New Roman" w:cs="Times New Roman"/>
          <w:sz w:val="24"/>
          <w:lang w:val="en-AU" w:eastAsia="en-AU"/>
        </w:rPr>
      </w:pPr>
    </w:p>
    <w:p w14:paraId="3B6BA2DE"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There are jump scares and uncanny visuals in the film. There are none onstage. </w:t>
      </w:r>
    </w:p>
    <w:p w14:paraId="2B53ECF3" w14:textId="77777777" w:rsidR="009060CF" w:rsidRPr="009060CF" w:rsidRDefault="009060CF" w:rsidP="009060CF">
      <w:pPr>
        <w:rPr>
          <w:rFonts w:ascii="Times New Roman" w:eastAsia="Times New Roman" w:hAnsi="Times New Roman" w:cs="Times New Roman"/>
          <w:sz w:val="24"/>
          <w:lang w:val="en-AU" w:eastAsia="en-AU"/>
        </w:rPr>
      </w:pPr>
    </w:p>
    <w:p w14:paraId="4DB5F8FF"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There may be fake blood used towards the end of the play.</w:t>
      </w:r>
    </w:p>
    <w:p w14:paraId="3CA0DE64" w14:textId="1F1C8979" w:rsidR="00F37B52" w:rsidRDefault="00F37B52" w:rsidP="0044650E">
      <w:pPr>
        <w:rPr>
          <w:lang w:val="en-US" w:eastAsia="en-US"/>
        </w:rPr>
      </w:pPr>
    </w:p>
    <w:p w14:paraId="7A76A6C3" w14:textId="77777777" w:rsidR="005C7CDD" w:rsidRDefault="005C7CDD" w:rsidP="005C7CDD">
      <w:pPr>
        <w:rPr>
          <w:rFonts w:eastAsia="Arial" w:cs="Arial"/>
          <w:b/>
          <w:bCs/>
          <w:u w:val="single"/>
        </w:rPr>
      </w:pPr>
    </w:p>
    <w:p w14:paraId="32E73482" w14:textId="2AE451B5" w:rsidR="005C7CDD" w:rsidRPr="00BB4490" w:rsidRDefault="005C7CDD" w:rsidP="005C7CDD">
      <w:pPr>
        <w:pStyle w:val="Style1"/>
        <w:rPr>
          <w:rFonts w:ascii="Arial" w:hAnsi="Arial" w:cs="Arial"/>
          <w:sz w:val="36"/>
          <w:szCs w:val="32"/>
          <w:u w:val="single"/>
        </w:rPr>
      </w:pPr>
      <w:r>
        <w:rPr>
          <w:rFonts w:ascii="Arial" w:hAnsi="Arial" w:cs="Arial"/>
          <w:sz w:val="32"/>
        </w:rPr>
        <w:t xml:space="preserve">Audience Experience </w:t>
      </w:r>
    </w:p>
    <w:p w14:paraId="0EFC1E89" w14:textId="77777777" w:rsidR="0044650E" w:rsidRPr="003A437B" w:rsidRDefault="0044650E" w:rsidP="0044650E">
      <w:pPr>
        <w:rPr>
          <w:lang w:val="en-US" w:eastAsia="en-US"/>
        </w:rPr>
      </w:pPr>
    </w:p>
    <w:p w14:paraId="792C182D" w14:textId="77777777" w:rsidR="0044650E" w:rsidRDefault="0044650E" w:rsidP="0044650E">
      <w:pPr>
        <w:pStyle w:val="Heading2"/>
        <w:rPr>
          <w:rFonts w:eastAsia="Arial"/>
        </w:rPr>
      </w:pPr>
      <w:bookmarkStart w:id="14" w:name="_Toc151112363"/>
      <w:r>
        <w:rPr>
          <w:rFonts w:eastAsia="Arial"/>
        </w:rPr>
        <w:t>Entry to space</w:t>
      </w:r>
      <w:bookmarkEnd w:id="14"/>
    </w:p>
    <w:p w14:paraId="1411A75A" w14:textId="77777777" w:rsidR="00F37B52" w:rsidRDefault="00F37B52" w:rsidP="0044650E">
      <w:pPr>
        <w:rPr>
          <w:rFonts w:eastAsia="Calibri" w:cs="Arial"/>
          <w:color w:val="000000" w:themeColor="text1"/>
        </w:rPr>
      </w:pPr>
    </w:p>
    <w:p w14:paraId="008ED0C4"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Audiences enter from the foyer to the Main Hall via the door between the bar and the stairs. </w:t>
      </w:r>
    </w:p>
    <w:p w14:paraId="01EB9618"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There are 3 seating banks, you can choose which seat to sit in. While crossing the space to sit, please do not touch the technical elements nor the props, and please do not step on the grey vinyl mat if you have heels on.</w:t>
      </w:r>
    </w:p>
    <w:p w14:paraId="45E9D49C"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Audiences will not be asked to do anything as part of entering the space.</w:t>
      </w:r>
    </w:p>
    <w:p w14:paraId="77BF1DA4" w14:textId="48F2BE54" w:rsidR="0044650E" w:rsidRDefault="0044650E" w:rsidP="0044650E">
      <w:pPr>
        <w:rPr>
          <w:lang w:val="en-US" w:eastAsia="en-US"/>
        </w:rPr>
      </w:pPr>
    </w:p>
    <w:p w14:paraId="237C86EA" w14:textId="77777777" w:rsidR="00756A38" w:rsidRPr="003A437B" w:rsidRDefault="00756A38" w:rsidP="0044650E">
      <w:pPr>
        <w:rPr>
          <w:lang w:val="en-US" w:eastAsia="en-US"/>
        </w:rPr>
      </w:pPr>
    </w:p>
    <w:p w14:paraId="79E1112A" w14:textId="77777777" w:rsidR="0044650E" w:rsidRPr="003A437B" w:rsidRDefault="0044650E" w:rsidP="0044650E">
      <w:pPr>
        <w:rPr>
          <w:lang w:val="en-US" w:eastAsia="en-US"/>
        </w:rPr>
      </w:pPr>
    </w:p>
    <w:p w14:paraId="4A5C6A60" w14:textId="77777777" w:rsidR="0044650E" w:rsidRDefault="0044650E" w:rsidP="0044650E">
      <w:pPr>
        <w:pStyle w:val="Heading2"/>
        <w:rPr>
          <w:rFonts w:eastAsia="Arial"/>
        </w:rPr>
      </w:pPr>
      <w:bookmarkStart w:id="15" w:name="_Toc151112364"/>
      <w:r w:rsidRPr="003A437B">
        <w:rPr>
          <w:rFonts w:eastAsia="Arial"/>
        </w:rPr>
        <w:t>Shocks or surprises</w:t>
      </w:r>
      <w:bookmarkEnd w:id="15"/>
    </w:p>
    <w:p w14:paraId="39B011BB" w14:textId="77777777" w:rsidR="00F37B52" w:rsidRDefault="00F37B52" w:rsidP="0044650E">
      <w:pPr>
        <w:rPr>
          <w:rFonts w:eastAsia="Calibri" w:cs="Arial"/>
          <w:color w:val="000000" w:themeColor="text1"/>
        </w:rPr>
      </w:pPr>
    </w:p>
    <w:p w14:paraId="7DCE5686"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There will be eye contact with the performer. There is breaking of the fourth wall. There is no touch nor participation.</w:t>
      </w:r>
    </w:p>
    <w:p w14:paraId="093847DE" w14:textId="519B4DA4" w:rsidR="0044650E" w:rsidRPr="00F97CC4" w:rsidRDefault="0044650E" w:rsidP="00F97CC4">
      <w:pPr>
        <w:pStyle w:val="Heading2"/>
        <w:rPr>
          <w:rFonts w:eastAsia="Calibri"/>
          <w:color w:val="000000" w:themeColor="text1"/>
        </w:rPr>
      </w:pPr>
      <w:bookmarkStart w:id="16" w:name="_Toc151112365"/>
      <w:r>
        <w:rPr>
          <w:rFonts w:eastAsia="Arial"/>
        </w:rPr>
        <w:lastRenderedPageBreak/>
        <w:t>Audience experience</w:t>
      </w:r>
      <w:bookmarkEnd w:id="16"/>
      <w:r>
        <w:rPr>
          <w:rFonts w:eastAsia="Arial"/>
        </w:rPr>
        <w:t xml:space="preserve"> </w:t>
      </w:r>
    </w:p>
    <w:p w14:paraId="16CA44AC" w14:textId="77777777" w:rsidR="00F37B52" w:rsidRDefault="00F37B52" w:rsidP="0044650E">
      <w:pPr>
        <w:rPr>
          <w:rFonts w:eastAsia="Calibri" w:cs="Arial"/>
          <w:color w:val="000000" w:themeColor="text1"/>
        </w:rPr>
      </w:pPr>
    </w:p>
    <w:p w14:paraId="1331D1A4" w14:textId="0E31644C" w:rsidR="0044650E" w:rsidRPr="00ED0F9A" w:rsidRDefault="009060CF" w:rsidP="0044650E">
      <w:pPr>
        <w:rPr>
          <w:lang w:val="en-US" w:eastAsia="en-US"/>
        </w:rPr>
      </w:pPr>
      <w:r>
        <w:rPr>
          <w:rFonts w:cs="Arial"/>
          <w:color w:val="000000"/>
          <w:szCs w:val="28"/>
        </w:rPr>
        <w:t>There will be eye contact with the performer. There is breaking of the fourth wall. There is no touch nor participation.</w:t>
      </w:r>
    </w:p>
    <w:p w14:paraId="79443BB2" w14:textId="3E1A7D97" w:rsidR="0044650E" w:rsidRDefault="0044650E" w:rsidP="0044650E">
      <w:pPr>
        <w:rPr>
          <w:lang w:val="en-US" w:eastAsia="en-US"/>
        </w:rPr>
      </w:pPr>
    </w:p>
    <w:p w14:paraId="1950DA42" w14:textId="77777777" w:rsidR="00756A38" w:rsidRPr="003A437B" w:rsidRDefault="00756A38" w:rsidP="0044650E">
      <w:pPr>
        <w:rPr>
          <w:lang w:val="en-US" w:eastAsia="en-US"/>
        </w:rPr>
      </w:pPr>
    </w:p>
    <w:p w14:paraId="49B30191" w14:textId="77777777" w:rsidR="0044650E" w:rsidRPr="003A437B" w:rsidRDefault="0044650E" w:rsidP="0044650E">
      <w:pPr>
        <w:pStyle w:val="Heading2"/>
        <w:rPr>
          <w:rFonts w:eastAsia="Arial"/>
        </w:rPr>
      </w:pPr>
      <w:bookmarkStart w:id="17" w:name="_Toc151112366"/>
      <w:r w:rsidRPr="003A437B">
        <w:rPr>
          <w:rFonts w:eastAsia="Arial"/>
        </w:rPr>
        <w:t>Social expectations</w:t>
      </w:r>
      <w:bookmarkEnd w:id="17"/>
    </w:p>
    <w:p w14:paraId="226A3073" w14:textId="77777777" w:rsidR="00F37B52" w:rsidRDefault="00F37B52" w:rsidP="0044650E">
      <w:pPr>
        <w:rPr>
          <w:rFonts w:eastAsia="Calibri" w:cs="Arial"/>
          <w:color w:val="000000" w:themeColor="text1"/>
        </w:rPr>
      </w:pPr>
    </w:p>
    <w:p w14:paraId="6524F66F"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Audiences are welcome to enter and exit if needed – you may have to walk across a light. Ushers will open the doors as needed. Due to the placement of technical elements and audience sight lines, seating is in the designated seating banks and audiences cannot move around the space beyond what’s mentioned above.</w:t>
      </w:r>
    </w:p>
    <w:p w14:paraId="560EF656" w14:textId="77777777" w:rsidR="009060CF" w:rsidRPr="009060CF" w:rsidRDefault="009060CF" w:rsidP="009060CF">
      <w:pPr>
        <w:rPr>
          <w:rFonts w:ascii="Times New Roman" w:eastAsia="Times New Roman" w:hAnsi="Times New Roman" w:cs="Times New Roman"/>
          <w:sz w:val="24"/>
          <w:lang w:val="en-AU" w:eastAsia="en-AU"/>
        </w:rPr>
      </w:pPr>
    </w:p>
    <w:p w14:paraId="170D1E4E"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All front rows of every seating bank can be wheelchair users’ seating, please inform the Front of House staff of your preferred seat.</w:t>
      </w:r>
    </w:p>
    <w:p w14:paraId="6D5060BD" w14:textId="77777777" w:rsidR="009060CF" w:rsidRPr="009060CF" w:rsidRDefault="009060CF" w:rsidP="009060CF">
      <w:pPr>
        <w:rPr>
          <w:rFonts w:ascii="Times New Roman" w:eastAsia="Times New Roman" w:hAnsi="Times New Roman" w:cs="Times New Roman"/>
          <w:sz w:val="24"/>
          <w:lang w:val="en-AU" w:eastAsia="en-AU"/>
        </w:rPr>
      </w:pPr>
    </w:p>
    <w:p w14:paraId="3F9C1AA9"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Audiences can see the performance space and elements from their seats but it will require turning of the head or torso, or adjusting of the angle of their body in the seat. Please let Front of House staff know if you need more space or seats for this.</w:t>
      </w:r>
    </w:p>
    <w:p w14:paraId="62B7A3BA" w14:textId="77777777" w:rsidR="009060CF" w:rsidRPr="009060CF" w:rsidRDefault="009060CF" w:rsidP="009060CF">
      <w:pPr>
        <w:rPr>
          <w:rFonts w:ascii="Times New Roman" w:eastAsia="Times New Roman" w:hAnsi="Times New Roman" w:cs="Times New Roman"/>
          <w:sz w:val="24"/>
          <w:lang w:val="en-AU" w:eastAsia="en-AU"/>
        </w:rPr>
      </w:pPr>
    </w:p>
    <w:p w14:paraId="3A110AB6"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There is no audience participation. There is breaking of the fourth wall, where the performer talks to the audience as a whole directly, but it is not an invitation for verbal interaction. Laughter, crying, all emotional responses are welcome. Audiences can stim and snack, although please avoid stimming with sound during the performance.</w:t>
      </w:r>
    </w:p>
    <w:p w14:paraId="5D1F248E" w14:textId="28121A26" w:rsidR="0044650E" w:rsidRDefault="0044650E" w:rsidP="0044650E">
      <w:pPr>
        <w:rPr>
          <w:rFonts w:eastAsia="Calibri" w:cs="Arial"/>
          <w:color w:val="000000" w:themeColor="text1"/>
        </w:rPr>
      </w:pPr>
    </w:p>
    <w:p w14:paraId="0ECA3FEB" w14:textId="77777777" w:rsidR="0044650E" w:rsidRDefault="0044650E" w:rsidP="0044650E">
      <w:pPr>
        <w:rPr>
          <w:rFonts w:eastAsia="Calibri" w:cs="Arial"/>
          <w:color w:val="000000" w:themeColor="text1"/>
        </w:rPr>
      </w:pPr>
    </w:p>
    <w:p w14:paraId="0002D62B" w14:textId="77777777" w:rsidR="0044650E" w:rsidRPr="00BB4490" w:rsidRDefault="0044650E" w:rsidP="0044650E">
      <w:pPr>
        <w:pStyle w:val="Heading2"/>
        <w:rPr>
          <w:rFonts w:eastAsia="Arial"/>
        </w:rPr>
      </w:pPr>
      <w:bookmarkStart w:id="18" w:name="_Toc151112367"/>
      <w:r>
        <w:rPr>
          <w:rFonts w:eastAsia="Arial"/>
        </w:rPr>
        <w:t>Performance</w:t>
      </w:r>
      <w:r w:rsidRPr="003A437B">
        <w:rPr>
          <w:rFonts w:eastAsia="Arial"/>
        </w:rPr>
        <w:t xml:space="preserve"> expectations</w:t>
      </w:r>
      <w:bookmarkEnd w:id="18"/>
    </w:p>
    <w:p w14:paraId="2114F43A" w14:textId="77777777" w:rsidR="00F37B52" w:rsidRDefault="00F37B52" w:rsidP="0044650E">
      <w:pPr>
        <w:rPr>
          <w:rFonts w:eastAsia="Calibri" w:cs="Arial"/>
          <w:color w:val="000000" w:themeColor="text1"/>
        </w:rPr>
      </w:pPr>
    </w:p>
    <w:p w14:paraId="2BF93474"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With one live performer on stage, this performance is largely a monologue relaying conversations, events, thoughts and feelings. There is some dialogue in pre-recorded phone calls and videos played. </w:t>
      </w:r>
    </w:p>
    <w:p w14:paraId="125E0FCC" w14:textId="77777777" w:rsidR="009060CF" w:rsidRPr="009060CF" w:rsidRDefault="009060CF" w:rsidP="009060CF">
      <w:pPr>
        <w:rPr>
          <w:rFonts w:ascii="Times New Roman" w:eastAsia="Times New Roman" w:hAnsi="Times New Roman" w:cs="Times New Roman"/>
          <w:sz w:val="24"/>
          <w:lang w:val="en-AU" w:eastAsia="en-AU"/>
        </w:rPr>
      </w:pPr>
    </w:p>
    <w:p w14:paraId="3D90CDCA"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The performer is wearing a blue costume and will be the only person speaking during the performance in the middle of the performance space. Staff will not be on stage, and will be wearing black clothing or a staff lanyard.</w:t>
      </w:r>
    </w:p>
    <w:p w14:paraId="77339F90" w14:textId="77777777" w:rsidR="009060CF" w:rsidRPr="009060CF" w:rsidRDefault="009060CF" w:rsidP="009060CF">
      <w:pPr>
        <w:rPr>
          <w:rFonts w:ascii="Times New Roman" w:eastAsia="Times New Roman" w:hAnsi="Times New Roman" w:cs="Times New Roman"/>
          <w:sz w:val="24"/>
          <w:lang w:val="en-AU" w:eastAsia="en-AU"/>
        </w:rPr>
      </w:pPr>
    </w:p>
    <w:p w14:paraId="127D47B5"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The performance does not follow a narrative story per se, but rather follows the play’s writer, Michele Lee, figuring out how to talk to her parents about death through 30 minute daily phone calls she had with her parents during February 2020. Michele and her parents are Hmong, so these conversations are also influenced by Hmong culture, Hmong experiences and Hmong spiritual beliefs.</w:t>
      </w:r>
    </w:p>
    <w:p w14:paraId="6B34AFE9" w14:textId="77777777" w:rsidR="009060CF" w:rsidRPr="009060CF" w:rsidRDefault="009060CF" w:rsidP="009060CF">
      <w:pPr>
        <w:rPr>
          <w:rFonts w:ascii="Times New Roman" w:eastAsia="Times New Roman" w:hAnsi="Times New Roman" w:cs="Times New Roman"/>
          <w:sz w:val="24"/>
          <w:lang w:val="en-AU" w:eastAsia="en-AU"/>
        </w:rPr>
      </w:pPr>
    </w:p>
    <w:p w14:paraId="5F4D7095"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Some of the audio that is used in the show is in Hmong. This is to be subtitled in English.</w:t>
      </w:r>
    </w:p>
    <w:p w14:paraId="39000675" w14:textId="7BD9F436" w:rsidR="00756A38" w:rsidRDefault="00756A38" w:rsidP="0044650E">
      <w:pPr>
        <w:pBdr>
          <w:top w:val="nil"/>
          <w:left w:val="nil"/>
          <w:bottom w:val="nil"/>
          <w:right w:val="nil"/>
          <w:between w:val="nil"/>
        </w:pBdr>
        <w:rPr>
          <w:rFonts w:eastAsia="Calibri" w:cs="Arial"/>
          <w:color w:val="000000" w:themeColor="text1"/>
        </w:rPr>
      </w:pPr>
    </w:p>
    <w:p w14:paraId="24E0C1F1" w14:textId="77777777" w:rsidR="0044650E" w:rsidRPr="005C7CDD" w:rsidRDefault="0044650E" w:rsidP="0044650E">
      <w:pPr>
        <w:pStyle w:val="Heading1"/>
        <w:spacing w:line="259" w:lineRule="auto"/>
      </w:pPr>
      <w:bookmarkStart w:id="19" w:name="_Toc151112368"/>
      <w:r w:rsidRPr="005C7CDD">
        <w:rPr>
          <w:rFonts w:eastAsia="Arial" w:cs="Arial"/>
          <w:b/>
          <w:bCs/>
        </w:rPr>
        <w:lastRenderedPageBreak/>
        <w:t>Other</w:t>
      </w:r>
      <w:bookmarkEnd w:id="19"/>
    </w:p>
    <w:p w14:paraId="5D7D039B" w14:textId="77777777" w:rsidR="0044650E" w:rsidRDefault="0044650E" w:rsidP="0044650E">
      <w:pPr>
        <w:pBdr>
          <w:top w:val="nil"/>
          <w:left w:val="nil"/>
          <w:bottom w:val="nil"/>
          <w:right w:val="nil"/>
          <w:between w:val="nil"/>
        </w:pBdr>
        <w:rPr>
          <w:rFonts w:eastAsia="Calibri" w:cs="Arial"/>
          <w:color w:val="000000"/>
        </w:rPr>
      </w:pPr>
    </w:p>
    <w:p w14:paraId="20002EF9" w14:textId="77777777" w:rsidR="0044650E" w:rsidRPr="003A437B" w:rsidRDefault="0044650E" w:rsidP="0044650E">
      <w:pPr>
        <w:pStyle w:val="Heading2"/>
        <w:rPr>
          <w:rFonts w:eastAsia="Arial"/>
        </w:rPr>
      </w:pPr>
      <w:bookmarkStart w:id="20" w:name="_Toc151112369"/>
      <w:r>
        <w:rPr>
          <w:rFonts w:eastAsia="Arial"/>
        </w:rPr>
        <w:t>Content Warnings</w:t>
      </w:r>
      <w:bookmarkEnd w:id="20"/>
      <w:r>
        <w:rPr>
          <w:rFonts w:eastAsia="Arial"/>
        </w:rPr>
        <w:t xml:space="preserve"> </w:t>
      </w:r>
    </w:p>
    <w:p w14:paraId="1FC92CD5" w14:textId="77777777" w:rsidR="00F37B52" w:rsidRDefault="00F37B52" w:rsidP="0044650E">
      <w:pPr>
        <w:pBdr>
          <w:top w:val="nil"/>
          <w:left w:val="nil"/>
          <w:bottom w:val="nil"/>
          <w:right w:val="nil"/>
          <w:between w:val="nil"/>
        </w:pBdr>
        <w:rPr>
          <w:rFonts w:eastAsia="Calibri" w:cs="Arial"/>
          <w:color w:val="000000" w:themeColor="text1"/>
        </w:rPr>
      </w:pPr>
    </w:p>
    <w:p w14:paraId="05FACD68"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Themes of death and grief — permeates the play, including death of relatives, parents ageing and anticipatory grief, child death, near death experiences, mental health and trauma, isolation, wars and fleeing.</w:t>
      </w:r>
    </w:p>
    <w:p w14:paraId="01A6CC87"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Towards the end of the play, a rubber chicken is cut with a fake knife and fake blood is poured out.</w:t>
      </w:r>
    </w:p>
    <w:p w14:paraId="7700FDED" w14:textId="77777777" w:rsidR="009060CF" w:rsidRPr="009060CF" w:rsidRDefault="009060CF" w:rsidP="009060CF">
      <w:pPr>
        <w:rPr>
          <w:rFonts w:ascii="Times New Roman" w:eastAsia="Times New Roman" w:hAnsi="Times New Roman" w:cs="Times New Roman"/>
          <w:sz w:val="24"/>
          <w:lang w:val="en-AU" w:eastAsia="en-AU"/>
        </w:rPr>
      </w:pPr>
    </w:p>
    <w:p w14:paraId="7C1A77B6"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Ghosts — mentioned throughout the play, as well as a story involving curses</w:t>
      </w:r>
    </w:p>
    <w:p w14:paraId="1E6F8E36"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Sexism — a few anecdotes contain experiences of sexism and there is one mention of sexual assault</w:t>
      </w:r>
    </w:p>
    <w:p w14:paraId="38AF624B"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Racism — two anecdotes contain experiences of racism, one in relation to language, and one conflating two cultures.</w:t>
      </w:r>
    </w:p>
    <w:p w14:paraId="3B5AA552"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Coarse language — the words sh*t and f*ck are used a few times throughout the play</w:t>
      </w:r>
    </w:p>
    <w:p w14:paraId="1F851EF8" w14:textId="77777777" w:rsidR="009060CF" w:rsidRPr="009060CF" w:rsidRDefault="009060CF" w:rsidP="009060CF">
      <w:pPr>
        <w:rPr>
          <w:rFonts w:ascii="Times New Roman" w:eastAsia="Times New Roman" w:hAnsi="Times New Roman" w:cs="Times New Roman"/>
          <w:sz w:val="24"/>
          <w:lang w:val="en-AU" w:eastAsia="en-AU"/>
        </w:rPr>
      </w:pPr>
    </w:p>
    <w:p w14:paraId="5101E450"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Low lighting</w:t>
      </w:r>
    </w:p>
    <w:p w14:paraId="50A0B132"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Flashing lights</w:t>
      </w:r>
    </w:p>
    <w:p w14:paraId="3FBAA6BA"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Loud sound</w:t>
      </w:r>
    </w:p>
    <w:p w14:paraId="769B060F" w14:textId="77777777" w:rsidR="009060CF" w:rsidRPr="009060CF" w:rsidRDefault="009060CF" w:rsidP="009060CF">
      <w:pPr>
        <w:rPr>
          <w:rFonts w:ascii="Times New Roman" w:eastAsia="Times New Roman" w:hAnsi="Times New Roman" w:cs="Times New Roman"/>
          <w:sz w:val="24"/>
          <w:lang w:val="en-AU" w:eastAsia="en-AU"/>
        </w:rPr>
      </w:pPr>
      <w:r w:rsidRPr="009060CF">
        <w:rPr>
          <w:rFonts w:eastAsia="Times New Roman" w:cs="Arial"/>
          <w:color w:val="000000"/>
          <w:szCs w:val="28"/>
          <w:lang w:val="en-AU" w:eastAsia="en-AU"/>
        </w:rPr>
        <w:t>Haze, stage smoke, incense, naked flame</w:t>
      </w:r>
    </w:p>
    <w:p w14:paraId="7C98F183" w14:textId="6594FCBE" w:rsidR="000A458C" w:rsidRDefault="000A458C" w:rsidP="0044650E">
      <w:pPr>
        <w:pBdr>
          <w:top w:val="nil"/>
          <w:left w:val="nil"/>
          <w:bottom w:val="nil"/>
          <w:right w:val="nil"/>
          <w:between w:val="nil"/>
        </w:pBdr>
        <w:rPr>
          <w:rFonts w:eastAsia="Calibri" w:cs="Arial"/>
          <w:color w:val="000000"/>
        </w:rPr>
      </w:pPr>
    </w:p>
    <w:p w14:paraId="1869BDB0" w14:textId="77777777" w:rsidR="0044650E" w:rsidRPr="004F4376" w:rsidRDefault="0044650E" w:rsidP="0044650E">
      <w:pPr>
        <w:pBdr>
          <w:top w:val="nil"/>
          <w:left w:val="nil"/>
          <w:bottom w:val="nil"/>
          <w:right w:val="nil"/>
          <w:between w:val="nil"/>
        </w:pBdr>
        <w:rPr>
          <w:rFonts w:eastAsia="Calibri" w:cs="Arial"/>
          <w:color w:val="000000"/>
        </w:rPr>
      </w:pPr>
    </w:p>
    <w:p w14:paraId="2B9EBA9E" w14:textId="77777777" w:rsidR="0044650E" w:rsidRPr="003A437B" w:rsidRDefault="0044650E" w:rsidP="0044650E">
      <w:pPr>
        <w:pStyle w:val="Heading2"/>
        <w:rPr>
          <w:rFonts w:eastAsia="Arial"/>
        </w:rPr>
      </w:pPr>
      <w:bookmarkStart w:id="21" w:name="_Toc151112370"/>
      <w:r>
        <w:rPr>
          <w:rFonts w:eastAsia="Arial"/>
        </w:rPr>
        <w:t>General Notes</w:t>
      </w:r>
      <w:bookmarkEnd w:id="21"/>
    </w:p>
    <w:p w14:paraId="6854F495" w14:textId="77777777" w:rsidR="00F37B52" w:rsidRDefault="00F37B52" w:rsidP="0044650E">
      <w:pPr>
        <w:rPr>
          <w:rFonts w:eastAsia="Calibri" w:cs="Arial"/>
          <w:color w:val="000000" w:themeColor="text1"/>
        </w:rPr>
      </w:pPr>
    </w:p>
    <w:p w14:paraId="036A034A" w14:textId="05414361" w:rsidR="0044650E" w:rsidRDefault="00D3196A" w:rsidP="0044650E">
      <w:pPr>
        <w:rPr>
          <w:rFonts w:eastAsia="Calibri" w:cs="Arial"/>
          <w:color w:val="000000" w:themeColor="text1"/>
        </w:rPr>
      </w:pPr>
      <w:r>
        <w:rPr>
          <w:rFonts w:eastAsia="Calibri" w:cs="Arial"/>
          <w:color w:val="000000" w:themeColor="text1"/>
        </w:rPr>
        <w:t xml:space="preserve">An Acknowledgment of Country will be played in the theatre space directly prior to the performance starting. </w:t>
      </w:r>
    </w:p>
    <w:p w14:paraId="58A914D2" w14:textId="6D7A0386" w:rsidR="00880D21" w:rsidRDefault="00880D21" w:rsidP="0044650E">
      <w:pPr>
        <w:rPr>
          <w:rFonts w:eastAsia="Calibri" w:cs="Arial"/>
          <w:color w:val="000000" w:themeColor="text1"/>
        </w:rPr>
      </w:pPr>
      <w:r>
        <w:rPr>
          <w:rFonts w:eastAsia="Calibri" w:cs="Arial"/>
          <w:color w:val="000000" w:themeColor="text1"/>
        </w:rPr>
        <w:br w:type="page"/>
      </w:r>
    </w:p>
    <w:p w14:paraId="22D4109E" w14:textId="77777777" w:rsidR="00880D21" w:rsidRPr="00880D21" w:rsidRDefault="00880D21" w:rsidP="00880D21">
      <w:pPr>
        <w:pStyle w:val="Heading1"/>
        <w:rPr>
          <w:b/>
        </w:rPr>
      </w:pPr>
      <w:bookmarkStart w:id="22" w:name="_Toc142924438"/>
      <w:bookmarkStart w:id="23" w:name="_Toc151112371"/>
      <w:r w:rsidRPr="00880D21">
        <w:rPr>
          <w:b/>
        </w:rPr>
        <w:lastRenderedPageBreak/>
        <w:t>The Venue</w:t>
      </w:r>
      <w:bookmarkEnd w:id="22"/>
      <w:bookmarkEnd w:id="23"/>
    </w:p>
    <w:p w14:paraId="3C8E3DC3" w14:textId="77777777" w:rsidR="00880D21" w:rsidRPr="00B707E5" w:rsidRDefault="00880D21" w:rsidP="00880D21"/>
    <w:p w14:paraId="37E43CCE" w14:textId="77777777" w:rsidR="00880D21" w:rsidRPr="00B707E5" w:rsidRDefault="00880D21" w:rsidP="00880D21">
      <w:pPr>
        <w:sectPr w:rsidR="00880D21" w:rsidRPr="00B707E5" w:rsidSect="00456DFD">
          <w:headerReference w:type="default" r:id="rId22"/>
          <w:footerReference w:type="even" r:id="rId23"/>
          <w:footerReference w:type="default" r:id="rId24"/>
          <w:headerReference w:type="first" r:id="rId25"/>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7" cstate="print">
                      <a:extLst>
                        <a:ext uri="{28A0092B-C50C-407E-A947-70E740481C1C}">
                          <a14:useLocalDpi xmlns:a14="http://schemas.microsoft.com/office/drawing/2010/main" val="0"/>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F37B52" w:rsidRDefault="00880D21" w:rsidP="00F37B52">
      <w:pPr>
        <w:spacing w:line="360" w:lineRule="auto"/>
        <w:rPr>
          <w:sz w:val="24"/>
        </w:rPr>
      </w:pPr>
      <w:r w:rsidRPr="00F37B52">
        <w:rPr>
          <w:sz w:val="24"/>
        </w:rPr>
        <w:t>Image: North Melbourne Town Hall features giant red letters that say ARTS HOUSE out the front of it.</w:t>
      </w:r>
      <w:r w:rsidR="00F37B52">
        <w:rPr>
          <w:sz w:val="24"/>
        </w:rPr>
        <w:br/>
      </w:r>
    </w:p>
    <w:p w14:paraId="33BCE8B0" w14:textId="77777777" w:rsidR="00880D21" w:rsidRPr="00F37B52" w:rsidRDefault="00880D21" w:rsidP="00F37B52">
      <w:pPr>
        <w:spacing w:line="360" w:lineRule="auto"/>
        <w:rPr>
          <w:sz w:val="24"/>
        </w:rPr>
      </w:pPr>
    </w:p>
    <w:p w14:paraId="78FEE686" w14:textId="5CED6FE0" w:rsidR="00880D21" w:rsidRPr="00F37B52" w:rsidRDefault="00880D21" w:rsidP="00F37B52">
      <w:pPr>
        <w:spacing w:line="360" w:lineRule="auto"/>
        <w:ind w:left="-284"/>
        <w:rPr>
          <w:sz w:val="24"/>
        </w:rPr>
        <w:sectPr w:rsidR="00880D21" w:rsidRPr="00F37B52" w:rsidSect="00456DFD">
          <w:type w:val="continuous"/>
          <w:pgSz w:w="12240" w:h="15840"/>
          <w:pgMar w:top="1276" w:right="616" w:bottom="142" w:left="567" w:header="284" w:footer="0" w:gutter="0"/>
          <w:cols w:num="2" w:space="720"/>
        </w:sectPr>
      </w:pPr>
      <w:r w:rsidRPr="00F37B52">
        <w:rPr>
          <w:sz w:val="24"/>
        </w:rPr>
        <w:t xml:space="preserve">Image: a map of Arts House and its surrounding area. </w:t>
      </w:r>
      <w:hyperlink r:id="rId28" w:history="1">
        <w:r w:rsidRPr="00F37B52">
          <w:rPr>
            <w:rStyle w:val="Hyperlink"/>
            <w:sz w:val="24"/>
          </w:rPr>
          <w:t>LINK TO MAP</w:t>
        </w:r>
      </w:hyperlink>
    </w:p>
    <w:p w14:paraId="0184745F" w14:textId="1DC8BD6C" w:rsidR="00880D21" w:rsidRDefault="00880D21" w:rsidP="00880D21">
      <w:pPr>
        <w:pStyle w:val="Heading2"/>
        <w:rPr>
          <w:b/>
        </w:rPr>
      </w:pPr>
      <w:bookmarkStart w:id="24" w:name="_Toc151112372"/>
      <w:r w:rsidRPr="00880D21">
        <w:rPr>
          <w:b/>
        </w:rPr>
        <w:t>Front Entrance</w:t>
      </w:r>
      <w:bookmarkEnd w:id="24"/>
    </w:p>
    <w:p w14:paraId="39179CA5" w14:textId="4A1E7A28" w:rsidR="00880D21" w:rsidRDefault="00880D21" w:rsidP="00880D21">
      <w:pPr>
        <w:rPr>
          <w:lang w:val="en-US" w:eastAsia="en-US"/>
        </w:rPr>
      </w:pPr>
    </w:p>
    <w:p w14:paraId="50711B18" w14:textId="018AF3AB" w:rsidR="000E0117" w:rsidRDefault="009F45AF" w:rsidP="00880D21">
      <w:pPr>
        <w:rPr>
          <w:lang w:val="en-US" w:eastAsia="en-US"/>
        </w:rPr>
      </w:pPr>
      <w:r>
        <w:rPr>
          <w:lang w:val="en-US" w:eastAsia="en-US"/>
        </w:rPr>
        <w:pict w14:anchorId="01238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9pt;height:350.9pt">
            <v:imagedata r:id="rId29" o:title="front entrance"/>
          </v:shape>
        </w:pict>
      </w:r>
    </w:p>
    <w:p w14:paraId="46109A76" w14:textId="47C6F1E3" w:rsidR="0078623F" w:rsidRPr="0078623F" w:rsidRDefault="0078623F" w:rsidP="0078623F">
      <w:pPr>
        <w:pStyle w:val="Heading2"/>
        <w:rPr>
          <w:rFonts w:eastAsia="Arial"/>
          <w:b/>
        </w:rPr>
      </w:pPr>
      <w:bookmarkStart w:id="25" w:name="_Toc151112373"/>
      <w:r w:rsidRPr="0078623F">
        <w:rPr>
          <w:rFonts w:eastAsia="Arial"/>
          <w:b/>
        </w:rPr>
        <w:lastRenderedPageBreak/>
        <w:t>Accessible Entrances</w:t>
      </w:r>
      <w:bookmarkEnd w:id="25"/>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9B95D76">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30">
                      <a:extLst>
                        <a:ext uri="{28A0092B-C50C-407E-A947-70E740481C1C}">
                          <a14:useLocalDpi xmlns:a14="http://schemas.microsoft.com/office/drawing/2010/main" val="0"/>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14:paraId="45B63805"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1AD0B361">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t="-1" b="9002"/>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78623F" w:rsidRDefault="0078623F" w:rsidP="0078623F">
      <w:pPr>
        <w:spacing w:line="360" w:lineRule="auto"/>
        <w:ind w:left="-284"/>
        <w:rPr>
          <w:rFonts w:cs="Arial"/>
          <w:color w:val="000000" w:themeColor="text1"/>
          <w:sz w:val="24"/>
        </w:rPr>
        <w:sectPr w:rsidR="0078623F" w:rsidRPr="0078623F" w:rsidSect="00456DFD">
          <w:type w:val="continuous"/>
          <w:pgSz w:w="12240" w:h="15840"/>
          <w:pgMar w:top="1276" w:right="616" w:bottom="142" w:left="567" w:header="284" w:footer="0" w:gutter="0"/>
          <w:cols w:num="2" w:space="720"/>
        </w:sectPr>
      </w:pPr>
      <w:r w:rsidRPr="0078623F">
        <w:rPr>
          <w:rFonts w:cs="Arial"/>
          <w:color w:val="000000" w:themeColor="text1"/>
          <w:sz w:val="24"/>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30377B4A">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3">
                      <a:extLst>
                        <a:ext uri="{28A0092B-C50C-407E-A947-70E740481C1C}">
                          <a14:useLocalDpi xmlns:a14="http://schemas.microsoft.com/office/drawing/2010/main" val="0"/>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14:paraId="54DB7139"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4" cstate="print">
                      <a:extLst>
                        <a:ext uri="{28A0092B-C50C-407E-A947-70E740481C1C}">
                          <a14:useLocalDpi xmlns:a14="http://schemas.microsoft.com/office/drawing/2010/main" val="0"/>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78623F">
      <w:pPr>
        <w:spacing w:line="360" w:lineRule="auto"/>
        <w:ind w:left="-284"/>
        <w:rPr>
          <w:rFonts w:cs="Arial"/>
          <w:color w:val="000000" w:themeColor="text1"/>
          <w:sz w:val="24"/>
        </w:rPr>
      </w:pPr>
    </w:p>
    <w:p w14:paraId="56E2270D" w14:textId="7B0257B1" w:rsidR="0078623F" w:rsidRPr="0078623F" w:rsidRDefault="0078623F" w:rsidP="0078623F">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71E66E3D" w:rsidR="0078623F" w:rsidRPr="00F37B52" w:rsidRDefault="0078623F" w:rsidP="00F37B52">
      <w:pPr>
        <w:pStyle w:val="Heading2"/>
        <w:rPr>
          <w:rFonts w:eastAsiaTheme="minorEastAsia"/>
          <w:b/>
        </w:rPr>
      </w:pPr>
      <w:r>
        <w:br w:type="page"/>
      </w:r>
      <w:bookmarkStart w:id="26" w:name="_Toc151112374"/>
      <w:r w:rsidRPr="00F37B52">
        <w:rPr>
          <w:rFonts w:eastAsia="Arial"/>
          <w:b/>
        </w:rPr>
        <w:lastRenderedPageBreak/>
        <w:t>Box Office</w:t>
      </w:r>
      <w:bookmarkEnd w:id="26"/>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70414EB5">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5">
                      <a:extLst>
                        <a:ext uri="{28A0092B-C50C-407E-A947-70E740481C1C}">
                          <a14:useLocalDpi xmlns:a14="http://schemas.microsoft.com/office/drawing/2010/main" val="0"/>
                        </a:ext>
                      </a:extLst>
                    </a:blip>
                    <a:srcRect t="4921"/>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78623F">
      <w:pPr>
        <w:rPr>
          <w:rFonts w:cs="Arial"/>
          <w:b/>
        </w:rPr>
      </w:pPr>
    </w:p>
    <w:p w14:paraId="001B7EB5" w14:textId="7B310A71" w:rsidR="00F37B52" w:rsidRDefault="00F37B52" w:rsidP="00F37B52">
      <w:pPr>
        <w:rPr>
          <w:rFonts w:cs="Arial"/>
        </w:rPr>
      </w:pPr>
      <w:r>
        <w:rPr>
          <w:rFonts w:cs="Arial"/>
        </w:rPr>
        <w:t>Box Office is located in the foyer under the stairwell.</w:t>
      </w:r>
    </w:p>
    <w:p w14:paraId="2906ACAF" w14:textId="77777777" w:rsidR="00F37B52" w:rsidRDefault="00F37B52" w:rsidP="0078623F">
      <w:pPr>
        <w:rPr>
          <w:rFonts w:cs="Arial"/>
          <w:b/>
        </w:rPr>
      </w:pPr>
    </w:p>
    <w:p w14:paraId="0AF924A3" w14:textId="1C0BD3C9" w:rsidR="0078623F" w:rsidRPr="00292396" w:rsidRDefault="0078623F" w:rsidP="00292396">
      <w:pPr>
        <w:pStyle w:val="Heading2"/>
        <w:rPr>
          <w:rFonts w:eastAsia="Arial"/>
          <w:b/>
        </w:rPr>
      </w:pPr>
      <w:bookmarkStart w:id="27" w:name="_Toc151112375"/>
      <w:r w:rsidRPr="00292396">
        <w:rPr>
          <w:rFonts w:eastAsia="Arial"/>
          <w:b/>
        </w:rPr>
        <w:t>Ushers</w:t>
      </w:r>
      <w:bookmarkEnd w:id="27"/>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9264"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90E91F" id="_x0000_t32" coordsize="21600,21600" o:spt="32" o:oned="t" path="m,l21600,21600e" filled="f">
                <v:path arrowok="t" fillok="f" o:connecttype="none"/>
                <o:lock v:ext="edit" shapetype="t"/>
              </v:shapetype>
              <v:shape id="Straight Arrow Connector 4" o:spid="_x0000_s1026" type="#_x0000_t32"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strokecolor="#c0504d [3205]" strokeweight="6pt">
                <v:stroke endarrow="block"/>
                <v:shadow on="t" color="black" opacity="22937f" origin=",.5" offset="0,.63889mm"/>
              </v:shape>
            </w:pict>
          </mc:Fallback>
        </mc:AlternateContent>
      </w:r>
      <w:r>
        <w:rPr>
          <w:rFonts w:cs="Arial"/>
          <w:b/>
          <w:noProof/>
          <w:lang w:val="en-AU" w:eastAsia="en-AU"/>
        </w:rPr>
        <w:drawing>
          <wp:inline distT="0" distB="0" distL="0" distR="0" wp14:anchorId="404F17DA" wp14:editId="40ED6088">
            <wp:extent cx="7015480" cy="3394075"/>
            <wp:effectExtent l="0" t="0" r="0" b="0"/>
            <wp:docPr id="52" name="Picture 52" descr="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SHE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1077562B" w14:textId="6EA0F2DC" w:rsidR="0078623F" w:rsidRDefault="0078623F" w:rsidP="0078623F">
      <w:pPr>
        <w:rPr>
          <w:rFonts w:cs="Arial"/>
        </w:rPr>
      </w:pPr>
      <w:r w:rsidRPr="006D0567">
        <w:rPr>
          <w:rFonts w:cs="Arial"/>
        </w:rPr>
        <w:t>Ushers will be wearing black with an Arts House Logo on the left hand shoulder.</w:t>
      </w:r>
    </w:p>
    <w:p w14:paraId="2F91E400" w14:textId="77777777" w:rsidR="00292396" w:rsidRDefault="00292396" w:rsidP="0078623F">
      <w:pPr>
        <w:rPr>
          <w:rFonts w:cs="Arial"/>
        </w:rPr>
      </w:pPr>
    </w:p>
    <w:p w14:paraId="4D31717C" w14:textId="620A330E" w:rsidR="0078623F" w:rsidRPr="00292396" w:rsidRDefault="0078623F" w:rsidP="00292396">
      <w:pPr>
        <w:pStyle w:val="Heading2"/>
        <w:rPr>
          <w:rFonts w:eastAsia="Arial"/>
          <w:b/>
        </w:rPr>
      </w:pPr>
      <w:bookmarkStart w:id="28" w:name="_Toc151112376"/>
      <w:r w:rsidRPr="00292396">
        <w:rPr>
          <w:rFonts w:eastAsia="Arial"/>
          <w:b/>
        </w:rPr>
        <w:t>Bar</w:t>
      </w:r>
      <w:bookmarkEnd w:id="28"/>
    </w:p>
    <w:p w14:paraId="7CDB6EEB" w14:textId="77777777" w:rsidR="0078623F" w:rsidRDefault="0078623F" w:rsidP="0078623F"/>
    <w:p w14:paraId="093B3B84" w14:textId="29386743" w:rsidR="0078623F" w:rsidRPr="00836FAB" w:rsidRDefault="0078623F" w:rsidP="0078623F">
      <w:r>
        <w:rPr>
          <w:noProof/>
          <w:lang w:val="en-AU" w:eastAsia="en-AU"/>
        </w:rPr>
        <w:drawing>
          <wp:inline distT="0" distB="0" distL="0" distR="0" wp14:anchorId="3552D70B" wp14:editId="6C08D09F">
            <wp:extent cx="7015480" cy="4674235"/>
            <wp:effectExtent l="0" t="0" r="0" b="0"/>
            <wp:docPr id="51" name="Picture 51"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15480" cy="4674235"/>
                    </a:xfrm>
                    <a:prstGeom prst="rect">
                      <a:avLst/>
                    </a:prstGeom>
                    <a:noFill/>
                    <a:ln>
                      <a:noFill/>
                    </a:ln>
                  </pic:spPr>
                </pic:pic>
              </a:graphicData>
            </a:graphic>
          </wp:inline>
        </w:drawing>
      </w:r>
    </w:p>
    <w:p w14:paraId="4066DA18" w14:textId="77777777" w:rsidR="0078623F" w:rsidRDefault="0078623F" w:rsidP="0078623F">
      <w:pPr>
        <w:rPr>
          <w:rFonts w:cs="Arial"/>
        </w:rPr>
      </w:pPr>
    </w:p>
    <w:p w14:paraId="44C9ABD3" w14:textId="77777777" w:rsidR="0078623F" w:rsidRPr="006D0567" w:rsidRDefault="0078623F" w:rsidP="0078623F">
      <w:pPr>
        <w:rPr>
          <w:rFonts w:cs="Arial"/>
        </w:rPr>
      </w:pPr>
      <w:r w:rsidRPr="006D0567">
        <w:rPr>
          <w:rFonts w:cs="Arial"/>
        </w:rPr>
        <w:t>Bar staff will be wearing black with an Arts House Logo.</w:t>
      </w:r>
    </w:p>
    <w:p w14:paraId="07D1A715" w14:textId="77777777" w:rsidR="0078623F" w:rsidRPr="006D0567" w:rsidRDefault="0078623F" w:rsidP="0078623F">
      <w:pPr>
        <w:rPr>
          <w:rFonts w:cs="Arial"/>
        </w:rPr>
      </w:pPr>
    </w:p>
    <w:p w14:paraId="1103738C" w14:textId="77777777" w:rsidR="0078623F" w:rsidRPr="006D0567" w:rsidRDefault="0078623F" w:rsidP="0078623F">
      <w:pPr>
        <w:rPr>
          <w:rFonts w:cs="Arial"/>
        </w:rPr>
      </w:pPr>
      <w:r w:rsidRPr="006D0567">
        <w:rPr>
          <w:rFonts w:cs="Arial"/>
        </w:rPr>
        <w:t xml:space="preserve">We have a range of alcoholic and non-alcoholic beverages for sale. </w:t>
      </w:r>
    </w:p>
    <w:p w14:paraId="4C748E10" w14:textId="77777777" w:rsidR="0078623F" w:rsidRPr="006D0567" w:rsidRDefault="0078623F" w:rsidP="0078623F">
      <w:pPr>
        <w:rPr>
          <w:rFonts w:cs="Arial"/>
        </w:rPr>
      </w:pPr>
    </w:p>
    <w:p w14:paraId="2E7ACB3D" w14:textId="77777777" w:rsidR="0078623F" w:rsidRDefault="0078623F" w:rsidP="0078623F">
      <w:pPr>
        <w:rPr>
          <w:rFonts w:cs="Arial"/>
          <w:szCs w:val="28"/>
          <w:shd w:val="clear" w:color="auto" w:fill="FFFFFF"/>
        </w:rPr>
      </w:pPr>
      <w:r w:rsidRPr="00DA40DA">
        <w:rPr>
          <w:rFonts w:cs="Arial"/>
          <w:szCs w:val="28"/>
          <w:shd w:val="clear" w:color="auto" w:fill="FFFFFF"/>
        </w:rPr>
        <w:t>We are a cashless venue and accept EFTPOS, Visa and Mastercard payments.</w:t>
      </w:r>
    </w:p>
    <w:p w14:paraId="37D3AB51" w14:textId="77777777" w:rsidR="0078623F" w:rsidRDefault="0078623F" w:rsidP="0078623F">
      <w:pPr>
        <w:rPr>
          <w:rFonts w:cs="Arial"/>
        </w:rPr>
      </w:pPr>
    </w:p>
    <w:p w14:paraId="4E601931" w14:textId="77777777" w:rsidR="0078623F" w:rsidRDefault="0078623F" w:rsidP="0078623F">
      <w:pPr>
        <w:rPr>
          <w:rFonts w:cs="Arial"/>
        </w:rPr>
      </w:pPr>
      <w:r>
        <w:rPr>
          <w:rFonts w:cs="Arial"/>
        </w:rPr>
        <w:br w:type="page"/>
      </w:r>
    </w:p>
    <w:p w14:paraId="57B353AD" w14:textId="115524A6" w:rsidR="0078623F" w:rsidRPr="00292396" w:rsidRDefault="0078623F" w:rsidP="00292396">
      <w:pPr>
        <w:pStyle w:val="Heading2"/>
        <w:rPr>
          <w:rFonts w:eastAsia="Arial"/>
          <w:b/>
        </w:rPr>
      </w:pPr>
      <w:bookmarkStart w:id="29" w:name="_Toc151112377"/>
      <w:r w:rsidRPr="00292396">
        <w:rPr>
          <w:rFonts w:eastAsia="Arial"/>
          <w:b/>
        </w:rPr>
        <w:lastRenderedPageBreak/>
        <w:t>Quiet Space</w:t>
      </w:r>
      <w:bookmarkEnd w:id="29"/>
    </w:p>
    <w:p w14:paraId="1FBDC257" w14:textId="77777777" w:rsidR="0078623F" w:rsidRDefault="0078623F" w:rsidP="0078623F"/>
    <w:p w14:paraId="68F6109D" w14:textId="52E2B786"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62EF58CB" w14:textId="761F1D48" w:rsidR="0078623F" w:rsidRDefault="0078623F" w:rsidP="0078623F">
      <w:pPr>
        <w:spacing w:line="360" w:lineRule="auto"/>
        <w:rPr>
          <w:rFonts w:cs="Arial"/>
        </w:rPr>
        <w:sectPr w:rsidR="0078623F" w:rsidSect="00456DFD">
          <w:type w:val="continuous"/>
          <w:pgSz w:w="12240" w:h="15840"/>
          <w:pgMar w:top="1276" w:right="616" w:bottom="142" w:left="567" w:header="284" w:footer="0" w:gutter="0"/>
          <w:cols w:space="720"/>
        </w:sectPr>
      </w:pPr>
    </w:p>
    <w:p w14:paraId="132E448E" w14:textId="77777777" w:rsidR="0078623F" w:rsidRDefault="0078623F" w:rsidP="0078623F">
      <w:r>
        <w:rPr>
          <w:rFonts w:eastAsia="Times New Roman"/>
          <w:noProof/>
          <w:lang w:val="en-AU" w:eastAsia="en-AU"/>
        </w:rPr>
        <w:drawing>
          <wp:inline distT="0" distB="0" distL="0" distR="0" wp14:anchorId="1EC59F54" wp14:editId="1E7E20A0">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t="8039"/>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108C922" w14:textId="77777777" w:rsidR="0078623F" w:rsidRDefault="0078623F" w:rsidP="0078623F">
      <w:pPr>
        <w:spacing w:line="360" w:lineRule="auto"/>
        <w:rPr>
          <w:rFonts w:cs="Arial"/>
          <w:color w:val="000000" w:themeColor="text1"/>
          <w:sz w:val="20"/>
          <w:szCs w:val="20"/>
        </w:rPr>
      </w:pPr>
    </w:p>
    <w:p w14:paraId="79191D7A" w14:textId="076435AB"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14:paraId="5C36D526" w14:textId="77777777" w:rsidR="0078623F" w:rsidRDefault="0078623F" w:rsidP="0078623F">
      <w:pPr>
        <w:ind w:left="-284"/>
        <w:rPr>
          <w:sz w:val="24"/>
        </w:rPr>
      </w:pPr>
      <w:r w:rsidRPr="0078623F">
        <w:rPr>
          <w:rFonts w:eastAsia="Times New Roman"/>
          <w:noProof/>
          <w:sz w:val="24"/>
          <w:lang w:val="en-AU" w:eastAsia="en-AU"/>
        </w:rPr>
        <w:drawing>
          <wp:inline distT="0" distB="0" distL="0" distR="0" wp14:anchorId="67B65C0F" wp14:editId="59F6A5A8">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41" r:link="rId42" cstate="print">
                      <a:extLst>
                        <a:ext uri="{28A0092B-C50C-407E-A947-70E740481C1C}">
                          <a14:useLocalDpi xmlns:a14="http://schemas.microsoft.com/office/drawing/2010/main" val="0"/>
                        </a:ext>
                      </a:extLst>
                    </a:blip>
                    <a:srcRect t="7806"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2C61A18" w14:textId="77777777" w:rsidR="0078623F" w:rsidRDefault="0078623F" w:rsidP="0078623F">
      <w:pPr>
        <w:ind w:left="-284"/>
        <w:rPr>
          <w:sz w:val="24"/>
        </w:rPr>
      </w:pPr>
    </w:p>
    <w:p w14:paraId="300F22D3" w14:textId="6C798D7F" w:rsidR="0078623F" w:rsidRDefault="0078623F" w:rsidP="0078623F">
      <w:pPr>
        <w:ind w:left="-284"/>
        <w:rPr>
          <w:rFonts w:cs="Arial"/>
          <w:color w:val="000000" w:themeColor="text1"/>
          <w:sz w:val="24"/>
        </w:rPr>
      </w:pPr>
      <w:r w:rsidRPr="0078623F">
        <w:rPr>
          <w:rFonts w:cs="Arial"/>
          <w:color w:val="000000" w:themeColor="text1"/>
          <w:sz w:val="24"/>
        </w:rPr>
        <w:t>Image: Quiet space kitchenette and book shelf</w:t>
      </w:r>
    </w:p>
    <w:p w14:paraId="0E362BC3" w14:textId="4F399D99" w:rsidR="00292396" w:rsidRDefault="00292396" w:rsidP="0078623F">
      <w:pPr>
        <w:ind w:left="-284"/>
        <w:rPr>
          <w:rFonts w:cs="Arial"/>
          <w:color w:val="000000" w:themeColor="text1"/>
          <w:sz w:val="24"/>
        </w:rPr>
      </w:pPr>
    </w:p>
    <w:p w14:paraId="705FD48A" w14:textId="29BD9A0F" w:rsidR="00292396" w:rsidRDefault="00292396" w:rsidP="0078623F">
      <w:pPr>
        <w:ind w:left="-284"/>
        <w:rPr>
          <w:rFonts w:cs="Arial"/>
          <w:color w:val="000000" w:themeColor="text1"/>
          <w:sz w:val="24"/>
        </w:rPr>
      </w:pPr>
    </w:p>
    <w:p w14:paraId="69CBE91E" w14:textId="77777777" w:rsidR="00292396" w:rsidRPr="0078623F" w:rsidRDefault="00292396" w:rsidP="0078623F">
      <w:pPr>
        <w:ind w:left="-284"/>
        <w:rPr>
          <w:sz w:val="24"/>
        </w:rPr>
        <w:sectPr w:rsidR="00292396" w:rsidRPr="0078623F" w:rsidSect="00456DFD">
          <w:type w:val="continuous"/>
          <w:pgSz w:w="12240" w:h="15840"/>
          <w:pgMar w:top="1276" w:right="616" w:bottom="142" w:left="567" w:header="284" w:footer="0" w:gutter="0"/>
          <w:cols w:num="2" w:space="720"/>
        </w:sectPr>
      </w:pPr>
    </w:p>
    <w:p w14:paraId="4FB7C48E" w14:textId="12946FAF" w:rsidR="0078623F" w:rsidRPr="00292396" w:rsidRDefault="0078623F" w:rsidP="00292396">
      <w:pPr>
        <w:pStyle w:val="Heading2"/>
        <w:rPr>
          <w:rFonts w:eastAsia="Arial"/>
          <w:b/>
        </w:rPr>
      </w:pPr>
      <w:bookmarkStart w:id="30" w:name="_Toc151112378"/>
      <w:r w:rsidRPr="00292396">
        <w:rPr>
          <w:rFonts w:eastAsia="Arial"/>
          <w:b/>
        </w:rPr>
        <w:t>Bathrooms</w:t>
      </w:r>
      <w:bookmarkEnd w:id="30"/>
    </w:p>
    <w:p w14:paraId="57FC5580" w14:textId="77777777" w:rsidR="0078623F" w:rsidRDefault="0078623F" w:rsidP="0078623F">
      <w:pPr>
        <w:rPr>
          <w:rFonts w:cs="Arial"/>
          <w:b/>
        </w:rPr>
      </w:pPr>
    </w:p>
    <w:p w14:paraId="0668E825" w14:textId="77777777"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38FB5EEF" w14:textId="3D3DD16C" w:rsidR="0078623F" w:rsidRDefault="0078623F" w:rsidP="0078623F">
      <w:pPr>
        <w:rPr>
          <w:rFonts w:cs="Arial"/>
          <w:b/>
        </w:rPr>
      </w:pPr>
      <w:r w:rsidRPr="005717B5">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0797E42B" w14:textId="55CE0182" w:rsidR="00F97CC4" w:rsidRDefault="00F97CC4" w:rsidP="0078623F">
      <w:pPr>
        <w:rPr>
          <w:rFonts w:cs="Arial"/>
          <w:b/>
        </w:rPr>
      </w:pPr>
    </w:p>
    <w:p w14:paraId="1E75BF0F" w14:textId="57258370" w:rsidR="0078623F" w:rsidRPr="00292396" w:rsidRDefault="005560A6" w:rsidP="00292396">
      <w:pPr>
        <w:pStyle w:val="Heading2"/>
        <w:rPr>
          <w:rFonts w:eastAsia="Arial"/>
          <w:b/>
        </w:rPr>
      </w:pPr>
      <w:bookmarkStart w:id="31" w:name="_Toc151112379"/>
      <w:r>
        <w:rPr>
          <w:rFonts w:eastAsia="Arial"/>
          <w:b/>
        </w:rPr>
        <w:lastRenderedPageBreak/>
        <w:t>Performance Space</w:t>
      </w:r>
      <w:bookmarkEnd w:id="31"/>
    </w:p>
    <w:p w14:paraId="262F654A" w14:textId="77777777" w:rsidR="0078623F" w:rsidRPr="005717B5" w:rsidRDefault="0078623F" w:rsidP="0078623F">
      <w:pPr>
        <w:spacing w:line="360" w:lineRule="auto"/>
      </w:pPr>
    </w:p>
    <w:p w14:paraId="34C84A3D" w14:textId="57DDD4FF" w:rsidR="0078623F" w:rsidRPr="00B707E5" w:rsidRDefault="0078623F" w:rsidP="0078623F">
      <w:pPr>
        <w:spacing w:line="360" w:lineRule="auto"/>
      </w:pPr>
      <w:r w:rsidRPr="00B707E5">
        <w:t xml:space="preserve">The Performance is in </w:t>
      </w:r>
      <w:r w:rsidR="005560A6">
        <w:t xml:space="preserve">the Main Hall. </w:t>
      </w:r>
      <w:r w:rsidRPr="00B707E5">
        <w:t>Studio 1.</w:t>
      </w:r>
    </w:p>
    <w:p w14:paraId="67844E8C" w14:textId="77777777" w:rsidR="005560A6" w:rsidRPr="005717B5" w:rsidRDefault="005560A6" w:rsidP="005560A6">
      <w:pPr>
        <w:spacing w:line="360" w:lineRule="auto"/>
        <w:rPr>
          <w:rFonts w:cs="Arial"/>
        </w:rPr>
      </w:pPr>
      <w:r>
        <w:rPr>
          <w:rFonts w:cs="Arial"/>
        </w:rPr>
        <w:t>It is on the ground floor.</w:t>
      </w:r>
    </w:p>
    <w:p w14:paraId="59C64D17" w14:textId="77777777" w:rsidR="005560A6" w:rsidRDefault="005560A6" w:rsidP="005560A6">
      <w:pPr>
        <w:spacing w:line="360" w:lineRule="auto"/>
        <w:rPr>
          <w:rFonts w:cs="Arial"/>
        </w:rPr>
      </w:pPr>
      <w:r w:rsidRPr="005717B5">
        <w:rPr>
          <w:rFonts w:cs="Arial"/>
        </w:rPr>
        <w:t>It is to the left of the box office desk</w:t>
      </w:r>
      <w:r>
        <w:rPr>
          <w:rFonts w:cs="Arial"/>
        </w:rPr>
        <w:t xml:space="preserve"> and right of the bar.</w:t>
      </w:r>
    </w:p>
    <w:p w14:paraId="27884B57" w14:textId="77777777" w:rsidR="005560A6" w:rsidRPr="005717B5" w:rsidRDefault="005560A6" w:rsidP="005560A6">
      <w:pPr>
        <w:spacing w:line="360" w:lineRule="auto"/>
        <w:rPr>
          <w:rFonts w:cs="Arial"/>
        </w:rPr>
      </w:pPr>
      <w:r>
        <w:rPr>
          <w:rFonts w:cs="Arial"/>
        </w:rPr>
        <w:t>An artist statement is available on signage and warnings on the door.</w:t>
      </w:r>
    </w:p>
    <w:p w14:paraId="2B24A44E" w14:textId="77777777" w:rsidR="00F97CC4" w:rsidRPr="00EC3E1D" w:rsidRDefault="00F97CC4" w:rsidP="00F97CC4">
      <w:pPr>
        <w:rPr>
          <w:rFonts w:cs="Arial"/>
        </w:rPr>
      </w:pPr>
    </w:p>
    <w:p w14:paraId="37C014F6" w14:textId="77777777" w:rsidR="00F97CC4" w:rsidRDefault="00F97CC4" w:rsidP="00F97CC4">
      <w:pPr>
        <w:rPr>
          <w:rFonts w:cs="Arial"/>
          <w:b/>
        </w:rPr>
      </w:pPr>
      <w:r>
        <w:rPr>
          <w:rFonts w:eastAsia="Times New Roman"/>
          <w:noProof/>
          <w:lang w:val="en-AU" w:eastAsia="en-AU"/>
        </w:rPr>
        <w:drawing>
          <wp:inline distT="0" distB="0" distL="0" distR="0" wp14:anchorId="5AB196A7" wp14:editId="69ED7189">
            <wp:extent cx="5039995" cy="3779996"/>
            <wp:effectExtent l="1588" t="0" r="0" b="0"/>
            <wp:docPr id="2" name="Picture 2" descr="cid:a9632a34-6af7-4496-8e0f-c01ae68db695@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a9632a34-6af7-4496-8e0f-c01ae68db695@ausprd01.prod.outlook.com"/>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rot="5400000">
                      <a:off x="0" y="0"/>
                      <a:ext cx="5042555" cy="3781916"/>
                    </a:xfrm>
                    <a:prstGeom prst="rect">
                      <a:avLst/>
                    </a:prstGeom>
                  </pic:spPr>
                </pic:pic>
              </a:graphicData>
            </a:graphic>
          </wp:inline>
        </w:drawing>
      </w:r>
    </w:p>
    <w:p w14:paraId="534B5FC6" w14:textId="42C40145" w:rsidR="00F97CC4" w:rsidRPr="00F97CC4" w:rsidRDefault="00F97CC4" w:rsidP="00F97CC4">
      <w:pPr>
        <w:rPr>
          <w:rFonts w:cs="Arial"/>
          <w:b/>
        </w:rPr>
      </w:pPr>
      <w:r>
        <w:rPr>
          <w:rFonts w:cs="Arial"/>
          <w:b/>
        </w:rPr>
        <w:br w:type="page"/>
      </w:r>
    </w:p>
    <w:p w14:paraId="2A72D87D" w14:textId="28EDCF67" w:rsidR="0078623F" w:rsidRPr="00292396" w:rsidRDefault="0078623F" w:rsidP="00292396">
      <w:pPr>
        <w:pStyle w:val="Heading2"/>
        <w:rPr>
          <w:rFonts w:eastAsia="Arial"/>
          <w:b/>
        </w:rPr>
      </w:pPr>
      <w:bookmarkStart w:id="32" w:name="_Toc151112380"/>
      <w:r w:rsidRPr="00292396">
        <w:rPr>
          <w:rFonts w:eastAsia="Arial"/>
          <w:b/>
        </w:rPr>
        <w:lastRenderedPageBreak/>
        <w:t>Lift</w:t>
      </w:r>
      <w:bookmarkEnd w:id="32"/>
    </w:p>
    <w:p w14:paraId="12E80456" w14:textId="77777777" w:rsidR="0078623F" w:rsidRDefault="0078623F" w:rsidP="0078623F">
      <w:pPr>
        <w:rPr>
          <w:rFonts w:eastAsia="Times New Roman"/>
          <w:noProof/>
          <w:lang w:val="en-AU" w:eastAsia="en-AU"/>
        </w:rPr>
      </w:pPr>
    </w:p>
    <w:p w14:paraId="69FB114F" w14:textId="77777777" w:rsidR="0078623F" w:rsidRDefault="0078623F" w:rsidP="0078623F">
      <w:pPr>
        <w:spacing w:line="360" w:lineRule="auto"/>
        <w:rPr>
          <w:rFonts w:cs="Arial"/>
        </w:rPr>
      </w:pPr>
      <w:r>
        <w:rPr>
          <w:rFonts w:cs="Arial"/>
        </w:rPr>
        <w:t>The lift is located behind reception desk in the foyer.</w:t>
      </w:r>
    </w:p>
    <w:p w14:paraId="5FD3FB22" w14:textId="77777777" w:rsidR="0078623F" w:rsidRDefault="0078623F" w:rsidP="0078623F">
      <w:pPr>
        <w:spacing w:line="360" w:lineRule="auto"/>
        <w:rPr>
          <w:rFonts w:cs="Arial"/>
        </w:rPr>
      </w:pPr>
      <w:r>
        <w:rPr>
          <w:rFonts w:cs="Arial"/>
        </w:rPr>
        <w:t>The closest entry to the lift is via George Johnson Lane.</w:t>
      </w:r>
    </w:p>
    <w:p w14:paraId="625635B8" w14:textId="77777777" w:rsidR="0078623F" w:rsidRDefault="0078623F" w:rsidP="0078623F">
      <w:pPr>
        <w:rPr>
          <w:rFonts w:eastAsia="Times New Roman"/>
          <w:noProof/>
          <w:lang w:val="en-AU" w:eastAsia="en-AU"/>
        </w:rPr>
      </w:pPr>
    </w:p>
    <w:p w14:paraId="57DC45D4" w14:textId="77777777" w:rsidR="00292396" w:rsidRDefault="0078623F" w:rsidP="0078623F">
      <w:pPr>
        <w:rPr>
          <w:rFonts w:cs="Arial"/>
          <w:b/>
        </w:rPr>
      </w:pPr>
      <w:r>
        <w:rPr>
          <w:iCs/>
          <w:noProof/>
          <w:lang w:val="en-AU" w:eastAsia="en-AU"/>
        </w:rPr>
        <w:drawing>
          <wp:inline distT="0" distB="0" distL="0" distR="0" wp14:anchorId="14E4FDA5" wp14:editId="2FE35585">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p>
    <w:p w14:paraId="31B9DF36" w14:textId="77777777" w:rsidR="00292396" w:rsidRDefault="00292396" w:rsidP="0078623F">
      <w:pPr>
        <w:rPr>
          <w:rFonts w:cs="Arial"/>
          <w:b/>
        </w:rPr>
      </w:pPr>
    </w:p>
    <w:p w14:paraId="42B4EF5C" w14:textId="77777777" w:rsidR="00292396" w:rsidRDefault="00292396" w:rsidP="00292396">
      <w:pPr>
        <w:pStyle w:val="Heading1"/>
        <w:spacing w:line="259" w:lineRule="auto"/>
        <w:rPr>
          <w:rFonts w:eastAsia="Arial" w:cs="Arial"/>
          <w:b/>
          <w:bCs/>
        </w:rPr>
      </w:pPr>
      <w:bookmarkStart w:id="33" w:name="_Toc151112381"/>
      <w:r>
        <w:rPr>
          <w:rFonts w:eastAsia="Arial" w:cs="Arial"/>
          <w:b/>
          <w:bCs/>
        </w:rPr>
        <w:t>Transport</w:t>
      </w:r>
      <w:bookmarkEnd w:id="33"/>
    </w:p>
    <w:p w14:paraId="324F86F9" w14:textId="77777777" w:rsidR="00292396" w:rsidRPr="00442250" w:rsidRDefault="00292396" w:rsidP="00292396">
      <w:pPr>
        <w:rPr>
          <w:rFonts w:cs="Arial"/>
        </w:rPr>
      </w:pPr>
    </w:p>
    <w:p w14:paraId="2FF9BD2C" w14:textId="77777777" w:rsidR="00292396" w:rsidRPr="0078623F" w:rsidRDefault="00292396" w:rsidP="00292396">
      <w:pPr>
        <w:pStyle w:val="Heading2"/>
        <w:rPr>
          <w:b/>
        </w:rPr>
      </w:pPr>
      <w:bookmarkStart w:id="34" w:name="_Toc151112382"/>
      <w:r w:rsidRPr="0078623F">
        <w:rPr>
          <w:b/>
        </w:rPr>
        <w:t>Tram</w:t>
      </w:r>
      <w:bookmarkEnd w:id="34"/>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18E673C" w14:textId="77777777" w:rsidR="00292396" w:rsidRPr="00DF13F8" w:rsidRDefault="009F45AF" w:rsidP="00292396">
      <w:pPr>
        <w:spacing w:line="360" w:lineRule="auto"/>
        <w:rPr>
          <w:rFonts w:cs="Arial"/>
          <w:szCs w:val="28"/>
        </w:rPr>
      </w:pPr>
      <w:hyperlink r:id="rId47" w:history="1">
        <w:r w:rsidR="00292396" w:rsidRPr="00DF13F8">
          <w:rPr>
            <w:rStyle w:val="Hyperlink"/>
            <w:rFonts w:cs="Arial"/>
            <w:szCs w:val="28"/>
          </w:rPr>
          <w:t>GETTING TO ARTS HOUSE VIDEO LINK</w:t>
        </w:r>
      </w:hyperlink>
    </w:p>
    <w:p w14:paraId="3F1B2FC1" w14:textId="447B6ED8" w:rsidR="00292396" w:rsidRDefault="00292396" w:rsidP="00292396">
      <w:pPr>
        <w:spacing w:line="360" w:lineRule="auto"/>
        <w:rPr>
          <w:rFonts w:cs="Arial"/>
          <w:szCs w:val="28"/>
        </w:rPr>
      </w:pPr>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0292396">
      <w:pPr>
        <w:pStyle w:val="Heading2"/>
        <w:rPr>
          <w:b/>
        </w:rPr>
      </w:pPr>
      <w:bookmarkStart w:id="35" w:name="_Toc151112383"/>
      <w:r w:rsidRPr="0078623F">
        <w:rPr>
          <w:b/>
        </w:rPr>
        <w:t>Train</w:t>
      </w:r>
      <w:bookmarkEnd w:id="35"/>
      <w:r w:rsidRPr="0078623F">
        <w:rPr>
          <w:b/>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16 minute walk </w:t>
      </w:r>
    </w:p>
    <w:p w14:paraId="04F149CA" w14:textId="77777777" w:rsidR="00292396" w:rsidRPr="00DF13F8" w:rsidRDefault="009F45AF" w:rsidP="00292396">
      <w:pPr>
        <w:spacing w:line="360" w:lineRule="auto"/>
        <w:rPr>
          <w:rFonts w:cs="Arial"/>
          <w:szCs w:val="28"/>
        </w:rPr>
      </w:pPr>
      <w:hyperlink r:id="rId48"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approximately 15 minute walk</w:t>
      </w:r>
    </w:p>
    <w:p w14:paraId="55E2D33D" w14:textId="77777777" w:rsidR="00292396" w:rsidRPr="00DF13F8" w:rsidRDefault="009F45AF" w:rsidP="00292396">
      <w:pPr>
        <w:spacing w:line="360" w:lineRule="auto"/>
        <w:rPr>
          <w:rFonts w:cs="Arial"/>
          <w:szCs w:val="28"/>
        </w:rPr>
      </w:pPr>
      <w:hyperlink r:id="rId49"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0292396">
      <w:pPr>
        <w:pStyle w:val="Heading2"/>
        <w:rPr>
          <w:b/>
        </w:rPr>
      </w:pPr>
      <w:bookmarkStart w:id="36" w:name="_Toc151112384"/>
      <w:r w:rsidRPr="0078623F">
        <w:rPr>
          <w:b/>
        </w:rPr>
        <w:t>Bus</w:t>
      </w:r>
      <w:bookmarkEnd w:id="36"/>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0292396">
      <w:pPr>
        <w:pStyle w:val="Heading2"/>
        <w:rPr>
          <w:b/>
        </w:rPr>
      </w:pPr>
      <w:bookmarkStart w:id="37" w:name="_Toc151112385"/>
      <w:r w:rsidRPr="0078623F">
        <w:rPr>
          <w:b/>
        </w:rPr>
        <w:t>Parking</w:t>
      </w:r>
      <w:bookmarkEnd w:id="37"/>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There are two accessible on street car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3ADB011E" w14:textId="77777777" w:rsidR="0078623F" w:rsidRDefault="0078623F" w:rsidP="0078623F">
      <w:pPr>
        <w:pStyle w:val="Heading1"/>
        <w:spacing w:line="259" w:lineRule="auto"/>
        <w:rPr>
          <w:rFonts w:eastAsia="Arial" w:cs="Arial"/>
          <w:b/>
          <w:bCs/>
        </w:rPr>
      </w:pPr>
      <w:bookmarkStart w:id="38" w:name="_Toc151112386"/>
      <w:r>
        <w:rPr>
          <w:rFonts w:eastAsia="Arial" w:cs="Arial"/>
          <w:b/>
          <w:bCs/>
        </w:rPr>
        <w:t>COVID Safety</w:t>
      </w:r>
      <w:bookmarkEnd w:id="38"/>
    </w:p>
    <w:p w14:paraId="7EC6A1CE" w14:textId="77777777" w:rsidR="0078623F" w:rsidRDefault="0078623F" w:rsidP="0078623F">
      <w:pPr>
        <w:pStyle w:val="Style1"/>
        <w:rPr>
          <w:u w:val="single"/>
        </w:rPr>
      </w:pPr>
    </w:p>
    <w:p w14:paraId="253A47BC" w14:textId="77777777" w:rsidR="0078623F" w:rsidRDefault="0078623F" w:rsidP="0078623F">
      <w:pPr>
        <w:rPr>
          <w:rFonts w:eastAsia="Times New Roman" w:cs="Arial"/>
          <w:szCs w:val="28"/>
          <w:lang w:val="en-AU" w:eastAsia="en-AU"/>
        </w:rPr>
      </w:pPr>
      <w:r>
        <w:rPr>
          <w:rFonts w:eastAsia="Times New Roman" w:cs="Arial"/>
          <w:szCs w:val="28"/>
          <w:lang w:val="en-AU" w:eastAsia="en-AU"/>
        </w:rPr>
        <w:t>Please follow</w:t>
      </w:r>
      <w:r w:rsidRPr="00DA40DA">
        <w:rPr>
          <w:rFonts w:eastAsia="Times New Roman" w:cs="Arial"/>
          <w:szCs w:val="28"/>
          <w:lang w:val="en-AU" w:eastAsia="en-AU"/>
        </w:rPr>
        <w:t xml:space="preserve"> go</w:t>
      </w:r>
      <w:r>
        <w:rPr>
          <w:rFonts w:eastAsia="Times New Roman" w:cs="Arial"/>
          <w:szCs w:val="28"/>
          <w:lang w:val="en-AU" w:eastAsia="en-AU"/>
        </w:rPr>
        <w:t>od health and hygiene practices when visiting Arts House.</w:t>
      </w:r>
    </w:p>
    <w:p w14:paraId="47DEC05A" w14:textId="77777777" w:rsidR="0078623F" w:rsidRPr="00DA40DA" w:rsidRDefault="0078623F" w:rsidP="0078623F">
      <w:pPr>
        <w:rPr>
          <w:rFonts w:eastAsia="Times New Roman" w:cs="Arial"/>
          <w:szCs w:val="28"/>
          <w:lang w:val="en-AU" w:eastAsia="en-AU"/>
        </w:rPr>
      </w:pPr>
    </w:p>
    <w:p w14:paraId="47861A5B" w14:textId="77777777" w:rsidR="0078623F" w:rsidRDefault="0078623F" w:rsidP="0078623F">
      <w:pPr>
        <w:rPr>
          <w:rFonts w:eastAsia="Times New Roman" w:cs="Arial"/>
          <w:szCs w:val="28"/>
          <w:lang w:val="en-AU" w:eastAsia="en-AU"/>
        </w:rPr>
      </w:pPr>
      <w:r w:rsidRPr="00DA40DA">
        <w:rPr>
          <w:rFonts w:eastAsia="Times New Roman" w:cs="Arial"/>
          <w:szCs w:val="28"/>
          <w:lang w:val="en-AU" w:eastAsia="en-AU"/>
        </w:rPr>
        <w:t>Ticket holders who cannot attend their performance due to COVID-19 illness or symptoms are entitled to a full refund.</w:t>
      </w:r>
    </w:p>
    <w:p w14:paraId="7EADF0D8" w14:textId="77777777" w:rsidR="0078623F" w:rsidRDefault="0078623F" w:rsidP="0078623F">
      <w:pPr>
        <w:rPr>
          <w:rFonts w:eastAsia="Times New Roman" w:cs="Arial"/>
          <w:szCs w:val="28"/>
          <w:lang w:val="en-AU" w:eastAsia="en-AU"/>
        </w:rPr>
      </w:pPr>
    </w:p>
    <w:p w14:paraId="71FD7BDD" w14:textId="77777777" w:rsidR="0078623F" w:rsidRDefault="0078623F" w:rsidP="0078623F">
      <w:pPr>
        <w:rPr>
          <w:rFonts w:eastAsia="Times New Roman" w:cs="Arial"/>
          <w:szCs w:val="28"/>
          <w:lang w:val="en-AU" w:eastAsia="en-AU"/>
        </w:rPr>
      </w:pPr>
    </w:p>
    <w:p w14:paraId="2485AE9E" w14:textId="77777777" w:rsidR="0078623F" w:rsidRPr="00DA40DA" w:rsidRDefault="0078623F" w:rsidP="0078623F">
      <w:pPr>
        <w:rPr>
          <w:rFonts w:eastAsia="Times New Roman" w:cs="Arial"/>
          <w:b/>
          <w:szCs w:val="28"/>
          <w:lang w:val="en-AU" w:eastAsia="en-AU"/>
        </w:rPr>
      </w:pPr>
      <w:r w:rsidRPr="00DA40DA">
        <w:rPr>
          <w:rFonts w:eastAsia="Times New Roman" w:cs="Arial"/>
          <w:b/>
          <w:szCs w:val="28"/>
          <w:lang w:val="en-AU" w:eastAsia="en-AU"/>
        </w:rPr>
        <w:t>Facemasks</w:t>
      </w:r>
    </w:p>
    <w:p w14:paraId="3788BB71" w14:textId="77777777" w:rsidR="0078623F" w:rsidRDefault="0078623F" w:rsidP="0078623F">
      <w:pPr>
        <w:rPr>
          <w:rFonts w:eastAsia="Times New Roman" w:cs="Arial"/>
          <w:szCs w:val="28"/>
          <w:lang w:val="en-AU" w:eastAsia="en-AU"/>
        </w:rPr>
      </w:pPr>
    </w:p>
    <w:p w14:paraId="138BA1F0" w14:textId="3FCFAF5C" w:rsidR="0078623F" w:rsidRDefault="0078623F" w:rsidP="0078623F">
      <w:pPr>
        <w:rPr>
          <w:rFonts w:cs="Arial"/>
          <w:color w:val="212529"/>
          <w:shd w:val="clear" w:color="auto" w:fill="FFFFFF"/>
        </w:rPr>
      </w:pPr>
      <w:r w:rsidRPr="00DA40DA">
        <w:rPr>
          <w:rFonts w:cs="Arial"/>
          <w:color w:val="212529"/>
          <w:shd w:val="clear" w:color="auto" w:fill="FFFFFF"/>
        </w:rPr>
        <w:t>We have disposable masks available at reception and in the foyer.</w:t>
      </w:r>
    </w:p>
    <w:p w14:paraId="6ED03D64" w14:textId="77777777" w:rsidR="0078623F" w:rsidRDefault="0078623F" w:rsidP="0078623F">
      <w:pPr>
        <w:rPr>
          <w:rFonts w:cs="Arial"/>
          <w:color w:val="212529"/>
          <w:shd w:val="clear" w:color="auto" w:fill="FFFFFF"/>
        </w:rPr>
      </w:pPr>
    </w:p>
    <w:p w14:paraId="45D010ED" w14:textId="77777777" w:rsidR="0078623F" w:rsidRPr="00DA40DA" w:rsidRDefault="0078623F" w:rsidP="0078623F">
      <w:pPr>
        <w:rPr>
          <w:rFonts w:cs="Arial"/>
          <w:b/>
          <w:color w:val="212529"/>
          <w:shd w:val="clear" w:color="auto" w:fill="FFFFFF"/>
        </w:rPr>
      </w:pPr>
      <w:r w:rsidRPr="00DA40DA">
        <w:rPr>
          <w:rFonts w:cs="Arial"/>
          <w:b/>
          <w:color w:val="212529"/>
          <w:shd w:val="clear" w:color="auto" w:fill="FFFFFF"/>
        </w:rPr>
        <w:t>Cleaning</w:t>
      </w:r>
    </w:p>
    <w:p w14:paraId="5A2627A4" w14:textId="77777777" w:rsidR="0078623F" w:rsidRPr="00DA40DA" w:rsidRDefault="0078623F" w:rsidP="0078623F">
      <w:pPr>
        <w:rPr>
          <w:rFonts w:cs="Arial"/>
          <w:color w:val="212529"/>
          <w:szCs w:val="28"/>
          <w:shd w:val="clear" w:color="auto" w:fill="FFFFFF"/>
        </w:rPr>
      </w:pPr>
    </w:p>
    <w:p w14:paraId="04CBACBA" w14:textId="77777777" w:rsidR="0078623F" w:rsidRPr="00DA40DA" w:rsidRDefault="0078623F" w:rsidP="0078623F">
      <w:pPr>
        <w:rPr>
          <w:rFonts w:cs="Arial"/>
          <w:szCs w:val="28"/>
          <w:shd w:val="clear" w:color="auto" w:fill="FFFFFF"/>
        </w:rPr>
      </w:pPr>
      <w:r w:rsidRPr="00DA40DA">
        <w:rPr>
          <w:rFonts w:cs="Arial"/>
          <w:szCs w:val="28"/>
          <w:shd w:val="clear" w:color="auto" w:fill="FFFFFF"/>
        </w:rPr>
        <w:t>Arts House buildings are cleaned nightly Monday-Friday and on weekends as required.</w:t>
      </w:r>
    </w:p>
    <w:p w14:paraId="14AE0F80" w14:textId="77777777" w:rsidR="0078623F" w:rsidRDefault="0078623F" w:rsidP="0078623F">
      <w:pPr>
        <w:rPr>
          <w:rFonts w:cs="Arial"/>
          <w:szCs w:val="28"/>
          <w:shd w:val="clear" w:color="auto" w:fill="FFFFFF"/>
        </w:rPr>
      </w:pPr>
      <w:r>
        <w:rPr>
          <w:rFonts w:cs="Arial"/>
          <w:szCs w:val="28"/>
          <w:shd w:val="clear" w:color="auto" w:fill="FFFFFF"/>
        </w:rPr>
        <w:t>We conduct</w:t>
      </w:r>
      <w:r w:rsidRPr="00DA40DA">
        <w:rPr>
          <w:rFonts w:cs="Arial"/>
          <w:szCs w:val="28"/>
          <w:shd w:val="clear" w:color="auto" w:fill="FFFFFF"/>
        </w:rPr>
        <w:t xml:space="preserve"> touchpoint cleaning of spaces between performances.</w:t>
      </w:r>
    </w:p>
    <w:p w14:paraId="74955041" w14:textId="77777777" w:rsidR="0078623F" w:rsidRDefault="0078623F" w:rsidP="0078623F">
      <w:pPr>
        <w:rPr>
          <w:rFonts w:cs="Arial"/>
          <w:szCs w:val="28"/>
          <w:shd w:val="clear" w:color="auto" w:fill="FFFFFF"/>
        </w:rPr>
      </w:pPr>
    </w:p>
    <w:p w14:paraId="1F34B4A4" w14:textId="77777777" w:rsidR="0078623F" w:rsidRPr="00141E76" w:rsidRDefault="0078623F" w:rsidP="0078623F">
      <w:pPr>
        <w:rPr>
          <w:rFonts w:eastAsia="Times New Roman" w:cs="Arial"/>
          <w:b/>
          <w:szCs w:val="28"/>
          <w:lang w:val="en-AU" w:eastAsia="en-AU"/>
        </w:rPr>
      </w:pPr>
      <w:r w:rsidRPr="00141E76">
        <w:rPr>
          <w:rFonts w:cs="Arial"/>
          <w:b/>
          <w:szCs w:val="28"/>
          <w:shd w:val="clear" w:color="auto" w:fill="FFFFFF"/>
        </w:rPr>
        <w:t>Hygiene Stations</w:t>
      </w:r>
    </w:p>
    <w:p w14:paraId="4402C820" w14:textId="77777777" w:rsidR="0078623F" w:rsidRDefault="0078623F" w:rsidP="0078623F">
      <w:pPr>
        <w:rPr>
          <w:rFonts w:eastAsia="Calibri" w:cs="Arial"/>
          <w:szCs w:val="28"/>
        </w:rPr>
      </w:pPr>
    </w:p>
    <w:p w14:paraId="39C45794" w14:textId="77777777" w:rsidR="0078623F" w:rsidRPr="00141E76" w:rsidRDefault="0078623F" w:rsidP="0078623F">
      <w:pPr>
        <w:shd w:val="clear" w:color="auto" w:fill="FFFFFF"/>
        <w:spacing w:after="240"/>
        <w:rPr>
          <w:rFonts w:eastAsia="Times New Roman" w:cs="Arial"/>
          <w:color w:val="212529"/>
          <w:szCs w:val="28"/>
          <w:lang w:val="en-AU" w:eastAsia="en-AU"/>
        </w:rPr>
      </w:pPr>
      <w:r>
        <w:rPr>
          <w:rFonts w:eastAsia="Times New Roman" w:cs="Arial"/>
          <w:color w:val="212529"/>
          <w:szCs w:val="28"/>
          <w:lang w:val="en-AU" w:eastAsia="en-AU"/>
        </w:rPr>
        <w:t>Arts House provides</w:t>
      </w:r>
      <w:r w:rsidRPr="00141E76">
        <w:rPr>
          <w:rFonts w:eastAsia="Times New Roman" w:cs="Arial"/>
          <w:color w:val="212529"/>
          <w:szCs w:val="28"/>
          <w:lang w:val="en-AU" w:eastAsia="en-AU"/>
        </w:rPr>
        <w:t xml:space="preserve"> handwashing and hygiene stati</w:t>
      </w:r>
      <w:r>
        <w:rPr>
          <w:rFonts w:eastAsia="Times New Roman" w:cs="Arial"/>
          <w:color w:val="212529"/>
          <w:szCs w:val="28"/>
          <w:lang w:val="en-AU" w:eastAsia="en-AU"/>
        </w:rPr>
        <w:t>ons in each amenities area,</w:t>
      </w:r>
      <w:r w:rsidRPr="00141E76">
        <w:rPr>
          <w:rFonts w:eastAsia="Times New Roman" w:cs="Arial"/>
          <w:color w:val="212529"/>
          <w:szCs w:val="28"/>
          <w:lang w:val="en-AU" w:eastAsia="en-AU"/>
        </w:rPr>
        <w:t xml:space="preserve"> studio, and office</w:t>
      </w:r>
      <w:r>
        <w:rPr>
          <w:rFonts w:eastAsia="Times New Roman" w:cs="Arial"/>
          <w:color w:val="212529"/>
          <w:szCs w:val="28"/>
          <w:lang w:val="en-AU" w:eastAsia="en-AU"/>
        </w:rPr>
        <w:t xml:space="preserve"> including: </w:t>
      </w:r>
      <w:r w:rsidRPr="00141E76">
        <w:rPr>
          <w:rFonts w:eastAsia="Times New Roman" w:cs="Arial"/>
          <w:color w:val="212529"/>
          <w:szCs w:val="28"/>
          <w:lang w:val="en-AU" w:eastAsia="en-AU"/>
        </w:rPr>
        <w:t>hand sanitizer, disinfectant wipes, rubbish bin.</w:t>
      </w:r>
    </w:p>
    <w:p w14:paraId="3C60AE72" w14:textId="77777777" w:rsidR="0078623F" w:rsidRPr="00141E76" w:rsidRDefault="0078623F" w:rsidP="0078623F">
      <w:pPr>
        <w:pStyle w:val="NormalWeb"/>
        <w:shd w:val="clear" w:color="auto" w:fill="FFFFFF"/>
        <w:spacing w:before="0" w:beforeAutospacing="0" w:after="240" w:afterAutospacing="0"/>
        <w:rPr>
          <w:rFonts w:ascii="Arial" w:hAnsi="Arial" w:cs="Arial"/>
          <w:color w:val="212529"/>
          <w:szCs w:val="28"/>
        </w:rPr>
      </w:pPr>
      <w:r w:rsidRPr="00141E76">
        <w:rPr>
          <w:rFonts w:ascii="Arial" w:hAnsi="Arial" w:cs="Arial"/>
          <w:color w:val="212529"/>
          <w:szCs w:val="28"/>
        </w:rPr>
        <w:t xml:space="preserve">More information </w:t>
      </w:r>
      <w:r>
        <w:rPr>
          <w:rFonts w:ascii="Arial" w:hAnsi="Arial" w:cs="Arial"/>
          <w:color w:val="212529"/>
          <w:szCs w:val="28"/>
        </w:rPr>
        <w:t xml:space="preserve">about COVID-19 Safety </w:t>
      </w:r>
      <w:r w:rsidRPr="00141E76">
        <w:rPr>
          <w:rFonts w:ascii="Arial" w:hAnsi="Arial" w:cs="Arial"/>
          <w:color w:val="212529"/>
          <w:szCs w:val="28"/>
        </w:rPr>
        <w:t>can be found through the links below:</w:t>
      </w:r>
    </w:p>
    <w:p w14:paraId="6411118C" w14:textId="77777777" w:rsidR="0078623F" w:rsidRPr="00141E76" w:rsidRDefault="009F45AF" w:rsidP="0078623F">
      <w:pPr>
        <w:shd w:val="clear" w:color="auto" w:fill="FFFFFF"/>
        <w:spacing w:before="100" w:beforeAutospacing="1" w:after="100" w:afterAutospacing="1"/>
        <w:rPr>
          <w:rFonts w:cs="Arial"/>
          <w:color w:val="212529"/>
          <w:szCs w:val="28"/>
        </w:rPr>
      </w:pPr>
      <w:hyperlink r:id="rId50" w:history="1">
        <w:r w:rsidR="0078623F" w:rsidRPr="00141E76">
          <w:rPr>
            <w:rStyle w:val="Hyperlink"/>
            <w:rFonts w:cs="Arial"/>
            <w:szCs w:val="28"/>
          </w:rPr>
          <w:t>Our COVID-19 Safety Plan - Arts House - Melbourne</w:t>
        </w:r>
      </w:hyperlink>
    </w:p>
    <w:p w14:paraId="4AB296C6" w14:textId="77777777" w:rsidR="0078623F" w:rsidRPr="00880D21" w:rsidRDefault="0078623F" w:rsidP="00880D21">
      <w:pPr>
        <w:rPr>
          <w:lang w:val="en-US" w:eastAsia="en-US"/>
        </w:rPr>
      </w:pPr>
    </w:p>
    <w:sectPr w:rsidR="0078623F" w:rsidRPr="00880D21" w:rsidSect="00456DFD">
      <w:headerReference w:type="default" r:id="rId51"/>
      <w:footerReference w:type="even" r:id="rId52"/>
      <w:footerReference w:type="default" r:id="rId53"/>
      <w:headerReference w:type="first" r:id="rId54"/>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9C3DC" w14:textId="77777777" w:rsidR="009A1444" w:rsidRDefault="009A1444">
      <w:r>
        <w:separator/>
      </w:r>
    </w:p>
  </w:endnote>
  <w:endnote w:type="continuationSeparator" w:id="0">
    <w:p w14:paraId="5023141B" w14:textId="77777777" w:rsidR="009A1444" w:rsidRDefault="009A1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phik Regular">
    <w:altName w:val="MS Gothic"/>
    <w:panose1 w:val="020B0503030202060203"/>
    <w:charset w:val="00"/>
    <w:family w:val="swiss"/>
    <w:notTrueType/>
    <w:pitch w:val="variable"/>
    <w:sig w:usb0="00000007" w:usb1="00000000" w:usb2="00000000" w:usb3="00000000" w:csb0="00000093" w:csb1="00000000"/>
  </w:font>
  <w:font w:name="Graphik-Regular">
    <w:altName w:val="Times New Roman"/>
    <w:panose1 w:val="020B0503030202060203"/>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A992" w14:textId="77777777" w:rsidR="00880D21" w:rsidRDefault="00880D21">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2379317D" w14:textId="77777777" w:rsidR="00880D21" w:rsidRDefault="00880D21">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788559"/>
      <w:docPartObj>
        <w:docPartGallery w:val="Page Numbers (Bottom of Page)"/>
        <w:docPartUnique/>
      </w:docPartObj>
    </w:sdtPr>
    <w:sdtEndPr>
      <w:rPr>
        <w:rFonts w:ascii="Arial" w:hAnsi="Arial" w:cs="Arial"/>
        <w:noProof/>
        <w:sz w:val="22"/>
        <w:szCs w:val="22"/>
      </w:rPr>
    </w:sdtEndPr>
    <w:sdtContent>
      <w:p w14:paraId="7C7939AE" w14:textId="39D2DF29" w:rsidR="00D850FF" w:rsidRPr="00D850FF" w:rsidRDefault="00D850FF">
        <w:pPr>
          <w:pStyle w:val="Footer"/>
          <w:jc w:val="right"/>
          <w:rPr>
            <w:rFonts w:ascii="Arial" w:hAnsi="Arial" w:cs="Arial"/>
            <w:sz w:val="22"/>
            <w:szCs w:val="22"/>
          </w:rPr>
        </w:pPr>
        <w:r w:rsidRPr="00D850FF">
          <w:rPr>
            <w:rFonts w:ascii="Arial" w:hAnsi="Arial" w:cs="Arial"/>
            <w:sz w:val="22"/>
            <w:szCs w:val="22"/>
          </w:rPr>
          <w:fldChar w:fldCharType="begin"/>
        </w:r>
        <w:r w:rsidRPr="00D850FF">
          <w:rPr>
            <w:rFonts w:ascii="Arial" w:hAnsi="Arial" w:cs="Arial"/>
            <w:sz w:val="22"/>
            <w:szCs w:val="22"/>
          </w:rPr>
          <w:instrText xml:space="preserve"> PAGE   \* MERGEFORMAT </w:instrText>
        </w:r>
        <w:r w:rsidRPr="00D850FF">
          <w:rPr>
            <w:rFonts w:ascii="Arial" w:hAnsi="Arial" w:cs="Arial"/>
            <w:sz w:val="22"/>
            <w:szCs w:val="22"/>
          </w:rPr>
          <w:fldChar w:fldCharType="separate"/>
        </w:r>
        <w:r w:rsidR="009F45AF">
          <w:rPr>
            <w:rFonts w:ascii="Arial" w:hAnsi="Arial" w:cs="Arial"/>
            <w:noProof/>
            <w:sz w:val="22"/>
            <w:szCs w:val="22"/>
          </w:rPr>
          <w:t>12</w:t>
        </w:r>
        <w:r w:rsidRPr="00D850FF">
          <w:rPr>
            <w:rFonts w:ascii="Arial" w:hAnsi="Arial" w:cs="Arial"/>
            <w:noProof/>
            <w:sz w:val="22"/>
            <w:szCs w:val="22"/>
          </w:rPr>
          <w:fldChar w:fldCharType="end"/>
        </w:r>
      </w:p>
    </w:sdtContent>
  </w:sdt>
  <w:p w14:paraId="01F342A6" w14:textId="77777777" w:rsidR="00880D21" w:rsidRDefault="00880D21">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DD17" w14:textId="77777777" w:rsidR="009A1444" w:rsidRDefault="009A144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4B1F511A" w14:textId="77777777" w:rsidR="009A1444" w:rsidRDefault="009A144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615960"/>
      <w:docPartObj>
        <w:docPartGallery w:val="Page Numbers (Bottom of Page)"/>
        <w:docPartUnique/>
      </w:docPartObj>
    </w:sdtPr>
    <w:sdtEndPr>
      <w:rPr>
        <w:rFonts w:ascii="Arial" w:hAnsi="Arial" w:cs="Arial"/>
        <w:noProof/>
        <w:sz w:val="24"/>
      </w:rPr>
    </w:sdtEndPr>
    <w:sdtContent>
      <w:p w14:paraId="00735701" w14:textId="3A6B78A2" w:rsidR="00D850FF" w:rsidRPr="00D850FF" w:rsidRDefault="00D850FF">
        <w:pPr>
          <w:pStyle w:val="Footer"/>
          <w:jc w:val="right"/>
          <w:rPr>
            <w:rFonts w:ascii="Arial" w:hAnsi="Arial" w:cs="Arial"/>
            <w:sz w:val="24"/>
          </w:rPr>
        </w:pPr>
        <w:r w:rsidRPr="00D850FF">
          <w:rPr>
            <w:rFonts w:ascii="Arial" w:hAnsi="Arial" w:cs="Arial"/>
            <w:sz w:val="24"/>
          </w:rPr>
          <w:fldChar w:fldCharType="begin"/>
        </w:r>
        <w:r w:rsidRPr="00D850FF">
          <w:rPr>
            <w:rFonts w:ascii="Arial" w:hAnsi="Arial" w:cs="Arial"/>
            <w:sz w:val="24"/>
          </w:rPr>
          <w:instrText xml:space="preserve"> PAGE   \* MERGEFORMAT </w:instrText>
        </w:r>
        <w:r w:rsidRPr="00D850FF">
          <w:rPr>
            <w:rFonts w:ascii="Arial" w:hAnsi="Arial" w:cs="Arial"/>
            <w:sz w:val="24"/>
          </w:rPr>
          <w:fldChar w:fldCharType="separate"/>
        </w:r>
        <w:r w:rsidR="009F45AF">
          <w:rPr>
            <w:rFonts w:ascii="Arial" w:hAnsi="Arial" w:cs="Arial"/>
            <w:noProof/>
            <w:sz w:val="24"/>
          </w:rPr>
          <w:t>20</w:t>
        </w:r>
        <w:r w:rsidRPr="00D850FF">
          <w:rPr>
            <w:rFonts w:ascii="Arial" w:hAnsi="Arial" w:cs="Arial"/>
            <w:noProof/>
            <w:sz w:val="24"/>
          </w:rPr>
          <w:fldChar w:fldCharType="end"/>
        </w:r>
      </w:p>
    </w:sdtContent>
  </w:sdt>
  <w:p w14:paraId="0AD9C6F4" w14:textId="77777777" w:rsidR="009A1444" w:rsidRDefault="009A144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B1409" w14:textId="77777777" w:rsidR="009A1444" w:rsidRDefault="009A1444">
      <w:r>
        <w:separator/>
      </w:r>
    </w:p>
  </w:footnote>
  <w:footnote w:type="continuationSeparator" w:id="0">
    <w:p w14:paraId="562C75D1" w14:textId="77777777" w:rsidR="009A1444" w:rsidRDefault="009A1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1F52" w14:textId="77777777"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21"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BEBB1" w14:textId="0D10BD09"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233C7" w14:textId="77777777"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1D2"/>
    <w:rsid w:val="00000234"/>
    <w:rsid w:val="000521C5"/>
    <w:rsid w:val="0008133F"/>
    <w:rsid w:val="000A458C"/>
    <w:rsid w:val="000E0117"/>
    <w:rsid w:val="000F7D41"/>
    <w:rsid w:val="00141E76"/>
    <w:rsid w:val="00154BB7"/>
    <w:rsid w:val="00292396"/>
    <w:rsid w:val="003A437B"/>
    <w:rsid w:val="003A6FC1"/>
    <w:rsid w:val="00402DC2"/>
    <w:rsid w:val="0041534F"/>
    <w:rsid w:val="00430A23"/>
    <w:rsid w:val="0043143B"/>
    <w:rsid w:val="00433FCF"/>
    <w:rsid w:val="00442250"/>
    <w:rsid w:val="0044650E"/>
    <w:rsid w:val="00456DFD"/>
    <w:rsid w:val="00497B95"/>
    <w:rsid w:val="004C487F"/>
    <w:rsid w:val="004F4376"/>
    <w:rsid w:val="00545B37"/>
    <w:rsid w:val="005560A6"/>
    <w:rsid w:val="005717B5"/>
    <w:rsid w:val="00593E87"/>
    <w:rsid w:val="005C7CDD"/>
    <w:rsid w:val="005F3710"/>
    <w:rsid w:val="00630B6A"/>
    <w:rsid w:val="00664360"/>
    <w:rsid w:val="00682BD5"/>
    <w:rsid w:val="00684C72"/>
    <w:rsid w:val="00685FF4"/>
    <w:rsid w:val="006A19AD"/>
    <w:rsid w:val="006A27ED"/>
    <w:rsid w:val="006B523F"/>
    <w:rsid w:val="006D0567"/>
    <w:rsid w:val="006D7F20"/>
    <w:rsid w:val="006E5D2F"/>
    <w:rsid w:val="00756A38"/>
    <w:rsid w:val="0078623F"/>
    <w:rsid w:val="008130AF"/>
    <w:rsid w:val="00836FAB"/>
    <w:rsid w:val="008429E3"/>
    <w:rsid w:val="00844B13"/>
    <w:rsid w:val="00880D21"/>
    <w:rsid w:val="008B5EB6"/>
    <w:rsid w:val="009060CF"/>
    <w:rsid w:val="00935C6D"/>
    <w:rsid w:val="00996FEF"/>
    <w:rsid w:val="009A1444"/>
    <w:rsid w:val="009A22D8"/>
    <w:rsid w:val="009F0EB5"/>
    <w:rsid w:val="009F45AF"/>
    <w:rsid w:val="00A36F5D"/>
    <w:rsid w:val="00A47BB4"/>
    <w:rsid w:val="00AA2C0A"/>
    <w:rsid w:val="00AE6D15"/>
    <w:rsid w:val="00B335B8"/>
    <w:rsid w:val="00B6108D"/>
    <w:rsid w:val="00BA2FA8"/>
    <w:rsid w:val="00BB4490"/>
    <w:rsid w:val="00BC14D8"/>
    <w:rsid w:val="00BD1863"/>
    <w:rsid w:val="00C45361"/>
    <w:rsid w:val="00C64375"/>
    <w:rsid w:val="00C742CD"/>
    <w:rsid w:val="00C863DF"/>
    <w:rsid w:val="00CC6F96"/>
    <w:rsid w:val="00CF085A"/>
    <w:rsid w:val="00D3196A"/>
    <w:rsid w:val="00D533DB"/>
    <w:rsid w:val="00D561D2"/>
    <w:rsid w:val="00D5761B"/>
    <w:rsid w:val="00D811B1"/>
    <w:rsid w:val="00D850FF"/>
    <w:rsid w:val="00D93193"/>
    <w:rsid w:val="00DA1384"/>
    <w:rsid w:val="00DA40DA"/>
    <w:rsid w:val="00DF13F8"/>
    <w:rsid w:val="00E06DDD"/>
    <w:rsid w:val="00EC1D17"/>
    <w:rsid w:val="00EC3E1D"/>
    <w:rsid w:val="00ED0F9A"/>
    <w:rsid w:val="00EE06C1"/>
    <w:rsid w:val="00EF3572"/>
    <w:rsid w:val="00F3520C"/>
    <w:rsid w:val="00F37B52"/>
    <w:rsid w:val="00F97CC4"/>
    <w:rsid w:val="00FE7A6A"/>
    <w:rsid w:val="01325A26"/>
    <w:rsid w:val="0300A2B1"/>
    <w:rsid w:val="0559DCB3"/>
    <w:rsid w:val="06E7A8ED"/>
    <w:rsid w:val="07623F98"/>
    <w:rsid w:val="09501E72"/>
    <w:rsid w:val="09590C2B"/>
    <w:rsid w:val="0F6C6EB9"/>
    <w:rsid w:val="0FB49B15"/>
    <w:rsid w:val="103547E0"/>
    <w:rsid w:val="10A07082"/>
    <w:rsid w:val="121F375E"/>
    <w:rsid w:val="12231886"/>
    <w:rsid w:val="136E9AE4"/>
    <w:rsid w:val="13DECC00"/>
    <w:rsid w:val="143F2F09"/>
    <w:rsid w:val="19FA5FB2"/>
    <w:rsid w:val="1CB9DC97"/>
    <w:rsid w:val="1EF402BA"/>
    <w:rsid w:val="235FEDD9"/>
    <w:rsid w:val="27D80211"/>
    <w:rsid w:val="284542B8"/>
    <w:rsid w:val="28833DDA"/>
    <w:rsid w:val="2ED6CFAF"/>
    <w:rsid w:val="2F19DE4B"/>
    <w:rsid w:val="2F43353E"/>
    <w:rsid w:val="3364E53C"/>
    <w:rsid w:val="36C58D40"/>
    <w:rsid w:val="38873312"/>
    <w:rsid w:val="389561CF"/>
    <w:rsid w:val="3950AB6A"/>
    <w:rsid w:val="39FFF4FF"/>
    <w:rsid w:val="3B07FDC2"/>
    <w:rsid w:val="3EEDBF19"/>
    <w:rsid w:val="3FE25941"/>
    <w:rsid w:val="416E3C41"/>
    <w:rsid w:val="41A85A77"/>
    <w:rsid w:val="467FACC2"/>
    <w:rsid w:val="46BA974E"/>
    <w:rsid w:val="4AE7F543"/>
    <w:rsid w:val="505238FD"/>
    <w:rsid w:val="505675E6"/>
    <w:rsid w:val="53B0C03C"/>
    <w:rsid w:val="56170D31"/>
    <w:rsid w:val="57AD4FEE"/>
    <w:rsid w:val="5F9B4C80"/>
    <w:rsid w:val="60B6173D"/>
    <w:rsid w:val="6251E79E"/>
    <w:rsid w:val="62F7F01B"/>
    <w:rsid w:val="63BC154D"/>
    <w:rsid w:val="662F90DD"/>
    <w:rsid w:val="6781840B"/>
    <w:rsid w:val="67CB613E"/>
    <w:rsid w:val="69ACB2A9"/>
    <w:rsid w:val="6D770D15"/>
    <w:rsid w:val="6F1075CB"/>
    <w:rsid w:val="70023FB3"/>
    <w:rsid w:val="719CE326"/>
    <w:rsid w:val="73BD0486"/>
    <w:rsid w:val="74F2DA0D"/>
    <w:rsid w:val="78388567"/>
    <w:rsid w:val="7940709D"/>
    <w:rsid w:val="7B5B0FCD"/>
    <w:rsid w:val="7C5EE902"/>
    <w:rsid w:val="7D3E4756"/>
    <w:rsid w:val="7D8F90C1"/>
    <w:rsid w:val="7DFAB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0A3AD892"/>
  <w15:chartTrackingRefBased/>
  <w15:docId w15:val="{B45F6FE5-EADD-4FB8-BD15-604BF17A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character" w:styleId="CommentReference">
    <w:name w:val="annotation reference"/>
    <w:basedOn w:val="DefaultParagraphFont"/>
    <w:uiPriority w:val="99"/>
    <w:semiHidden/>
    <w:unhideWhenUsed/>
    <w:rsid w:val="00A47BB4"/>
    <w:rPr>
      <w:sz w:val="16"/>
      <w:szCs w:val="16"/>
    </w:rPr>
  </w:style>
  <w:style w:type="paragraph" w:styleId="CommentText">
    <w:name w:val="annotation text"/>
    <w:basedOn w:val="Normal"/>
    <w:link w:val="CommentTextChar"/>
    <w:uiPriority w:val="99"/>
    <w:semiHidden/>
    <w:unhideWhenUsed/>
    <w:rsid w:val="00A47BB4"/>
    <w:rPr>
      <w:sz w:val="20"/>
      <w:szCs w:val="20"/>
    </w:rPr>
  </w:style>
  <w:style w:type="character" w:customStyle="1" w:styleId="CommentTextChar">
    <w:name w:val="Comment Text Char"/>
    <w:basedOn w:val="DefaultParagraphFont"/>
    <w:link w:val="CommentText"/>
    <w:uiPriority w:val="99"/>
    <w:semiHidden/>
    <w:rsid w:val="00A47BB4"/>
    <w:rPr>
      <w:rFonts w:eastAsiaTheme="minorEastAsia" w:cstheme="minorBidi"/>
      <w:lang w:val="en-GB" w:eastAsia="zh-CN"/>
    </w:rPr>
  </w:style>
  <w:style w:type="paragraph" w:styleId="BalloonText">
    <w:name w:val="Balloon Text"/>
    <w:basedOn w:val="Normal"/>
    <w:link w:val="BalloonTextChar"/>
    <w:uiPriority w:val="99"/>
    <w:semiHidden/>
    <w:unhideWhenUsed/>
    <w:rsid w:val="00A47B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BB4"/>
    <w:rPr>
      <w:rFonts w:ascii="Segoe UI" w:eastAsiaTheme="minorEastAsia" w:hAnsi="Segoe UI" w:cs="Segoe UI"/>
      <w:sz w:val="18"/>
      <w:szCs w:val="18"/>
      <w:lang w:val="en-GB" w:eastAsia="zh-CN"/>
    </w:rPr>
  </w:style>
  <w:style w:type="paragraph" w:customStyle="1" w:styleId="paragraph">
    <w:name w:val="paragraph"/>
    <w:basedOn w:val="Normal"/>
    <w:rsid w:val="00630B6A"/>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496657019">
      <w:bodyDiv w:val="1"/>
      <w:marLeft w:val="0"/>
      <w:marRight w:val="0"/>
      <w:marTop w:val="0"/>
      <w:marBottom w:val="0"/>
      <w:divBdr>
        <w:top w:val="none" w:sz="0" w:space="0" w:color="auto"/>
        <w:left w:val="none" w:sz="0" w:space="0" w:color="auto"/>
        <w:bottom w:val="none" w:sz="0" w:space="0" w:color="auto"/>
        <w:right w:val="none" w:sz="0" w:space="0" w:color="auto"/>
      </w:divBdr>
    </w:div>
    <w:div w:id="558135405">
      <w:bodyDiv w:val="1"/>
      <w:marLeft w:val="0"/>
      <w:marRight w:val="0"/>
      <w:marTop w:val="0"/>
      <w:marBottom w:val="0"/>
      <w:divBdr>
        <w:top w:val="none" w:sz="0" w:space="0" w:color="auto"/>
        <w:left w:val="none" w:sz="0" w:space="0" w:color="auto"/>
        <w:bottom w:val="none" w:sz="0" w:space="0" w:color="auto"/>
        <w:right w:val="none" w:sz="0" w:space="0" w:color="auto"/>
      </w:divBdr>
    </w:div>
    <w:div w:id="599483808">
      <w:bodyDiv w:val="1"/>
      <w:marLeft w:val="0"/>
      <w:marRight w:val="0"/>
      <w:marTop w:val="0"/>
      <w:marBottom w:val="0"/>
      <w:divBdr>
        <w:top w:val="none" w:sz="0" w:space="0" w:color="auto"/>
        <w:left w:val="none" w:sz="0" w:space="0" w:color="auto"/>
        <w:bottom w:val="none" w:sz="0" w:space="0" w:color="auto"/>
        <w:right w:val="none" w:sz="0" w:space="0" w:color="auto"/>
      </w:divBdr>
    </w:div>
    <w:div w:id="769661811">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899442892">
      <w:bodyDiv w:val="1"/>
      <w:marLeft w:val="0"/>
      <w:marRight w:val="0"/>
      <w:marTop w:val="0"/>
      <w:marBottom w:val="0"/>
      <w:divBdr>
        <w:top w:val="none" w:sz="0" w:space="0" w:color="auto"/>
        <w:left w:val="none" w:sz="0" w:space="0" w:color="auto"/>
        <w:bottom w:val="none" w:sz="0" w:space="0" w:color="auto"/>
        <w:right w:val="none" w:sz="0" w:space="0" w:color="auto"/>
      </w:divBdr>
    </w:div>
    <w:div w:id="910114925">
      <w:bodyDiv w:val="1"/>
      <w:marLeft w:val="0"/>
      <w:marRight w:val="0"/>
      <w:marTop w:val="0"/>
      <w:marBottom w:val="0"/>
      <w:divBdr>
        <w:top w:val="none" w:sz="0" w:space="0" w:color="auto"/>
        <w:left w:val="none" w:sz="0" w:space="0" w:color="auto"/>
        <w:bottom w:val="none" w:sz="0" w:space="0" w:color="auto"/>
        <w:right w:val="none" w:sz="0" w:space="0" w:color="auto"/>
      </w:divBdr>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34464329">
      <w:bodyDiv w:val="1"/>
      <w:marLeft w:val="0"/>
      <w:marRight w:val="0"/>
      <w:marTop w:val="0"/>
      <w:marBottom w:val="0"/>
      <w:divBdr>
        <w:top w:val="none" w:sz="0" w:space="0" w:color="auto"/>
        <w:left w:val="none" w:sz="0" w:space="0" w:color="auto"/>
        <w:bottom w:val="none" w:sz="0" w:space="0" w:color="auto"/>
        <w:right w:val="none" w:sz="0" w:space="0" w:color="auto"/>
      </w:divBdr>
      <w:divsChild>
        <w:div w:id="2014526938">
          <w:marLeft w:val="0"/>
          <w:marRight w:val="0"/>
          <w:marTop w:val="0"/>
          <w:marBottom w:val="0"/>
          <w:divBdr>
            <w:top w:val="none" w:sz="0" w:space="0" w:color="auto"/>
            <w:left w:val="none" w:sz="0" w:space="0" w:color="auto"/>
            <w:bottom w:val="none" w:sz="0" w:space="0" w:color="auto"/>
            <w:right w:val="none" w:sz="0" w:space="0" w:color="auto"/>
          </w:divBdr>
        </w:div>
        <w:div w:id="2125882046">
          <w:marLeft w:val="0"/>
          <w:marRight w:val="0"/>
          <w:marTop w:val="0"/>
          <w:marBottom w:val="0"/>
          <w:divBdr>
            <w:top w:val="none" w:sz="0" w:space="0" w:color="auto"/>
            <w:left w:val="none" w:sz="0" w:space="0" w:color="auto"/>
            <w:bottom w:val="none" w:sz="0" w:space="0" w:color="auto"/>
            <w:right w:val="none" w:sz="0" w:space="0" w:color="auto"/>
          </w:divBdr>
        </w:div>
      </w:divsChild>
    </w:div>
    <w:div w:id="1265530929">
      <w:bodyDiv w:val="1"/>
      <w:marLeft w:val="0"/>
      <w:marRight w:val="0"/>
      <w:marTop w:val="0"/>
      <w:marBottom w:val="0"/>
      <w:divBdr>
        <w:top w:val="none" w:sz="0" w:space="0" w:color="auto"/>
        <w:left w:val="none" w:sz="0" w:space="0" w:color="auto"/>
        <w:bottom w:val="none" w:sz="0" w:space="0" w:color="auto"/>
        <w:right w:val="none" w:sz="0" w:space="0" w:color="auto"/>
      </w:divBdr>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4787725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15564069">
      <w:bodyDiv w:val="1"/>
      <w:marLeft w:val="0"/>
      <w:marRight w:val="0"/>
      <w:marTop w:val="0"/>
      <w:marBottom w:val="0"/>
      <w:divBdr>
        <w:top w:val="none" w:sz="0" w:space="0" w:color="auto"/>
        <w:left w:val="none" w:sz="0" w:space="0" w:color="auto"/>
        <w:bottom w:val="none" w:sz="0" w:space="0" w:color="auto"/>
        <w:right w:val="none" w:sz="0" w:space="0" w:color="auto"/>
      </w:divBdr>
    </w:div>
    <w:div w:id="1890149373">
      <w:bodyDiv w:val="1"/>
      <w:marLeft w:val="0"/>
      <w:marRight w:val="0"/>
      <w:marTop w:val="0"/>
      <w:marBottom w:val="0"/>
      <w:divBdr>
        <w:top w:val="none" w:sz="0" w:space="0" w:color="auto"/>
        <w:left w:val="none" w:sz="0" w:space="0" w:color="auto"/>
        <w:bottom w:val="none" w:sz="0" w:space="0" w:color="auto"/>
        <w:right w:val="none" w:sz="0" w:space="0" w:color="auto"/>
      </w:divBdr>
      <w:divsChild>
        <w:div w:id="1775395753">
          <w:marLeft w:val="0"/>
          <w:marRight w:val="0"/>
          <w:marTop w:val="0"/>
          <w:marBottom w:val="0"/>
          <w:divBdr>
            <w:top w:val="none" w:sz="0" w:space="0" w:color="auto"/>
            <w:left w:val="none" w:sz="0" w:space="0" w:color="auto"/>
            <w:bottom w:val="none" w:sz="0" w:space="0" w:color="auto"/>
            <w:right w:val="none" w:sz="0" w:space="0" w:color="auto"/>
          </w:divBdr>
        </w:div>
        <w:div w:id="1728383270">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055426096">
      <w:bodyDiv w:val="1"/>
      <w:marLeft w:val="0"/>
      <w:marRight w:val="0"/>
      <w:marTop w:val="0"/>
      <w:marBottom w:val="0"/>
      <w:divBdr>
        <w:top w:val="none" w:sz="0" w:space="0" w:color="auto"/>
        <w:left w:val="none" w:sz="0" w:space="0" w:color="auto"/>
        <w:bottom w:val="none" w:sz="0" w:space="0" w:color="auto"/>
        <w:right w:val="none" w:sz="0" w:space="0" w:color="auto"/>
      </w:divBdr>
    </w:div>
    <w:div w:id="206078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11.png"/><Relationship Id="rId34" Type="http://schemas.openxmlformats.org/officeDocument/2006/relationships/image" Target="media/image19.jpeg"/><Relationship Id="rId42" Type="http://schemas.openxmlformats.org/officeDocument/2006/relationships/image" Target="cid:73f8d068-c340-43b2-ab98-df66b852ddbb@ausprd01.prod.outlook.com" TargetMode="External"/><Relationship Id="rId47" Type="http://schemas.openxmlformats.org/officeDocument/2006/relationships/hyperlink" Target="https://vimeo.com/544169506" TargetMode="External"/><Relationship Id="rId50" Type="http://schemas.openxmlformats.org/officeDocument/2006/relationships/hyperlink" Target="https://www.artshouse.com.au/our-covid-19-safety-plan/"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cid:53f5c028-ae5c-433f-9aaf-80717b34a7e8@ausprd01.prod.outlook.com" TargetMode="External"/><Relationship Id="rId37" Type="http://schemas.openxmlformats.org/officeDocument/2006/relationships/image" Target="media/image22.jpeg"/><Relationship Id="rId40" Type="http://schemas.openxmlformats.org/officeDocument/2006/relationships/image" Target="cid:3326d01f-1b96-42ba-b0a5-8d8418cf4d98@ausprd01.prod.outlook.com" TargetMode="External"/><Relationship Id="rId45" Type="http://schemas.openxmlformats.org/officeDocument/2006/relationships/image" Target="cid:a9632a34-6af7-4496-8e0f-c01ae68db695@ausprd01.prod.outlook.com" TargetMode="External"/><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https://www.google.com/maps/place/Arts+House/@-37.802973,144.9486818,17z/data=!4m5!3m4!1s0x0:0x64c465ac7ef21cff!8m2!3d-37.803239!4d144.9498609?shorturl=1" TargetMode="External"/><Relationship Id="rId36" Type="http://schemas.openxmlformats.org/officeDocument/2006/relationships/image" Target="media/image21.jpeg"/><Relationship Id="rId49" Type="http://schemas.openxmlformats.org/officeDocument/2006/relationships/hyperlink" Target="https://www.ptv.vic.gov.au/stop/1068/flagstaff-station/0/train/"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hyperlink" Target="https://www.ptv.vic.gov.au/stop/1144/north-melbourne-station/0/train/"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46964c-61da-4746-b7a3-a41bafa3d7fe" xsi:nil="true"/>
    <lcf76f155ced4ddcb4097134ff3c332f xmlns="f0e58a03-603b-483c-b277-eb8d1ada5a28">
      <Terms xmlns="http://schemas.microsoft.com/office/infopath/2007/PartnerControls"/>
    </lcf76f155ced4ddcb4097134ff3c332f>
    <Date xmlns="f0e58a03-603b-483c-b277-eb8d1ada5a28" xsi:nil="true"/>
    <SharedWithUsers xmlns="4046964c-61da-4746-b7a3-a41bafa3d7fe">
      <UserInfo>
        <DisplayName>Sarah Rowbottam</DisplayName>
        <AccountId>25</AccountId>
        <AccountType/>
      </UserInfo>
      <UserInfo>
        <DisplayName>Lucy Crossett</DisplayName>
        <AccountId>15</AccountId>
        <AccountType/>
      </UserInfo>
      <UserInfo>
        <DisplayName>Jacob Davies</DisplayName>
        <AccountId>144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15AB380EFE45439BCF5C0C071642BC" ma:contentTypeVersion="17" ma:contentTypeDescription="Create a new document." ma:contentTypeScope="" ma:versionID="e41daf9faa21cd90b916a47d8026dd32">
  <xsd:schema xmlns:xsd="http://www.w3.org/2001/XMLSchema" xmlns:xs="http://www.w3.org/2001/XMLSchema" xmlns:p="http://schemas.microsoft.com/office/2006/metadata/properties" xmlns:ns2="f0e58a03-603b-483c-b277-eb8d1ada5a28" xmlns:ns3="4046964c-61da-4746-b7a3-a41bafa3d7fe" targetNamespace="http://schemas.microsoft.com/office/2006/metadata/properties" ma:root="true" ma:fieldsID="b966c6d1bb194f607ae336adc86df8bb" ns2:_="" ns3:_="">
    <xsd:import namespace="f0e58a03-603b-483c-b277-eb8d1ada5a28"/>
    <xsd:import namespace="4046964c-61da-4746-b7a3-a41bafa3d7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58a03-603b-483c-b277-eb8d1ada5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46964c-61da-4746-b7a3-a41bafa3d7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a428d1-5983-4f9c-8f70-022b024b2e29}" ma:internalName="TaxCatchAll" ma:showField="CatchAllData" ma:web="4046964c-61da-4746-b7a3-a41bafa3d7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0F623-7934-44EB-98F3-A5233C92131C}">
  <ds:schemaRefs>
    <ds:schemaRef ds:uri="http://purl.org/dc/terms/"/>
    <ds:schemaRef ds:uri="4046964c-61da-4746-b7a3-a41bafa3d7fe"/>
    <ds:schemaRef ds:uri="http://schemas.microsoft.com/office/2006/documentManagement/types"/>
    <ds:schemaRef ds:uri="http://purl.org/dc/dcmitype/"/>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f0e58a03-603b-483c-b277-eb8d1ada5a28"/>
    <ds:schemaRef ds:uri="http://www.w3.org/XML/1998/namespace"/>
  </ds:schemaRefs>
</ds:datastoreItem>
</file>

<file path=customXml/itemProps2.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3.xml><?xml version="1.0" encoding="utf-8"?>
<ds:datastoreItem xmlns:ds="http://schemas.openxmlformats.org/officeDocument/2006/customXml" ds:itemID="{0562726D-2D6E-4761-A152-210258E5E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58a03-603b-483c-b277-eb8d1ada5a28"/>
    <ds:schemaRef ds:uri="4046964c-61da-4746-b7a3-a41bafa3d7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3C54EC-3815-4F12-9FD3-E1F4C56F9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2395</Words>
  <Characters>13652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Lucy Crossett</cp:lastModifiedBy>
  <cp:revision>2</cp:revision>
  <dcterms:created xsi:type="dcterms:W3CDTF">2023-11-17T00:29:00Z</dcterms:created>
  <dcterms:modified xsi:type="dcterms:W3CDTF">2023-11-17T00:29:00Z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0x010100D315AB380EFE45439BCF5C0C071642BC</vt:lpwstr>
  </property>
  <property fmtid="{D5CDD505-2E9C-101B-9397-08002B2CF9AE}" pid="4" name="MediaServiceImageTags">
    <vt:lpwstr/>
  </property>
</Properties>
</file>