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1B" w:rsidRDefault="002D4DFE">
      <w:pPr>
        <w:pStyle w:val="Title"/>
        <w:rPr>
          <w:b/>
        </w:rPr>
      </w:pPr>
      <w:bookmarkStart w:id="0" w:name="_GoBack"/>
      <w:bookmarkEnd w:id="0"/>
      <w:r>
        <w:rPr>
          <w:b/>
        </w:rPr>
        <w:t>I Am (Not) This Body</w:t>
      </w:r>
    </w:p>
    <w:p w:rsidR="008A701B" w:rsidRDefault="002D4DFE">
      <w:pPr>
        <w:pStyle w:val="Title"/>
      </w:pPr>
      <w:r>
        <w:t>By Leisa Prowd</w:t>
      </w:r>
    </w:p>
    <w:p w:rsidR="008A701B" w:rsidRDefault="008A701B">
      <w:pPr>
        <w:pStyle w:val="Title"/>
      </w:pPr>
    </w:p>
    <w:p w:rsidR="008A701B" w:rsidRDefault="002D4DFE">
      <w:pPr>
        <w:pStyle w:val="Title"/>
      </w:pPr>
      <w:r>
        <w:t>Access Guide</w:t>
      </w:r>
    </w:p>
    <w:p w:rsidR="008A701B" w:rsidRDefault="008A701B">
      <w:pPr>
        <w:rPr>
          <w:color w:val="000000"/>
        </w:rPr>
      </w:pPr>
    </w:p>
    <w:p w:rsidR="008A701B" w:rsidRDefault="009D68EE">
      <w:pPr>
        <w:pBdr>
          <w:top w:val="nil"/>
          <w:left w:val="nil"/>
          <w:bottom w:val="nil"/>
          <w:right w:val="nil"/>
          <w:between w:val="nil"/>
        </w:pBdr>
        <w:rPr>
          <w:rFonts w:ascii="Graphik Regular" w:eastAsia="Graphik Regular" w:hAnsi="Graphik Regular" w:cs="Graphik Regular"/>
          <w:color w:val="000000"/>
          <w:sz w:val="26"/>
          <w:szCs w:val="26"/>
        </w:rPr>
      </w:pPr>
      <w:r>
        <w:rPr>
          <w:rFonts w:ascii="Graphik Regular" w:eastAsia="Graphik Regular" w:hAnsi="Graphik Regular" w:cs="Graphik Regular"/>
          <w:color w:val="000000"/>
          <w:sz w:val="26"/>
          <w:szCs w:val="26"/>
        </w:rPr>
        <w:pict w14:anchorId="03D94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5pt;height:317.15pt">
            <v:imagedata r:id="rId7" o:title="Leisa Prowd" croptop="19385f"/>
          </v:shape>
        </w:pict>
      </w:r>
    </w:p>
    <w:p w:rsidR="0026258B" w:rsidRDefault="0026258B">
      <w:pPr>
        <w:pBdr>
          <w:top w:val="nil"/>
          <w:left w:val="nil"/>
          <w:bottom w:val="nil"/>
          <w:right w:val="nil"/>
          <w:between w:val="nil"/>
        </w:pBdr>
        <w:rPr>
          <w:rFonts w:cs="Arial"/>
          <w:color w:val="212529"/>
          <w:shd w:val="clear" w:color="auto" w:fill="FFFFFF"/>
        </w:rPr>
      </w:pPr>
      <w:r>
        <w:rPr>
          <w:rStyle w:val="Strong"/>
          <w:color w:val="212529"/>
          <w:shd w:val="clear" w:color="auto" w:fill="FFFFFF"/>
        </w:rPr>
        <w:t>Image Description: </w:t>
      </w:r>
      <w:r>
        <w:rPr>
          <w:rFonts w:cs="Arial"/>
          <w:color w:val="212529"/>
          <w:shd w:val="clear" w:color="auto" w:fill="FFFFFF"/>
        </w:rPr>
        <w:t xml:space="preserve">A black and white photo of a woman of short stature with light coloured hair in a bob. She wears a long black tank top and lifts her left leg away from the camera with her right hand raised above her head, balletically. She is dancing in front of a white wall, in the corner of a room with wooden floors. </w:t>
      </w:r>
    </w:p>
    <w:p w:rsidR="008A701B" w:rsidRDefault="0026258B">
      <w:pPr>
        <w:pBdr>
          <w:top w:val="nil"/>
          <w:left w:val="nil"/>
          <w:bottom w:val="nil"/>
          <w:right w:val="nil"/>
          <w:between w:val="nil"/>
        </w:pBdr>
        <w:rPr>
          <w:b/>
          <w:color w:val="000000"/>
        </w:rPr>
      </w:pPr>
      <w:r w:rsidRPr="0026258B">
        <w:rPr>
          <w:rStyle w:val="Strong"/>
          <w:color w:val="212529"/>
          <w:shd w:val="clear" w:color="auto" w:fill="FFFFFF"/>
        </w:rPr>
        <w:t>Image Credit:</w:t>
      </w:r>
      <w:r>
        <w:rPr>
          <w:rStyle w:val="Strong"/>
          <w:color w:val="212529"/>
          <w:shd w:val="clear" w:color="auto" w:fill="FFFFFF"/>
        </w:rPr>
        <w:t> </w:t>
      </w:r>
      <w:r>
        <w:rPr>
          <w:rFonts w:cs="Arial"/>
          <w:color w:val="212529"/>
          <w:shd w:val="clear" w:color="auto" w:fill="FFFFFF"/>
        </w:rPr>
        <w:t>Amanda Fordyce</w:t>
      </w:r>
    </w:p>
    <w:p w:rsidR="008A701B" w:rsidRDefault="002D4DFE">
      <w:pPr>
        <w:pStyle w:val="Heading1"/>
        <w:spacing w:line="259" w:lineRule="auto"/>
      </w:pPr>
      <w:bookmarkStart w:id="1" w:name="_heading=h.gjdgxs" w:colFirst="0" w:colLast="0"/>
      <w:bookmarkStart w:id="2" w:name="_Toc146621701"/>
      <w:bookmarkEnd w:id="1"/>
      <w:r>
        <w:rPr>
          <w:b/>
        </w:rPr>
        <w:t>Updates to this document</w:t>
      </w:r>
      <w:bookmarkEnd w:id="2"/>
    </w:p>
    <w:p w:rsidR="008A701B" w:rsidRDefault="008A701B">
      <w:pPr>
        <w:rPr>
          <w:color w:val="000000"/>
        </w:rPr>
      </w:pPr>
    </w:p>
    <w:p w:rsidR="008A701B" w:rsidRDefault="002D4DFE">
      <w:pPr>
        <w:rPr>
          <w:color w:val="000000"/>
        </w:rPr>
      </w:pPr>
      <w:r>
        <w:rPr>
          <w:color w:val="000000"/>
        </w:rPr>
        <w:t xml:space="preserve">Please note, this performance is a new work and changes are being made by artists until opening. We will endeavour to provide the latest access information on performances to ticket holders across key stages of rehearsal and presentation.  </w:t>
      </w:r>
    </w:p>
    <w:p w:rsidR="008A701B" w:rsidRDefault="008A701B">
      <w:pPr>
        <w:rPr>
          <w:color w:val="000000"/>
        </w:rPr>
      </w:pPr>
    </w:p>
    <w:p w:rsidR="008A701B" w:rsidRDefault="002D4DFE">
      <w:pPr>
        <w:rPr>
          <w:color w:val="000000"/>
        </w:rPr>
      </w:pPr>
      <w:r>
        <w:rPr>
          <w:color w:val="000000"/>
        </w:rPr>
        <w:t xml:space="preserve">Arts House website will contain the most up to date version of this document and all ticket holders will be notified of any revisions made 3 days and 1 day prior to the event.  </w:t>
      </w:r>
    </w:p>
    <w:p w:rsidR="008A701B" w:rsidRDefault="008A701B">
      <w:pPr>
        <w:rPr>
          <w:color w:val="000000"/>
        </w:rPr>
      </w:pPr>
    </w:p>
    <w:p w:rsidR="008A701B" w:rsidRDefault="002D4DFE">
      <w:pPr>
        <w:rPr>
          <w:color w:val="000000"/>
        </w:rPr>
      </w:pPr>
      <w:r>
        <w:rPr>
          <w:color w:val="000000"/>
        </w:rPr>
        <w:t xml:space="preserve">This document </w:t>
      </w:r>
      <w:r w:rsidR="006F4D8C">
        <w:rPr>
          <w:color w:val="000000"/>
        </w:rPr>
        <w:t>was updated</w:t>
      </w:r>
      <w:r>
        <w:rPr>
          <w:color w:val="000000"/>
        </w:rPr>
        <w:t xml:space="preserve">: </w:t>
      </w:r>
      <w:r w:rsidR="006F4D8C">
        <w:rPr>
          <w:color w:val="000000"/>
        </w:rPr>
        <w:t>5 October</w:t>
      </w:r>
      <w:r>
        <w:rPr>
          <w:color w:val="000000"/>
        </w:rPr>
        <w:t xml:space="preserve"> 2023</w:t>
      </w:r>
    </w:p>
    <w:p w:rsidR="008A701B" w:rsidRDefault="002D4DFE">
      <w:pPr>
        <w:widowControl w:val="0"/>
        <w:pBdr>
          <w:top w:val="nil"/>
          <w:left w:val="nil"/>
          <w:bottom w:val="nil"/>
          <w:right w:val="nil"/>
          <w:between w:val="nil"/>
        </w:pBdr>
        <w:spacing w:line="276" w:lineRule="auto"/>
        <w:rPr>
          <w:rFonts w:eastAsia="Arial" w:cs="Arial"/>
          <w:b/>
          <w:color w:val="000000"/>
          <w:szCs w:val="28"/>
        </w:rPr>
      </w:pPr>
      <w:r>
        <w:rPr>
          <w:rFonts w:eastAsia="Arial" w:cs="Arial"/>
          <w:b/>
          <w:color w:val="000000"/>
          <w:szCs w:val="28"/>
        </w:rPr>
        <w:lastRenderedPageBreak/>
        <w:t>Contents</w:t>
      </w:r>
    </w:p>
    <w:sdt>
      <w:sdtPr>
        <w:id w:val="-481543141"/>
        <w:docPartObj>
          <w:docPartGallery w:val="Table of Contents"/>
          <w:docPartUnique/>
        </w:docPartObj>
      </w:sdtPr>
      <w:sdtEndPr>
        <w:rPr>
          <w:sz w:val="22"/>
        </w:rPr>
      </w:sdtEndPr>
      <w:sdtContent>
        <w:p w:rsidR="0026258B" w:rsidRPr="0026258B" w:rsidRDefault="002D4DFE">
          <w:pPr>
            <w:pStyle w:val="TOC1"/>
            <w:tabs>
              <w:tab w:val="right" w:leader="dot" w:pos="11047"/>
            </w:tabs>
            <w:rPr>
              <w:rFonts w:asciiTheme="minorHAnsi" w:hAnsiTheme="minorHAnsi"/>
              <w:noProof/>
              <w:sz w:val="18"/>
              <w:szCs w:val="22"/>
              <w:lang w:val="en-AU" w:eastAsia="en-AU"/>
            </w:rPr>
          </w:pPr>
          <w:r w:rsidRPr="0026258B">
            <w:rPr>
              <w:sz w:val="22"/>
            </w:rPr>
            <w:fldChar w:fldCharType="begin"/>
          </w:r>
          <w:r w:rsidRPr="0026258B">
            <w:rPr>
              <w:sz w:val="22"/>
            </w:rPr>
            <w:instrText xml:space="preserve"> TOC \h \u \z \t "Heading 1,1,Heading 2,2,Heading 3,3,"</w:instrText>
          </w:r>
          <w:r w:rsidRPr="0026258B">
            <w:rPr>
              <w:sz w:val="22"/>
            </w:rPr>
            <w:fldChar w:fldCharType="separate"/>
          </w:r>
          <w:hyperlink w:anchor="_Toc146621701" w:history="1">
            <w:r w:rsidR="0026258B" w:rsidRPr="0026258B">
              <w:rPr>
                <w:rStyle w:val="Hyperlink"/>
                <w:b/>
                <w:noProof/>
                <w:sz w:val="22"/>
              </w:rPr>
              <w:t>Updates to this document</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_Toc146621701 \h </w:instrText>
            </w:r>
            <w:r w:rsidR="0026258B" w:rsidRPr="0026258B">
              <w:rPr>
                <w:noProof/>
                <w:webHidden/>
                <w:sz w:val="22"/>
              </w:rPr>
            </w:r>
            <w:r w:rsidR="0026258B" w:rsidRPr="0026258B">
              <w:rPr>
                <w:noProof/>
                <w:webHidden/>
                <w:sz w:val="22"/>
              </w:rPr>
              <w:fldChar w:fldCharType="separate"/>
            </w:r>
            <w:r w:rsidR="003422F0">
              <w:rPr>
                <w:noProof/>
                <w:webHidden/>
                <w:sz w:val="22"/>
              </w:rPr>
              <w:t>1</w:t>
            </w:r>
            <w:r w:rsidR="0026258B" w:rsidRPr="0026258B">
              <w:rPr>
                <w:noProof/>
                <w:webHidden/>
                <w:sz w:val="22"/>
              </w:rPr>
              <w:fldChar w:fldCharType="end"/>
            </w:r>
          </w:hyperlink>
        </w:p>
        <w:p w:rsidR="0026258B" w:rsidRPr="0026258B" w:rsidRDefault="009D68EE">
          <w:pPr>
            <w:pStyle w:val="TOC1"/>
            <w:tabs>
              <w:tab w:val="right" w:leader="dot" w:pos="11047"/>
            </w:tabs>
            <w:rPr>
              <w:rFonts w:asciiTheme="minorHAnsi" w:hAnsiTheme="minorHAnsi"/>
              <w:noProof/>
              <w:sz w:val="18"/>
              <w:szCs w:val="22"/>
              <w:lang w:val="en-AU" w:eastAsia="en-AU"/>
            </w:rPr>
          </w:pPr>
          <w:hyperlink w:anchor="_Toc146621702" w:history="1">
            <w:r w:rsidR="0026258B" w:rsidRPr="0026258B">
              <w:rPr>
                <w:rStyle w:val="Hyperlink"/>
                <w:b/>
                <w:noProof/>
                <w:sz w:val="22"/>
              </w:rPr>
              <w:t>Where</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_Toc146621702 \h </w:instrText>
            </w:r>
            <w:r w:rsidR="0026258B" w:rsidRPr="0026258B">
              <w:rPr>
                <w:noProof/>
                <w:webHidden/>
                <w:sz w:val="22"/>
              </w:rPr>
            </w:r>
            <w:r w:rsidR="0026258B" w:rsidRPr="0026258B">
              <w:rPr>
                <w:noProof/>
                <w:webHidden/>
                <w:sz w:val="22"/>
              </w:rPr>
              <w:fldChar w:fldCharType="separate"/>
            </w:r>
            <w:r w:rsidR="003422F0">
              <w:rPr>
                <w:noProof/>
                <w:webHidden/>
                <w:sz w:val="22"/>
              </w:rPr>
              <w:t>3</w:t>
            </w:r>
            <w:r w:rsidR="0026258B" w:rsidRPr="0026258B">
              <w:rPr>
                <w:noProof/>
                <w:webHidden/>
                <w:sz w:val="22"/>
              </w:rPr>
              <w:fldChar w:fldCharType="end"/>
            </w:r>
          </w:hyperlink>
        </w:p>
        <w:p w:rsidR="0026258B" w:rsidRPr="0026258B" w:rsidRDefault="009D68EE">
          <w:pPr>
            <w:pStyle w:val="TOC1"/>
            <w:tabs>
              <w:tab w:val="right" w:leader="dot" w:pos="11047"/>
            </w:tabs>
            <w:rPr>
              <w:rFonts w:asciiTheme="minorHAnsi" w:hAnsiTheme="minorHAnsi"/>
              <w:noProof/>
              <w:sz w:val="18"/>
              <w:szCs w:val="22"/>
              <w:lang w:val="en-AU" w:eastAsia="en-AU"/>
            </w:rPr>
          </w:pPr>
          <w:hyperlink w:anchor="_Toc146621703" w:history="1">
            <w:r w:rsidR="0026258B" w:rsidRPr="0026258B">
              <w:rPr>
                <w:rStyle w:val="Hyperlink"/>
                <w:b/>
                <w:noProof/>
                <w:sz w:val="22"/>
              </w:rPr>
              <w:t>When</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_Toc146621703 \h </w:instrText>
            </w:r>
            <w:r w:rsidR="0026258B" w:rsidRPr="0026258B">
              <w:rPr>
                <w:noProof/>
                <w:webHidden/>
                <w:sz w:val="22"/>
              </w:rPr>
            </w:r>
            <w:r w:rsidR="0026258B" w:rsidRPr="0026258B">
              <w:rPr>
                <w:noProof/>
                <w:webHidden/>
                <w:sz w:val="22"/>
              </w:rPr>
              <w:fldChar w:fldCharType="separate"/>
            </w:r>
            <w:r w:rsidR="003422F0">
              <w:rPr>
                <w:noProof/>
                <w:webHidden/>
                <w:sz w:val="22"/>
              </w:rPr>
              <w:t>3</w:t>
            </w:r>
            <w:r w:rsidR="0026258B" w:rsidRPr="0026258B">
              <w:rPr>
                <w:noProof/>
                <w:webHidden/>
                <w:sz w:val="22"/>
              </w:rPr>
              <w:fldChar w:fldCharType="end"/>
            </w:r>
          </w:hyperlink>
        </w:p>
        <w:p w:rsidR="0026258B" w:rsidRPr="0026258B" w:rsidRDefault="009D68EE">
          <w:pPr>
            <w:pStyle w:val="TOC1"/>
            <w:tabs>
              <w:tab w:val="right" w:leader="dot" w:pos="11047"/>
            </w:tabs>
            <w:rPr>
              <w:rFonts w:asciiTheme="minorHAnsi" w:hAnsiTheme="minorHAnsi"/>
              <w:noProof/>
              <w:sz w:val="18"/>
              <w:szCs w:val="22"/>
              <w:lang w:val="en-AU" w:eastAsia="en-AU"/>
            </w:rPr>
          </w:pPr>
          <w:hyperlink w:anchor="_Toc146621704" w:history="1">
            <w:r w:rsidR="0026258B" w:rsidRPr="0026258B">
              <w:rPr>
                <w:rStyle w:val="Hyperlink"/>
                <w:b/>
                <w:noProof/>
                <w:sz w:val="22"/>
              </w:rPr>
              <w:t>Access Services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_Toc146621704 \h </w:instrText>
            </w:r>
            <w:r w:rsidR="0026258B" w:rsidRPr="0026258B">
              <w:rPr>
                <w:noProof/>
                <w:webHidden/>
                <w:sz w:val="22"/>
              </w:rPr>
            </w:r>
            <w:r w:rsidR="0026258B" w:rsidRPr="0026258B">
              <w:rPr>
                <w:noProof/>
                <w:webHidden/>
                <w:sz w:val="22"/>
              </w:rPr>
              <w:fldChar w:fldCharType="separate"/>
            </w:r>
            <w:r w:rsidR="003422F0">
              <w:rPr>
                <w:noProof/>
                <w:webHidden/>
                <w:sz w:val="22"/>
              </w:rPr>
              <w:t>3</w:t>
            </w:r>
            <w:r w:rsidR="0026258B" w:rsidRPr="0026258B">
              <w:rPr>
                <w:noProof/>
                <w:webHidden/>
                <w:sz w:val="22"/>
              </w:rPr>
              <w:fldChar w:fldCharType="end"/>
            </w:r>
          </w:hyperlink>
        </w:p>
        <w:p w:rsidR="0026258B" w:rsidRPr="0026258B" w:rsidRDefault="009D68EE">
          <w:pPr>
            <w:pStyle w:val="TOC1"/>
            <w:tabs>
              <w:tab w:val="right" w:leader="dot" w:pos="11047"/>
            </w:tabs>
            <w:rPr>
              <w:rFonts w:asciiTheme="minorHAnsi" w:hAnsiTheme="minorHAnsi"/>
              <w:noProof/>
              <w:sz w:val="18"/>
              <w:szCs w:val="22"/>
              <w:lang w:val="en-AU" w:eastAsia="en-AU"/>
            </w:rPr>
          </w:pPr>
          <w:hyperlink w:anchor="_Toc146621705" w:history="1">
            <w:r w:rsidR="0026258B" w:rsidRPr="0026258B">
              <w:rPr>
                <w:rStyle w:val="Hyperlink"/>
                <w:b/>
                <w:noProof/>
                <w:sz w:val="22"/>
              </w:rPr>
              <w:t>Digital</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_Toc146621705 \h </w:instrText>
            </w:r>
            <w:r w:rsidR="0026258B" w:rsidRPr="0026258B">
              <w:rPr>
                <w:noProof/>
                <w:webHidden/>
                <w:sz w:val="22"/>
              </w:rPr>
            </w:r>
            <w:r w:rsidR="0026258B" w:rsidRPr="0026258B">
              <w:rPr>
                <w:noProof/>
                <w:webHidden/>
                <w:sz w:val="22"/>
              </w:rPr>
              <w:fldChar w:fldCharType="separate"/>
            </w:r>
            <w:r w:rsidR="003422F0">
              <w:rPr>
                <w:noProof/>
                <w:webHidden/>
                <w:sz w:val="22"/>
              </w:rPr>
              <w:t>5</w:t>
            </w:r>
            <w:r w:rsidR="0026258B" w:rsidRPr="0026258B">
              <w:rPr>
                <w:noProof/>
                <w:webHidden/>
                <w:sz w:val="22"/>
              </w:rPr>
              <w:fldChar w:fldCharType="end"/>
            </w:r>
          </w:hyperlink>
        </w:p>
        <w:p w:rsidR="0026258B" w:rsidRPr="0026258B" w:rsidRDefault="009D68EE">
          <w:pPr>
            <w:pStyle w:val="TOC1"/>
            <w:tabs>
              <w:tab w:val="right" w:leader="dot" w:pos="11047"/>
            </w:tabs>
            <w:rPr>
              <w:rFonts w:asciiTheme="minorHAnsi" w:hAnsiTheme="minorHAnsi"/>
              <w:noProof/>
              <w:sz w:val="18"/>
              <w:szCs w:val="22"/>
              <w:lang w:val="en-AU" w:eastAsia="en-AU"/>
            </w:rPr>
          </w:pPr>
          <w:hyperlink w:anchor="_Toc146621706" w:history="1">
            <w:r w:rsidR="0026258B" w:rsidRPr="0026258B">
              <w:rPr>
                <w:rStyle w:val="Hyperlink"/>
                <w:b/>
                <w:noProof/>
                <w:sz w:val="22"/>
              </w:rPr>
              <w:t>Performers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_Toc146621706 \h </w:instrText>
            </w:r>
            <w:r w:rsidR="0026258B" w:rsidRPr="0026258B">
              <w:rPr>
                <w:noProof/>
                <w:webHidden/>
                <w:sz w:val="22"/>
              </w:rPr>
            </w:r>
            <w:r w:rsidR="0026258B" w:rsidRPr="0026258B">
              <w:rPr>
                <w:noProof/>
                <w:webHidden/>
                <w:sz w:val="22"/>
              </w:rPr>
              <w:fldChar w:fldCharType="separate"/>
            </w:r>
            <w:r w:rsidR="003422F0">
              <w:rPr>
                <w:noProof/>
                <w:webHidden/>
                <w:sz w:val="22"/>
              </w:rPr>
              <w:t>5</w:t>
            </w:r>
            <w:r w:rsidR="0026258B" w:rsidRPr="0026258B">
              <w:rPr>
                <w:noProof/>
                <w:webHidden/>
                <w:sz w:val="22"/>
              </w:rPr>
              <w:fldChar w:fldCharType="end"/>
            </w:r>
          </w:hyperlink>
        </w:p>
        <w:p w:rsidR="0026258B" w:rsidRPr="0026258B" w:rsidRDefault="009D68EE">
          <w:pPr>
            <w:pStyle w:val="TOC1"/>
            <w:tabs>
              <w:tab w:val="right" w:leader="dot" w:pos="11047"/>
            </w:tabs>
            <w:rPr>
              <w:rFonts w:asciiTheme="minorHAnsi" w:hAnsiTheme="minorHAnsi"/>
              <w:noProof/>
              <w:sz w:val="18"/>
              <w:szCs w:val="22"/>
              <w:lang w:val="en-AU" w:eastAsia="en-AU"/>
            </w:rPr>
          </w:pPr>
          <w:hyperlink w:anchor="_Toc146621707" w:history="1">
            <w:r w:rsidR="0026258B" w:rsidRPr="0026258B">
              <w:rPr>
                <w:rStyle w:val="Hyperlink"/>
                <w:b/>
                <w:noProof/>
                <w:sz w:val="22"/>
              </w:rPr>
              <w:t>Sensory Elements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_Toc146621707 \h </w:instrText>
            </w:r>
            <w:r w:rsidR="0026258B" w:rsidRPr="0026258B">
              <w:rPr>
                <w:noProof/>
                <w:webHidden/>
                <w:sz w:val="22"/>
              </w:rPr>
            </w:r>
            <w:r w:rsidR="0026258B" w:rsidRPr="0026258B">
              <w:rPr>
                <w:noProof/>
                <w:webHidden/>
                <w:sz w:val="22"/>
              </w:rPr>
              <w:fldChar w:fldCharType="separate"/>
            </w:r>
            <w:r w:rsidR="003422F0">
              <w:rPr>
                <w:noProof/>
                <w:webHidden/>
                <w:sz w:val="22"/>
              </w:rPr>
              <w:t>6</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08" w:history="1">
            <w:r w:rsidR="0026258B" w:rsidRPr="0026258B">
              <w:rPr>
                <w:rStyle w:val="Hyperlink"/>
                <w:noProof/>
                <w:sz w:val="22"/>
              </w:rPr>
              <w:t>Sound</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_Toc146621708 \h </w:instrText>
            </w:r>
            <w:r w:rsidR="0026258B" w:rsidRPr="0026258B">
              <w:rPr>
                <w:noProof/>
                <w:webHidden/>
                <w:sz w:val="22"/>
              </w:rPr>
            </w:r>
            <w:r w:rsidR="0026258B" w:rsidRPr="0026258B">
              <w:rPr>
                <w:noProof/>
                <w:webHidden/>
                <w:sz w:val="22"/>
              </w:rPr>
              <w:fldChar w:fldCharType="separate"/>
            </w:r>
            <w:r w:rsidR="003422F0">
              <w:rPr>
                <w:noProof/>
                <w:webHidden/>
                <w:sz w:val="22"/>
              </w:rPr>
              <w:t>6</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09" w:history="1">
            <w:r w:rsidR="0026258B" w:rsidRPr="0026258B">
              <w:rPr>
                <w:rStyle w:val="Hyperlink"/>
                <w:noProof/>
                <w:sz w:val="22"/>
              </w:rPr>
              <w:t>Lighting</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_Toc146621709 \h </w:instrText>
            </w:r>
            <w:r w:rsidR="0026258B" w:rsidRPr="0026258B">
              <w:rPr>
                <w:noProof/>
                <w:webHidden/>
                <w:sz w:val="22"/>
              </w:rPr>
            </w:r>
            <w:r w:rsidR="0026258B" w:rsidRPr="0026258B">
              <w:rPr>
                <w:noProof/>
                <w:webHidden/>
                <w:sz w:val="22"/>
              </w:rPr>
              <w:fldChar w:fldCharType="separate"/>
            </w:r>
            <w:r w:rsidR="003422F0">
              <w:rPr>
                <w:noProof/>
                <w:webHidden/>
                <w:sz w:val="22"/>
              </w:rPr>
              <w:t>6</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10" w:history="1">
            <w:r w:rsidR="0026258B" w:rsidRPr="0026258B">
              <w:rPr>
                <w:rStyle w:val="Hyperlink"/>
                <w:noProof/>
                <w:sz w:val="22"/>
              </w:rPr>
              <w:t>Physical</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_Toc146621710 \h </w:instrText>
            </w:r>
            <w:r w:rsidR="0026258B" w:rsidRPr="0026258B">
              <w:rPr>
                <w:noProof/>
                <w:webHidden/>
                <w:sz w:val="22"/>
              </w:rPr>
            </w:r>
            <w:r w:rsidR="0026258B" w:rsidRPr="0026258B">
              <w:rPr>
                <w:noProof/>
                <w:webHidden/>
                <w:sz w:val="22"/>
              </w:rPr>
              <w:fldChar w:fldCharType="separate"/>
            </w:r>
            <w:r w:rsidR="003422F0">
              <w:rPr>
                <w:noProof/>
                <w:webHidden/>
                <w:sz w:val="22"/>
              </w:rPr>
              <w:t>6</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11" w:history="1">
            <w:r w:rsidR="0026258B" w:rsidRPr="0026258B">
              <w:rPr>
                <w:rStyle w:val="Hyperlink"/>
                <w:noProof/>
                <w:sz w:val="22"/>
              </w:rPr>
              <w:t>Smell</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_Toc146621711 \h </w:instrText>
            </w:r>
            <w:r w:rsidR="0026258B" w:rsidRPr="0026258B">
              <w:rPr>
                <w:noProof/>
                <w:webHidden/>
                <w:sz w:val="22"/>
              </w:rPr>
            </w:r>
            <w:r w:rsidR="0026258B" w:rsidRPr="0026258B">
              <w:rPr>
                <w:noProof/>
                <w:webHidden/>
                <w:sz w:val="22"/>
              </w:rPr>
              <w:fldChar w:fldCharType="separate"/>
            </w:r>
            <w:r w:rsidR="003422F0">
              <w:rPr>
                <w:b/>
                <w:bCs/>
                <w:noProof/>
                <w:webHidden/>
                <w:sz w:val="22"/>
                <w:lang w:val="en-US"/>
              </w:rPr>
              <w:t>Error! Bookmark not defined.</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12" w:history="1">
            <w:r w:rsidR="0026258B" w:rsidRPr="0026258B">
              <w:rPr>
                <w:rStyle w:val="Hyperlink"/>
                <w:noProof/>
                <w:sz w:val="22"/>
              </w:rPr>
              <w:t>Visual</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_Toc146621712 \h </w:instrText>
            </w:r>
            <w:r w:rsidR="0026258B" w:rsidRPr="0026258B">
              <w:rPr>
                <w:noProof/>
                <w:webHidden/>
                <w:sz w:val="22"/>
              </w:rPr>
            </w:r>
            <w:r w:rsidR="0026258B" w:rsidRPr="0026258B">
              <w:rPr>
                <w:noProof/>
                <w:webHidden/>
                <w:sz w:val="22"/>
              </w:rPr>
              <w:fldChar w:fldCharType="separate"/>
            </w:r>
            <w:r w:rsidR="003422F0">
              <w:rPr>
                <w:noProof/>
                <w:webHidden/>
                <w:sz w:val="22"/>
              </w:rPr>
              <w:t>6</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13" w:history="1">
            <w:r w:rsidR="0026258B" w:rsidRPr="0026258B">
              <w:rPr>
                <w:rStyle w:val="Hyperlink"/>
                <w:noProof/>
                <w:sz w:val="22"/>
              </w:rPr>
              <w:t>Entry to space</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_Toc146621713 \h </w:instrText>
            </w:r>
            <w:r w:rsidR="0026258B" w:rsidRPr="0026258B">
              <w:rPr>
                <w:noProof/>
                <w:webHidden/>
                <w:sz w:val="22"/>
              </w:rPr>
            </w:r>
            <w:r w:rsidR="0026258B" w:rsidRPr="0026258B">
              <w:rPr>
                <w:noProof/>
                <w:webHidden/>
                <w:sz w:val="22"/>
              </w:rPr>
              <w:fldChar w:fldCharType="separate"/>
            </w:r>
            <w:r w:rsidR="003422F0">
              <w:rPr>
                <w:noProof/>
                <w:webHidden/>
                <w:sz w:val="22"/>
              </w:rPr>
              <w:t>7</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14" w:history="1">
            <w:r w:rsidR="0026258B" w:rsidRPr="0026258B">
              <w:rPr>
                <w:rStyle w:val="Hyperlink"/>
                <w:noProof/>
                <w:sz w:val="22"/>
              </w:rPr>
              <w:t>Shocks or surprises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_Toc146621714 \h </w:instrText>
            </w:r>
            <w:r w:rsidR="0026258B" w:rsidRPr="0026258B">
              <w:rPr>
                <w:noProof/>
                <w:webHidden/>
                <w:sz w:val="22"/>
              </w:rPr>
            </w:r>
            <w:r w:rsidR="0026258B" w:rsidRPr="0026258B">
              <w:rPr>
                <w:noProof/>
                <w:webHidden/>
                <w:sz w:val="22"/>
              </w:rPr>
              <w:fldChar w:fldCharType="separate"/>
            </w:r>
            <w:r w:rsidR="003422F0">
              <w:rPr>
                <w:noProof/>
                <w:webHidden/>
                <w:sz w:val="22"/>
              </w:rPr>
              <w:t>7</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15" w:history="1">
            <w:r w:rsidR="0026258B" w:rsidRPr="0026258B">
              <w:rPr>
                <w:rStyle w:val="Hyperlink"/>
                <w:noProof/>
                <w:sz w:val="22"/>
              </w:rPr>
              <w:t>Audience experience</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_Toc146621715 \h </w:instrText>
            </w:r>
            <w:r w:rsidR="0026258B" w:rsidRPr="0026258B">
              <w:rPr>
                <w:noProof/>
                <w:webHidden/>
                <w:sz w:val="22"/>
              </w:rPr>
            </w:r>
            <w:r w:rsidR="0026258B" w:rsidRPr="0026258B">
              <w:rPr>
                <w:noProof/>
                <w:webHidden/>
                <w:sz w:val="22"/>
              </w:rPr>
              <w:fldChar w:fldCharType="separate"/>
            </w:r>
            <w:r w:rsidR="003422F0">
              <w:rPr>
                <w:noProof/>
                <w:webHidden/>
                <w:sz w:val="22"/>
              </w:rPr>
              <w:t>7</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16" w:history="1">
            <w:r w:rsidR="0026258B" w:rsidRPr="0026258B">
              <w:rPr>
                <w:rStyle w:val="Hyperlink"/>
                <w:noProof/>
                <w:sz w:val="22"/>
              </w:rPr>
              <w:t>Social expectations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_Toc146621716 \h </w:instrText>
            </w:r>
            <w:r w:rsidR="0026258B" w:rsidRPr="0026258B">
              <w:rPr>
                <w:noProof/>
                <w:webHidden/>
                <w:sz w:val="22"/>
              </w:rPr>
            </w:r>
            <w:r w:rsidR="0026258B" w:rsidRPr="0026258B">
              <w:rPr>
                <w:noProof/>
                <w:webHidden/>
                <w:sz w:val="22"/>
              </w:rPr>
              <w:fldChar w:fldCharType="separate"/>
            </w:r>
            <w:r w:rsidR="003422F0">
              <w:rPr>
                <w:noProof/>
                <w:webHidden/>
                <w:sz w:val="22"/>
              </w:rPr>
              <w:t>7</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17" w:history="1">
            <w:r w:rsidR="0026258B" w:rsidRPr="0026258B">
              <w:rPr>
                <w:rStyle w:val="Hyperlink"/>
                <w:noProof/>
                <w:sz w:val="22"/>
              </w:rPr>
              <w:t>Performance expectations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_Toc146621717 \h </w:instrText>
            </w:r>
            <w:r w:rsidR="0026258B" w:rsidRPr="0026258B">
              <w:rPr>
                <w:noProof/>
                <w:webHidden/>
                <w:sz w:val="22"/>
              </w:rPr>
            </w:r>
            <w:r w:rsidR="0026258B" w:rsidRPr="0026258B">
              <w:rPr>
                <w:noProof/>
                <w:webHidden/>
                <w:sz w:val="22"/>
              </w:rPr>
              <w:fldChar w:fldCharType="separate"/>
            </w:r>
            <w:r w:rsidR="003422F0">
              <w:rPr>
                <w:noProof/>
                <w:webHidden/>
                <w:sz w:val="22"/>
              </w:rPr>
              <w:t>7</w:t>
            </w:r>
            <w:r w:rsidR="0026258B" w:rsidRPr="0026258B">
              <w:rPr>
                <w:noProof/>
                <w:webHidden/>
                <w:sz w:val="22"/>
              </w:rPr>
              <w:fldChar w:fldCharType="end"/>
            </w:r>
          </w:hyperlink>
        </w:p>
        <w:p w:rsidR="0026258B" w:rsidRPr="0026258B" w:rsidRDefault="009D68EE">
          <w:pPr>
            <w:pStyle w:val="TOC1"/>
            <w:tabs>
              <w:tab w:val="right" w:leader="dot" w:pos="11047"/>
            </w:tabs>
            <w:rPr>
              <w:rFonts w:asciiTheme="minorHAnsi" w:hAnsiTheme="minorHAnsi"/>
              <w:noProof/>
              <w:sz w:val="18"/>
              <w:szCs w:val="22"/>
              <w:lang w:val="en-AU" w:eastAsia="en-AU"/>
            </w:rPr>
          </w:pPr>
          <w:hyperlink w:anchor="_Toc146621718" w:history="1">
            <w:r w:rsidR="0026258B" w:rsidRPr="0026258B">
              <w:rPr>
                <w:rStyle w:val="Hyperlink"/>
                <w:b/>
                <w:noProof/>
                <w:sz w:val="22"/>
              </w:rPr>
              <w:t>Other</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_Toc146621718 \h </w:instrText>
            </w:r>
            <w:r w:rsidR="0026258B" w:rsidRPr="0026258B">
              <w:rPr>
                <w:noProof/>
                <w:webHidden/>
                <w:sz w:val="22"/>
              </w:rPr>
            </w:r>
            <w:r w:rsidR="0026258B" w:rsidRPr="0026258B">
              <w:rPr>
                <w:noProof/>
                <w:webHidden/>
                <w:sz w:val="22"/>
              </w:rPr>
              <w:fldChar w:fldCharType="separate"/>
            </w:r>
            <w:r w:rsidR="003422F0">
              <w:rPr>
                <w:noProof/>
                <w:webHidden/>
                <w:sz w:val="22"/>
              </w:rPr>
              <w:t>8</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19" w:history="1">
            <w:r w:rsidR="0026258B" w:rsidRPr="0026258B">
              <w:rPr>
                <w:rStyle w:val="Hyperlink"/>
                <w:noProof/>
                <w:sz w:val="22"/>
              </w:rPr>
              <w:t>Content Warnings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_Toc146621719 \h </w:instrText>
            </w:r>
            <w:r w:rsidR="0026258B" w:rsidRPr="0026258B">
              <w:rPr>
                <w:noProof/>
                <w:webHidden/>
                <w:sz w:val="22"/>
              </w:rPr>
            </w:r>
            <w:r w:rsidR="0026258B" w:rsidRPr="0026258B">
              <w:rPr>
                <w:noProof/>
                <w:webHidden/>
                <w:sz w:val="22"/>
              </w:rPr>
              <w:fldChar w:fldCharType="separate"/>
            </w:r>
            <w:r w:rsidR="003422F0">
              <w:rPr>
                <w:noProof/>
                <w:webHidden/>
                <w:sz w:val="22"/>
              </w:rPr>
              <w:t>8</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20" w:history="1">
            <w:r w:rsidR="0026258B" w:rsidRPr="0026258B">
              <w:rPr>
                <w:rStyle w:val="Hyperlink"/>
                <w:noProof/>
                <w:sz w:val="22"/>
              </w:rPr>
              <w:t>General Notes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_Toc146621720 \h </w:instrText>
            </w:r>
            <w:r w:rsidR="0026258B" w:rsidRPr="0026258B">
              <w:rPr>
                <w:noProof/>
                <w:webHidden/>
                <w:sz w:val="22"/>
              </w:rPr>
            </w:r>
            <w:r w:rsidR="0026258B" w:rsidRPr="0026258B">
              <w:rPr>
                <w:noProof/>
                <w:webHidden/>
                <w:sz w:val="22"/>
              </w:rPr>
              <w:fldChar w:fldCharType="separate"/>
            </w:r>
            <w:r w:rsidR="003422F0">
              <w:rPr>
                <w:noProof/>
                <w:webHidden/>
                <w:sz w:val="22"/>
              </w:rPr>
              <w:t>8</w:t>
            </w:r>
            <w:r w:rsidR="0026258B" w:rsidRPr="0026258B">
              <w:rPr>
                <w:noProof/>
                <w:webHidden/>
                <w:sz w:val="22"/>
              </w:rPr>
              <w:fldChar w:fldCharType="end"/>
            </w:r>
          </w:hyperlink>
        </w:p>
        <w:p w:rsidR="0026258B" w:rsidRPr="0026258B" w:rsidRDefault="009D68EE">
          <w:pPr>
            <w:pStyle w:val="TOC1"/>
            <w:tabs>
              <w:tab w:val="right" w:leader="dot" w:pos="11047"/>
            </w:tabs>
            <w:rPr>
              <w:rFonts w:asciiTheme="minorHAnsi" w:hAnsiTheme="minorHAnsi"/>
              <w:noProof/>
              <w:sz w:val="18"/>
              <w:szCs w:val="22"/>
              <w:lang w:val="en-AU" w:eastAsia="en-AU"/>
            </w:rPr>
          </w:pPr>
          <w:hyperlink w:anchor="_Toc146621721" w:history="1">
            <w:r w:rsidR="0026258B" w:rsidRPr="0026258B">
              <w:rPr>
                <w:rStyle w:val="Hyperlink"/>
                <w:b/>
                <w:noProof/>
                <w:sz w:val="22"/>
              </w:rPr>
              <w:t>The Venue</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_Toc146621721 \h </w:instrText>
            </w:r>
            <w:r w:rsidR="0026258B" w:rsidRPr="0026258B">
              <w:rPr>
                <w:noProof/>
                <w:webHidden/>
                <w:sz w:val="22"/>
              </w:rPr>
            </w:r>
            <w:r w:rsidR="0026258B" w:rsidRPr="0026258B">
              <w:rPr>
                <w:noProof/>
                <w:webHidden/>
                <w:sz w:val="22"/>
              </w:rPr>
              <w:fldChar w:fldCharType="separate"/>
            </w:r>
            <w:r w:rsidR="003422F0">
              <w:rPr>
                <w:noProof/>
                <w:webHidden/>
                <w:sz w:val="22"/>
              </w:rPr>
              <w:t>9</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22" w:history="1">
            <w:r w:rsidR="0026258B" w:rsidRPr="0026258B">
              <w:rPr>
                <w:rStyle w:val="Hyperlink"/>
                <w:noProof/>
                <w:sz w:val="22"/>
              </w:rPr>
              <w:t>Front Entrance</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_Toc146621722 \h </w:instrText>
            </w:r>
            <w:r w:rsidR="0026258B" w:rsidRPr="0026258B">
              <w:rPr>
                <w:noProof/>
                <w:webHidden/>
                <w:sz w:val="22"/>
              </w:rPr>
            </w:r>
            <w:r w:rsidR="0026258B" w:rsidRPr="0026258B">
              <w:rPr>
                <w:noProof/>
                <w:webHidden/>
                <w:sz w:val="22"/>
              </w:rPr>
              <w:fldChar w:fldCharType="separate"/>
            </w:r>
            <w:r w:rsidR="003422F0">
              <w:rPr>
                <w:noProof/>
                <w:webHidden/>
                <w:sz w:val="22"/>
              </w:rPr>
              <w:t>9</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23" w:history="1">
            <w:r w:rsidR="0026258B" w:rsidRPr="0026258B">
              <w:rPr>
                <w:rStyle w:val="Hyperlink"/>
                <w:noProof/>
                <w:sz w:val="22"/>
              </w:rPr>
              <w:t>Accessible Entrances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_Toc146621723 \h </w:instrText>
            </w:r>
            <w:r w:rsidR="0026258B" w:rsidRPr="0026258B">
              <w:rPr>
                <w:noProof/>
                <w:webHidden/>
                <w:sz w:val="22"/>
              </w:rPr>
            </w:r>
            <w:r w:rsidR="0026258B" w:rsidRPr="0026258B">
              <w:rPr>
                <w:noProof/>
                <w:webHidden/>
                <w:sz w:val="22"/>
              </w:rPr>
              <w:fldChar w:fldCharType="separate"/>
            </w:r>
            <w:r w:rsidR="003422F0">
              <w:rPr>
                <w:noProof/>
                <w:webHidden/>
                <w:sz w:val="22"/>
              </w:rPr>
              <w:t>10</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24" w:history="1">
            <w:r w:rsidR="0026258B" w:rsidRPr="0026258B">
              <w:rPr>
                <w:rStyle w:val="Hyperlink"/>
                <w:noProof/>
                <w:sz w:val="22"/>
              </w:rPr>
              <w:t>Box Office</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_Toc146621724 \h </w:instrText>
            </w:r>
            <w:r w:rsidR="0026258B" w:rsidRPr="0026258B">
              <w:rPr>
                <w:noProof/>
                <w:webHidden/>
                <w:sz w:val="22"/>
              </w:rPr>
            </w:r>
            <w:r w:rsidR="0026258B" w:rsidRPr="0026258B">
              <w:rPr>
                <w:noProof/>
                <w:webHidden/>
                <w:sz w:val="22"/>
              </w:rPr>
              <w:fldChar w:fldCharType="separate"/>
            </w:r>
            <w:r w:rsidR="003422F0">
              <w:rPr>
                <w:noProof/>
                <w:webHidden/>
                <w:sz w:val="22"/>
              </w:rPr>
              <w:t>11</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25" w:history="1">
            <w:r w:rsidR="0026258B" w:rsidRPr="0026258B">
              <w:rPr>
                <w:rStyle w:val="Hyperlink"/>
                <w:noProof/>
                <w:sz w:val="22"/>
              </w:rPr>
              <w:t>Ushers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_Toc146621725 \h </w:instrText>
            </w:r>
            <w:r w:rsidR="0026258B" w:rsidRPr="0026258B">
              <w:rPr>
                <w:noProof/>
                <w:webHidden/>
                <w:sz w:val="22"/>
              </w:rPr>
            </w:r>
            <w:r w:rsidR="0026258B" w:rsidRPr="0026258B">
              <w:rPr>
                <w:noProof/>
                <w:webHidden/>
                <w:sz w:val="22"/>
              </w:rPr>
              <w:fldChar w:fldCharType="separate"/>
            </w:r>
            <w:r w:rsidR="003422F0">
              <w:rPr>
                <w:noProof/>
                <w:webHidden/>
                <w:sz w:val="22"/>
              </w:rPr>
              <w:t>11</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26" w:history="1">
            <w:r w:rsidR="0026258B" w:rsidRPr="0026258B">
              <w:rPr>
                <w:rStyle w:val="Hyperlink"/>
                <w:noProof/>
                <w:sz w:val="22"/>
              </w:rPr>
              <w:t>Bar</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_Toc146621726 \h </w:instrText>
            </w:r>
            <w:r w:rsidR="0026258B" w:rsidRPr="0026258B">
              <w:rPr>
                <w:noProof/>
                <w:webHidden/>
                <w:sz w:val="22"/>
              </w:rPr>
            </w:r>
            <w:r w:rsidR="0026258B" w:rsidRPr="0026258B">
              <w:rPr>
                <w:noProof/>
                <w:webHidden/>
                <w:sz w:val="22"/>
              </w:rPr>
              <w:fldChar w:fldCharType="separate"/>
            </w:r>
            <w:r w:rsidR="003422F0">
              <w:rPr>
                <w:noProof/>
                <w:webHidden/>
                <w:sz w:val="22"/>
              </w:rPr>
              <w:t>12</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27" w:history="1">
            <w:r w:rsidR="0026258B" w:rsidRPr="0026258B">
              <w:rPr>
                <w:rStyle w:val="Hyperlink"/>
                <w:noProof/>
                <w:sz w:val="22"/>
              </w:rPr>
              <w:t>Quiet Space</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_Toc146621727 \h </w:instrText>
            </w:r>
            <w:r w:rsidR="0026258B" w:rsidRPr="0026258B">
              <w:rPr>
                <w:noProof/>
                <w:webHidden/>
                <w:sz w:val="22"/>
              </w:rPr>
            </w:r>
            <w:r w:rsidR="0026258B" w:rsidRPr="0026258B">
              <w:rPr>
                <w:noProof/>
                <w:webHidden/>
                <w:sz w:val="22"/>
              </w:rPr>
              <w:fldChar w:fldCharType="separate"/>
            </w:r>
            <w:r w:rsidR="003422F0">
              <w:rPr>
                <w:noProof/>
                <w:webHidden/>
                <w:sz w:val="22"/>
              </w:rPr>
              <w:t>13</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28" w:history="1">
            <w:r w:rsidR="0026258B" w:rsidRPr="0026258B">
              <w:rPr>
                <w:rStyle w:val="Hyperlink"/>
                <w:noProof/>
                <w:sz w:val="22"/>
              </w:rPr>
              <w:t>Bathrooms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_Toc146621728 \h </w:instrText>
            </w:r>
            <w:r w:rsidR="0026258B" w:rsidRPr="0026258B">
              <w:rPr>
                <w:noProof/>
                <w:webHidden/>
                <w:sz w:val="22"/>
              </w:rPr>
            </w:r>
            <w:r w:rsidR="0026258B" w:rsidRPr="0026258B">
              <w:rPr>
                <w:noProof/>
                <w:webHidden/>
                <w:sz w:val="22"/>
              </w:rPr>
              <w:fldChar w:fldCharType="separate"/>
            </w:r>
            <w:r w:rsidR="003422F0">
              <w:rPr>
                <w:noProof/>
                <w:webHidden/>
                <w:sz w:val="22"/>
              </w:rPr>
              <w:t>13</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29" w:history="1">
            <w:r w:rsidR="0026258B" w:rsidRPr="0026258B">
              <w:rPr>
                <w:rStyle w:val="Hyperlink"/>
                <w:noProof/>
                <w:sz w:val="22"/>
              </w:rPr>
              <w:t>Door to Main Hall</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_Toc146621729 \h </w:instrText>
            </w:r>
            <w:r w:rsidR="0026258B" w:rsidRPr="0026258B">
              <w:rPr>
                <w:noProof/>
                <w:webHidden/>
                <w:sz w:val="22"/>
              </w:rPr>
            </w:r>
            <w:r w:rsidR="0026258B" w:rsidRPr="0026258B">
              <w:rPr>
                <w:noProof/>
                <w:webHidden/>
                <w:sz w:val="22"/>
              </w:rPr>
              <w:fldChar w:fldCharType="separate"/>
            </w:r>
            <w:r w:rsidR="003422F0">
              <w:rPr>
                <w:noProof/>
                <w:webHidden/>
                <w:sz w:val="22"/>
              </w:rPr>
              <w:t>14</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30" w:history="1">
            <w:r w:rsidR="0026258B" w:rsidRPr="0026258B">
              <w:rPr>
                <w:rStyle w:val="Hyperlink"/>
                <w:noProof/>
                <w:sz w:val="22"/>
              </w:rPr>
              <w:t>Lift</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_Toc146621730 \h </w:instrText>
            </w:r>
            <w:r w:rsidR="0026258B" w:rsidRPr="0026258B">
              <w:rPr>
                <w:noProof/>
                <w:webHidden/>
                <w:sz w:val="22"/>
              </w:rPr>
            </w:r>
            <w:r w:rsidR="0026258B" w:rsidRPr="0026258B">
              <w:rPr>
                <w:noProof/>
                <w:webHidden/>
                <w:sz w:val="22"/>
              </w:rPr>
              <w:fldChar w:fldCharType="separate"/>
            </w:r>
            <w:r w:rsidR="003422F0">
              <w:rPr>
                <w:noProof/>
                <w:webHidden/>
                <w:sz w:val="22"/>
              </w:rPr>
              <w:t>15</w:t>
            </w:r>
            <w:r w:rsidR="0026258B" w:rsidRPr="0026258B">
              <w:rPr>
                <w:noProof/>
                <w:webHidden/>
                <w:sz w:val="22"/>
              </w:rPr>
              <w:fldChar w:fldCharType="end"/>
            </w:r>
          </w:hyperlink>
        </w:p>
        <w:p w:rsidR="0026258B" w:rsidRPr="0026258B" w:rsidRDefault="009D68EE">
          <w:pPr>
            <w:pStyle w:val="TOC1"/>
            <w:tabs>
              <w:tab w:val="right" w:leader="dot" w:pos="11047"/>
            </w:tabs>
            <w:rPr>
              <w:rFonts w:asciiTheme="minorHAnsi" w:hAnsiTheme="minorHAnsi"/>
              <w:noProof/>
              <w:sz w:val="18"/>
              <w:szCs w:val="22"/>
              <w:lang w:val="en-AU" w:eastAsia="en-AU"/>
            </w:rPr>
          </w:pPr>
          <w:hyperlink w:anchor="_Toc146621731" w:history="1">
            <w:r w:rsidR="0026258B" w:rsidRPr="0026258B">
              <w:rPr>
                <w:rStyle w:val="Hyperlink"/>
                <w:b/>
                <w:noProof/>
                <w:sz w:val="22"/>
              </w:rPr>
              <w:t>Transport</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_Toc146621731 \h </w:instrText>
            </w:r>
            <w:r w:rsidR="0026258B" w:rsidRPr="0026258B">
              <w:rPr>
                <w:noProof/>
                <w:webHidden/>
                <w:sz w:val="22"/>
              </w:rPr>
            </w:r>
            <w:r w:rsidR="0026258B" w:rsidRPr="0026258B">
              <w:rPr>
                <w:noProof/>
                <w:webHidden/>
                <w:sz w:val="22"/>
              </w:rPr>
              <w:fldChar w:fldCharType="separate"/>
            </w:r>
            <w:r w:rsidR="003422F0">
              <w:rPr>
                <w:noProof/>
                <w:webHidden/>
                <w:sz w:val="22"/>
              </w:rPr>
              <w:t>15</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32" w:history="1">
            <w:r w:rsidR="0026258B" w:rsidRPr="0026258B">
              <w:rPr>
                <w:rStyle w:val="Hyperlink"/>
                <w:noProof/>
                <w:sz w:val="22"/>
              </w:rPr>
              <w:t>Tram</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_Toc146621732 \h </w:instrText>
            </w:r>
            <w:r w:rsidR="0026258B" w:rsidRPr="0026258B">
              <w:rPr>
                <w:noProof/>
                <w:webHidden/>
                <w:sz w:val="22"/>
              </w:rPr>
            </w:r>
            <w:r w:rsidR="0026258B" w:rsidRPr="0026258B">
              <w:rPr>
                <w:noProof/>
                <w:webHidden/>
                <w:sz w:val="22"/>
              </w:rPr>
              <w:fldChar w:fldCharType="separate"/>
            </w:r>
            <w:r w:rsidR="003422F0">
              <w:rPr>
                <w:noProof/>
                <w:webHidden/>
                <w:sz w:val="22"/>
              </w:rPr>
              <w:t>15</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33" w:history="1">
            <w:r w:rsidR="0026258B" w:rsidRPr="0026258B">
              <w:rPr>
                <w:rStyle w:val="Hyperlink"/>
                <w:noProof/>
                <w:sz w:val="22"/>
              </w:rPr>
              <w:t>Train</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_Toc146621733 \h </w:instrText>
            </w:r>
            <w:r w:rsidR="0026258B" w:rsidRPr="0026258B">
              <w:rPr>
                <w:noProof/>
                <w:webHidden/>
                <w:sz w:val="22"/>
              </w:rPr>
            </w:r>
            <w:r w:rsidR="0026258B" w:rsidRPr="0026258B">
              <w:rPr>
                <w:noProof/>
                <w:webHidden/>
                <w:sz w:val="22"/>
              </w:rPr>
              <w:fldChar w:fldCharType="separate"/>
            </w:r>
            <w:r w:rsidR="003422F0">
              <w:rPr>
                <w:noProof/>
                <w:webHidden/>
                <w:sz w:val="22"/>
              </w:rPr>
              <w:t>16</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34" w:history="1">
            <w:r w:rsidR="0026258B" w:rsidRPr="0026258B">
              <w:rPr>
                <w:rStyle w:val="Hyperlink"/>
                <w:noProof/>
                <w:sz w:val="22"/>
              </w:rPr>
              <w:t>Bus</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_Toc146621734 \h </w:instrText>
            </w:r>
            <w:r w:rsidR="0026258B" w:rsidRPr="0026258B">
              <w:rPr>
                <w:noProof/>
                <w:webHidden/>
                <w:sz w:val="22"/>
              </w:rPr>
            </w:r>
            <w:r w:rsidR="0026258B" w:rsidRPr="0026258B">
              <w:rPr>
                <w:noProof/>
                <w:webHidden/>
                <w:sz w:val="22"/>
              </w:rPr>
              <w:fldChar w:fldCharType="separate"/>
            </w:r>
            <w:r w:rsidR="003422F0">
              <w:rPr>
                <w:noProof/>
                <w:webHidden/>
                <w:sz w:val="22"/>
              </w:rPr>
              <w:t>16</w:t>
            </w:r>
            <w:r w:rsidR="0026258B" w:rsidRPr="0026258B">
              <w:rPr>
                <w:noProof/>
                <w:webHidden/>
                <w:sz w:val="22"/>
              </w:rPr>
              <w:fldChar w:fldCharType="end"/>
            </w:r>
          </w:hyperlink>
        </w:p>
        <w:p w:rsidR="0026258B" w:rsidRPr="0026258B" w:rsidRDefault="009D68EE">
          <w:pPr>
            <w:pStyle w:val="TOC2"/>
            <w:tabs>
              <w:tab w:val="right" w:leader="dot" w:pos="11047"/>
            </w:tabs>
            <w:rPr>
              <w:rFonts w:asciiTheme="minorHAnsi" w:hAnsiTheme="minorHAnsi"/>
              <w:noProof/>
              <w:sz w:val="18"/>
              <w:szCs w:val="22"/>
              <w:lang w:val="en-AU" w:eastAsia="en-AU"/>
            </w:rPr>
          </w:pPr>
          <w:hyperlink w:anchor="_Toc146621735" w:history="1">
            <w:r w:rsidR="0026258B" w:rsidRPr="0026258B">
              <w:rPr>
                <w:rStyle w:val="Hyperlink"/>
                <w:noProof/>
                <w:sz w:val="22"/>
              </w:rPr>
              <w:t>Parking</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_Toc146621735 \h </w:instrText>
            </w:r>
            <w:r w:rsidR="0026258B" w:rsidRPr="0026258B">
              <w:rPr>
                <w:noProof/>
                <w:webHidden/>
                <w:sz w:val="22"/>
              </w:rPr>
            </w:r>
            <w:r w:rsidR="0026258B" w:rsidRPr="0026258B">
              <w:rPr>
                <w:noProof/>
                <w:webHidden/>
                <w:sz w:val="22"/>
              </w:rPr>
              <w:fldChar w:fldCharType="separate"/>
            </w:r>
            <w:r w:rsidR="003422F0">
              <w:rPr>
                <w:noProof/>
                <w:webHidden/>
                <w:sz w:val="22"/>
              </w:rPr>
              <w:t>16</w:t>
            </w:r>
            <w:r w:rsidR="0026258B" w:rsidRPr="0026258B">
              <w:rPr>
                <w:noProof/>
                <w:webHidden/>
                <w:sz w:val="22"/>
              </w:rPr>
              <w:fldChar w:fldCharType="end"/>
            </w:r>
          </w:hyperlink>
        </w:p>
        <w:p w:rsidR="0026258B" w:rsidRPr="0026258B" w:rsidRDefault="009D68EE">
          <w:pPr>
            <w:pStyle w:val="TOC1"/>
            <w:tabs>
              <w:tab w:val="right" w:leader="dot" w:pos="11047"/>
            </w:tabs>
            <w:rPr>
              <w:rFonts w:asciiTheme="minorHAnsi" w:hAnsiTheme="minorHAnsi"/>
              <w:noProof/>
              <w:sz w:val="18"/>
              <w:szCs w:val="22"/>
              <w:lang w:val="en-AU" w:eastAsia="en-AU"/>
            </w:rPr>
          </w:pPr>
          <w:hyperlink w:anchor="_Toc146621736" w:history="1">
            <w:r w:rsidR="0026258B" w:rsidRPr="0026258B">
              <w:rPr>
                <w:rStyle w:val="Hyperlink"/>
                <w:b/>
                <w:noProof/>
                <w:sz w:val="22"/>
              </w:rPr>
              <w:t>COVID Safety</w:t>
            </w:r>
            <w:r w:rsidR="0026258B" w:rsidRPr="0026258B">
              <w:rPr>
                <w:noProof/>
                <w:webHidden/>
                <w:sz w:val="22"/>
              </w:rPr>
              <w:tab/>
            </w:r>
            <w:r w:rsidR="0026258B" w:rsidRPr="0026258B">
              <w:rPr>
                <w:noProof/>
                <w:webHidden/>
                <w:sz w:val="22"/>
              </w:rPr>
              <w:fldChar w:fldCharType="begin"/>
            </w:r>
            <w:r w:rsidR="0026258B" w:rsidRPr="0026258B">
              <w:rPr>
                <w:noProof/>
                <w:webHidden/>
                <w:sz w:val="22"/>
              </w:rPr>
              <w:instrText xml:space="preserve"> PAGEREF _Toc146621736 \h </w:instrText>
            </w:r>
            <w:r w:rsidR="0026258B" w:rsidRPr="0026258B">
              <w:rPr>
                <w:noProof/>
                <w:webHidden/>
                <w:sz w:val="22"/>
              </w:rPr>
            </w:r>
            <w:r w:rsidR="0026258B" w:rsidRPr="0026258B">
              <w:rPr>
                <w:noProof/>
                <w:webHidden/>
                <w:sz w:val="22"/>
              </w:rPr>
              <w:fldChar w:fldCharType="separate"/>
            </w:r>
            <w:r w:rsidR="003422F0">
              <w:rPr>
                <w:noProof/>
                <w:webHidden/>
                <w:sz w:val="22"/>
              </w:rPr>
              <w:t>16</w:t>
            </w:r>
            <w:r w:rsidR="0026258B" w:rsidRPr="0026258B">
              <w:rPr>
                <w:noProof/>
                <w:webHidden/>
                <w:sz w:val="22"/>
              </w:rPr>
              <w:fldChar w:fldCharType="end"/>
            </w:r>
          </w:hyperlink>
        </w:p>
        <w:p w:rsidR="008A701B" w:rsidRDefault="002D4DFE">
          <w:pPr>
            <w:rPr>
              <w:b/>
            </w:rPr>
          </w:pPr>
          <w:r w:rsidRPr="0026258B">
            <w:rPr>
              <w:sz w:val="22"/>
            </w:rPr>
            <w:fldChar w:fldCharType="end"/>
          </w:r>
        </w:p>
      </w:sdtContent>
    </w:sdt>
    <w:p w:rsidR="008A701B" w:rsidRDefault="002D4DFE">
      <w:pPr>
        <w:pStyle w:val="Heading1"/>
        <w:rPr>
          <w:b/>
        </w:rPr>
      </w:pPr>
      <w:bookmarkStart w:id="3" w:name="_Toc146621702"/>
      <w:r>
        <w:rPr>
          <w:b/>
        </w:rPr>
        <w:lastRenderedPageBreak/>
        <w:t>Where</w:t>
      </w:r>
      <w:bookmarkEnd w:id="3"/>
    </w:p>
    <w:p w:rsidR="008A701B" w:rsidRDefault="008A701B">
      <w:pPr>
        <w:pBdr>
          <w:top w:val="nil"/>
          <w:left w:val="nil"/>
          <w:bottom w:val="nil"/>
          <w:right w:val="nil"/>
          <w:between w:val="nil"/>
        </w:pBdr>
        <w:rPr>
          <w:b/>
          <w:color w:val="000000"/>
        </w:rPr>
      </w:pPr>
    </w:p>
    <w:p w:rsidR="008A701B" w:rsidRDefault="002D4DFE">
      <w:pPr>
        <w:spacing w:line="360" w:lineRule="auto"/>
      </w:pPr>
      <w:r>
        <w:t xml:space="preserve">Arts House </w:t>
      </w:r>
    </w:p>
    <w:p w:rsidR="008A701B" w:rsidRDefault="002D4DFE">
      <w:pPr>
        <w:spacing w:line="360" w:lineRule="auto"/>
      </w:pPr>
      <w:r>
        <w:t>521 Queensberry Street</w:t>
      </w:r>
    </w:p>
    <w:p w:rsidR="008A701B" w:rsidRDefault="002D4DFE">
      <w:pPr>
        <w:spacing w:line="360" w:lineRule="auto"/>
      </w:pPr>
      <w:r>
        <w:t>North Melbourne VIC</w:t>
      </w:r>
    </w:p>
    <w:p w:rsidR="008A701B" w:rsidRDefault="008A701B">
      <w:pPr>
        <w:pBdr>
          <w:top w:val="nil"/>
          <w:left w:val="nil"/>
          <w:bottom w:val="nil"/>
          <w:right w:val="nil"/>
          <w:between w:val="nil"/>
        </w:pBdr>
        <w:rPr>
          <w:b/>
          <w:color w:val="000000"/>
        </w:rPr>
      </w:pPr>
    </w:p>
    <w:p w:rsidR="008A701B" w:rsidRDefault="002D4DFE">
      <w:pPr>
        <w:pStyle w:val="Heading1"/>
      </w:pPr>
      <w:bookmarkStart w:id="4" w:name="_Toc146621703"/>
      <w:r>
        <w:rPr>
          <w:b/>
        </w:rPr>
        <w:t>When</w:t>
      </w:r>
      <w:bookmarkEnd w:id="4"/>
    </w:p>
    <w:p w:rsidR="008A701B" w:rsidRDefault="002D4DFE">
      <w:pPr>
        <w:spacing w:line="360" w:lineRule="auto"/>
        <w:rPr>
          <w:color w:val="212529"/>
          <w:highlight w:val="white"/>
        </w:rPr>
      </w:pPr>
      <w:r>
        <w:rPr>
          <w:color w:val="212529"/>
          <w:highlight w:val="white"/>
        </w:rPr>
        <w:br/>
        <w:t>Wednesday 11 October, 7.30pm</w:t>
      </w:r>
    </w:p>
    <w:p w:rsidR="008A701B" w:rsidRDefault="002D4DFE">
      <w:pPr>
        <w:spacing w:line="360" w:lineRule="auto"/>
        <w:rPr>
          <w:color w:val="212529"/>
          <w:highlight w:val="white"/>
        </w:rPr>
      </w:pPr>
      <w:r>
        <w:rPr>
          <w:color w:val="212529"/>
          <w:highlight w:val="white"/>
        </w:rPr>
        <w:t>Thursday 12 October, 7.30pm</w:t>
      </w:r>
    </w:p>
    <w:p w:rsidR="008A701B" w:rsidRDefault="002D4DFE">
      <w:pPr>
        <w:spacing w:line="360" w:lineRule="auto"/>
        <w:rPr>
          <w:color w:val="212529"/>
          <w:highlight w:val="white"/>
        </w:rPr>
      </w:pPr>
      <w:r>
        <w:rPr>
          <w:color w:val="212529"/>
          <w:highlight w:val="white"/>
        </w:rPr>
        <w:t xml:space="preserve">Friday 13 October, 7.30pm </w:t>
      </w:r>
    </w:p>
    <w:p w:rsidR="008A701B" w:rsidRDefault="002D4DFE">
      <w:pPr>
        <w:spacing w:line="360" w:lineRule="auto"/>
        <w:rPr>
          <w:color w:val="212529"/>
          <w:highlight w:val="white"/>
        </w:rPr>
      </w:pPr>
      <w:r>
        <w:rPr>
          <w:color w:val="212529"/>
          <w:highlight w:val="white"/>
        </w:rPr>
        <w:t>Saturday 14 October, 2.00pm &amp; 7.30pm</w:t>
      </w:r>
    </w:p>
    <w:p w:rsidR="008A701B" w:rsidRDefault="002D4DFE">
      <w:pPr>
        <w:spacing w:line="360" w:lineRule="auto"/>
        <w:rPr>
          <w:color w:val="212529"/>
          <w:highlight w:val="white"/>
        </w:rPr>
      </w:pPr>
      <w:r>
        <w:rPr>
          <w:color w:val="212529"/>
          <w:highlight w:val="white"/>
        </w:rPr>
        <w:t>Sunday 15 October, 5.00pm</w:t>
      </w:r>
    </w:p>
    <w:p w:rsidR="008A701B" w:rsidRDefault="008A701B">
      <w:pPr>
        <w:spacing w:line="360" w:lineRule="auto"/>
      </w:pPr>
    </w:p>
    <w:p w:rsidR="008A701B" w:rsidRDefault="002D4DFE">
      <w:pPr>
        <w:shd w:val="clear" w:color="auto" w:fill="FFFFFF"/>
        <w:spacing w:line="360" w:lineRule="auto"/>
        <w:rPr>
          <w:color w:val="212529"/>
        </w:rPr>
      </w:pPr>
      <w:r>
        <w:rPr>
          <w:color w:val="212529"/>
        </w:rPr>
        <w:t>Duration: 50 minutes </w:t>
      </w:r>
    </w:p>
    <w:p w:rsidR="008A701B" w:rsidRDefault="002D4DFE">
      <w:pPr>
        <w:pStyle w:val="Heading1"/>
        <w:rPr>
          <w:b/>
        </w:rPr>
      </w:pPr>
      <w:r>
        <w:rPr>
          <w:color w:val="212529"/>
          <w:sz w:val="28"/>
          <w:szCs w:val="28"/>
        </w:rPr>
        <w:br/>
      </w:r>
      <w:bookmarkStart w:id="5" w:name="_Toc146621704"/>
      <w:r>
        <w:rPr>
          <w:b/>
        </w:rPr>
        <w:t>Access Services</w:t>
      </w:r>
      <w:bookmarkEnd w:id="5"/>
    </w:p>
    <w:p w:rsidR="008A701B" w:rsidRDefault="008A701B"/>
    <w:p w:rsidR="008A701B" w:rsidRDefault="002D4DFE">
      <w:pPr>
        <w:spacing w:line="360" w:lineRule="auto"/>
      </w:pPr>
      <w:r>
        <w:rPr>
          <w:noProof/>
          <w:lang w:val="en-AU" w:eastAsia="en-AU"/>
        </w:rPr>
        <w:drawing>
          <wp:inline distT="0" distB="0" distL="0" distR="0">
            <wp:extent cx="713740" cy="713740"/>
            <wp:effectExtent l="0" t="0" r="0" b="0"/>
            <wp:docPr id="77" name="image4.jpg" descr="disability access symbol blind and low vision"/>
            <wp:cNvGraphicFramePr/>
            <a:graphic xmlns:a="http://schemas.openxmlformats.org/drawingml/2006/main">
              <a:graphicData uri="http://schemas.openxmlformats.org/drawingml/2006/picture">
                <pic:pic xmlns:pic="http://schemas.openxmlformats.org/drawingml/2006/picture">
                  <pic:nvPicPr>
                    <pic:cNvPr id="0" name="image4.jpg" descr="disability access symbol blind and low vision"/>
                    <pic:cNvPicPr preferRelativeResize="0"/>
                  </pic:nvPicPr>
                  <pic:blipFill>
                    <a:blip r:embed="rId8"/>
                    <a:srcRect/>
                    <a:stretch>
                      <a:fillRect/>
                    </a:stretch>
                  </pic:blipFill>
                  <pic:spPr>
                    <a:xfrm>
                      <a:off x="0" y="0"/>
                      <a:ext cx="713740" cy="713740"/>
                    </a:xfrm>
                    <a:prstGeom prst="rect">
                      <a:avLst/>
                    </a:prstGeom>
                    <a:ln/>
                  </pic:spPr>
                </pic:pic>
              </a:graphicData>
            </a:graphic>
          </wp:inline>
        </w:drawing>
      </w:r>
      <w:r>
        <w:rPr>
          <w:noProof/>
          <w:lang w:val="en-AU" w:eastAsia="en-AU"/>
        </w:rPr>
        <w:drawing>
          <wp:inline distT="0" distB="0" distL="0" distR="0">
            <wp:extent cx="702945" cy="702945"/>
            <wp:effectExtent l="0" t="0" r="0" b="0"/>
            <wp:docPr id="76" name="image13.jpg" descr="disability access symbol audio description black"/>
            <wp:cNvGraphicFramePr/>
            <a:graphic xmlns:a="http://schemas.openxmlformats.org/drawingml/2006/main">
              <a:graphicData uri="http://schemas.openxmlformats.org/drawingml/2006/picture">
                <pic:pic xmlns:pic="http://schemas.openxmlformats.org/drawingml/2006/picture">
                  <pic:nvPicPr>
                    <pic:cNvPr id="0" name="image13.jpg" descr="disability access symbol audio description black"/>
                    <pic:cNvPicPr preferRelativeResize="0"/>
                  </pic:nvPicPr>
                  <pic:blipFill>
                    <a:blip r:embed="rId9"/>
                    <a:srcRect/>
                    <a:stretch>
                      <a:fillRect/>
                    </a:stretch>
                  </pic:blipFill>
                  <pic:spPr>
                    <a:xfrm>
                      <a:off x="0" y="0"/>
                      <a:ext cx="702945" cy="702945"/>
                    </a:xfrm>
                    <a:prstGeom prst="rect">
                      <a:avLst/>
                    </a:prstGeom>
                    <a:ln/>
                  </pic:spPr>
                </pic:pic>
              </a:graphicData>
            </a:graphic>
          </wp:inline>
        </w:drawing>
      </w:r>
      <w:r>
        <w:t xml:space="preserve"> </w:t>
      </w:r>
    </w:p>
    <w:p w:rsidR="008A701B" w:rsidRDefault="002D4DFE">
      <w:pPr>
        <w:spacing w:line="360" w:lineRule="auto"/>
      </w:pPr>
      <w:r>
        <w:t>Tactile Tour and Audio Described Performance</w:t>
      </w:r>
    </w:p>
    <w:p w:rsidR="008A701B" w:rsidRDefault="002D4DFE">
      <w:r>
        <w:rPr>
          <w:color w:val="212529"/>
          <w:highlight w:val="white"/>
        </w:rPr>
        <w:t>All shows offer live audio description and an optional pre-show tactile tour 1 hour prior to start time.</w:t>
      </w:r>
    </w:p>
    <w:p w:rsidR="008A701B" w:rsidRDefault="008A701B"/>
    <w:p w:rsidR="008A701B" w:rsidRDefault="002D4DFE">
      <w:pPr>
        <w:shd w:val="clear" w:color="auto" w:fill="FFFFFF"/>
        <w:spacing w:after="300"/>
        <w:rPr>
          <w:b/>
          <w:color w:val="212529"/>
        </w:rPr>
      </w:pPr>
      <w:r>
        <w:rPr>
          <w:noProof/>
          <w:color w:val="212529"/>
          <w:lang w:val="en-AU" w:eastAsia="en-AU"/>
        </w:rPr>
        <w:drawing>
          <wp:inline distT="0" distB="0" distL="0" distR="0">
            <wp:extent cx="713740" cy="713740"/>
            <wp:effectExtent l="0" t="0" r="0" b="0"/>
            <wp:docPr id="79" name="image17.jpg" descr="disability access symbol signing black"/>
            <wp:cNvGraphicFramePr/>
            <a:graphic xmlns:a="http://schemas.openxmlformats.org/drawingml/2006/main">
              <a:graphicData uri="http://schemas.openxmlformats.org/drawingml/2006/picture">
                <pic:pic xmlns:pic="http://schemas.openxmlformats.org/drawingml/2006/picture">
                  <pic:nvPicPr>
                    <pic:cNvPr id="0" name="image17.jpg" descr="disability access symbol signing black"/>
                    <pic:cNvPicPr preferRelativeResize="0"/>
                  </pic:nvPicPr>
                  <pic:blipFill>
                    <a:blip r:embed="rId10"/>
                    <a:srcRect/>
                    <a:stretch>
                      <a:fillRect/>
                    </a:stretch>
                  </pic:blipFill>
                  <pic:spPr>
                    <a:xfrm>
                      <a:off x="0" y="0"/>
                      <a:ext cx="713740" cy="713740"/>
                    </a:xfrm>
                    <a:prstGeom prst="rect">
                      <a:avLst/>
                    </a:prstGeom>
                    <a:ln/>
                  </pic:spPr>
                </pic:pic>
              </a:graphicData>
            </a:graphic>
          </wp:inline>
        </w:drawing>
      </w:r>
    </w:p>
    <w:p w:rsidR="008A701B" w:rsidRDefault="002D4DFE">
      <w:pPr>
        <w:spacing w:line="360" w:lineRule="auto"/>
      </w:pPr>
      <w:r>
        <w:t>Auslan Interpreted Performance &amp; Post-show Artist Talk</w:t>
      </w:r>
    </w:p>
    <w:p w:rsidR="008A701B" w:rsidRDefault="002D4DFE">
      <w:pPr>
        <w:spacing w:line="360" w:lineRule="auto"/>
      </w:pPr>
      <w:r>
        <w:t>Thursday 12 October, 7.30pm</w:t>
      </w:r>
    </w:p>
    <w:p w:rsidR="008A701B" w:rsidRDefault="008A701B">
      <w:pPr>
        <w:spacing w:line="360" w:lineRule="auto"/>
      </w:pPr>
    </w:p>
    <w:p w:rsidR="008A701B" w:rsidRDefault="002D4DFE">
      <w:pPr>
        <w:rPr>
          <w:color w:val="212529"/>
          <w:highlight w:val="white"/>
        </w:rPr>
      </w:pPr>
      <w:r>
        <w:rPr>
          <w:noProof/>
          <w:lang w:val="en-AU" w:eastAsia="en-AU"/>
        </w:rPr>
        <w:lastRenderedPageBreak/>
        <w:drawing>
          <wp:inline distT="0" distB="0" distL="0" distR="0">
            <wp:extent cx="849434" cy="562338"/>
            <wp:effectExtent l="0" t="0" r="0" b="0"/>
            <wp:docPr id="78" name="image8.jpg" descr="disability access symbol open captioning black"/>
            <wp:cNvGraphicFramePr/>
            <a:graphic xmlns:a="http://schemas.openxmlformats.org/drawingml/2006/main">
              <a:graphicData uri="http://schemas.openxmlformats.org/drawingml/2006/picture">
                <pic:pic xmlns:pic="http://schemas.openxmlformats.org/drawingml/2006/picture">
                  <pic:nvPicPr>
                    <pic:cNvPr id="0" name="image8.jpg" descr="disability access symbol open captioning black"/>
                    <pic:cNvPicPr preferRelativeResize="0"/>
                  </pic:nvPicPr>
                  <pic:blipFill>
                    <a:blip r:embed="rId11"/>
                    <a:srcRect t="20011" b="13786"/>
                    <a:stretch>
                      <a:fillRect/>
                    </a:stretch>
                  </pic:blipFill>
                  <pic:spPr>
                    <a:xfrm>
                      <a:off x="0" y="0"/>
                      <a:ext cx="849434" cy="562338"/>
                    </a:xfrm>
                    <a:prstGeom prst="rect">
                      <a:avLst/>
                    </a:prstGeom>
                    <a:ln/>
                  </pic:spPr>
                </pic:pic>
              </a:graphicData>
            </a:graphic>
          </wp:inline>
        </w:drawing>
      </w:r>
    </w:p>
    <w:p w:rsidR="008A701B" w:rsidRDefault="002D4DFE">
      <w:pPr>
        <w:rPr>
          <w:color w:val="212529"/>
          <w:highlight w:val="white"/>
        </w:rPr>
      </w:pPr>
      <w:r>
        <w:rPr>
          <w:color w:val="212529"/>
          <w:highlight w:val="white"/>
        </w:rPr>
        <w:t>This performance contains Open Captioning of spoken word that is always in view.</w:t>
      </w:r>
      <w:r>
        <w:rPr>
          <w:color w:val="212529"/>
          <w:highlight w:val="white"/>
        </w:rPr>
        <w:br/>
      </w:r>
    </w:p>
    <w:p w:rsidR="008A701B" w:rsidRDefault="002D4DFE">
      <w:pPr>
        <w:spacing w:line="360" w:lineRule="auto"/>
        <w:rPr>
          <w:sz w:val="32"/>
          <w:szCs w:val="32"/>
        </w:rPr>
      </w:pPr>
      <w:r>
        <w:rPr>
          <w:noProof/>
          <w:lang w:val="en-AU" w:eastAsia="en-AU"/>
        </w:rPr>
        <w:drawing>
          <wp:inline distT="0" distB="0" distL="0" distR="0">
            <wp:extent cx="713740" cy="713740"/>
            <wp:effectExtent l="0" t="0" r="0" b="0"/>
            <wp:docPr id="81" name="image9.png" descr="dog"/>
            <wp:cNvGraphicFramePr/>
            <a:graphic xmlns:a="http://schemas.openxmlformats.org/drawingml/2006/main">
              <a:graphicData uri="http://schemas.openxmlformats.org/drawingml/2006/picture">
                <pic:pic xmlns:pic="http://schemas.openxmlformats.org/drawingml/2006/picture">
                  <pic:nvPicPr>
                    <pic:cNvPr id="0" name="image9.png" descr="dog"/>
                    <pic:cNvPicPr preferRelativeResize="0"/>
                  </pic:nvPicPr>
                  <pic:blipFill>
                    <a:blip r:embed="rId12"/>
                    <a:srcRect/>
                    <a:stretch>
                      <a:fillRect/>
                    </a:stretch>
                  </pic:blipFill>
                  <pic:spPr>
                    <a:xfrm>
                      <a:off x="0" y="0"/>
                      <a:ext cx="713740" cy="713740"/>
                    </a:xfrm>
                    <a:prstGeom prst="rect">
                      <a:avLst/>
                    </a:prstGeom>
                    <a:ln/>
                  </pic:spPr>
                </pic:pic>
              </a:graphicData>
            </a:graphic>
          </wp:inline>
        </w:drawing>
      </w:r>
    </w:p>
    <w:p w:rsidR="008A701B" w:rsidRDefault="002D4DFE">
      <w:pPr>
        <w:spacing w:line="360" w:lineRule="auto"/>
      </w:pPr>
      <w:r>
        <w:t>Assistance Animals are welcome.</w:t>
      </w:r>
    </w:p>
    <w:p w:rsidR="008A701B" w:rsidRDefault="008A701B">
      <w:pPr>
        <w:spacing w:line="360" w:lineRule="auto"/>
      </w:pPr>
    </w:p>
    <w:p w:rsidR="008A701B" w:rsidRDefault="002D4DFE">
      <w:pPr>
        <w:spacing w:line="360" w:lineRule="auto"/>
      </w:pPr>
      <w:r>
        <w:rPr>
          <w:noProof/>
          <w:lang w:val="en-AU" w:eastAsia="en-AU"/>
        </w:rPr>
        <w:drawing>
          <wp:inline distT="0" distB="0" distL="0" distR="0">
            <wp:extent cx="713740" cy="713740"/>
            <wp:effectExtent l="0" t="0" r="0" b="0"/>
            <wp:docPr id="80" name="image5.png" descr="animal"/>
            <wp:cNvGraphicFramePr/>
            <a:graphic xmlns:a="http://schemas.openxmlformats.org/drawingml/2006/main">
              <a:graphicData uri="http://schemas.openxmlformats.org/drawingml/2006/picture">
                <pic:pic xmlns:pic="http://schemas.openxmlformats.org/drawingml/2006/picture">
                  <pic:nvPicPr>
                    <pic:cNvPr id="0" name="image5.png" descr="animal"/>
                    <pic:cNvPicPr preferRelativeResize="0"/>
                  </pic:nvPicPr>
                  <pic:blipFill>
                    <a:blip r:embed="rId13"/>
                    <a:srcRect/>
                    <a:stretch>
                      <a:fillRect/>
                    </a:stretch>
                  </pic:blipFill>
                  <pic:spPr>
                    <a:xfrm>
                      <a:off x="0" y="0"/>
                      <a:ext cx="713740" cy="713740"/>
                    </a:xfrm>
                    <a:prstGeom prst="rect">
                      <a:avLst/>
                    </a:prstGeom>
                    <a:ln/>
                  </pic:spPr>
                </pic:pic>
              </a:graphicData>
            </a:graphic>
          </wp:inline>
        </w:drawing>
      </w:r>
    </w:p>
    <w:p w:rsidR="008A701B" w:rsidRDefault="002D4DFE">
      <w:pPr>
        <w:spacing w:line="360" w:lineRule="auto"/>
      </w:pPr>
      <w:r>
        <w:t>Assistive Listening is available free of charge. Ask staff for assistance on arrival.</w:t>
      </w:r>
    </w:p>
    <w:p w:rsidR="008A701B" w:rsidRDefault="008A701B">
      <w:pPr>
        <w:spacing w:line="360" w:lineRule="auto"/>
      </w:pPr>
    </w:p>
    <w:p w:rsidR="008A701B" w:rsidRDefault="002D4DFE">
      <w:pPr>
        <w:spacing w:line="360" w:lineRule="auto"/>
      </w:pPr>
      <w:r>
        <w:rPr>
          <w:noProof/>
          <w:lang w:val="en-AU" w:eastAsia="en-AU"/>
        </w:rPr>
        <w:drawing>
          <wp:inline distT="0" distB="0" distL="0" distR="0">
            <wp:extent cx="713740" cy="713740"/>
            <wp:effectExtent l="0" t="0" r="0" b="0"/>
            <wp:docPr id="84" name="image26.png" descr="gray"/>
            <wp:cNvGraphicFramePr/>
            <a:graphic xmlns:a="http://schemas.openxmlformats.org/drawingml/2006/main">
              <a:graphicData uri="http://schemas.openxmlformats.org/drawingml/2006/picture">
                <pic:pic xmlns:pic="http://schemas.openxmlformats.org/drawingml/2006/picture">
                  <pic:nvPicPr>
                    <pic:cNvPr id="0" name="image26.png" descr="gray"/>
                    <pic:cNvPicPr preferRelativeResize="0"/>
                  </pic:nvPicPr>
                  <pic:blipFill>
                    <a:blip r:embed="rId14"/>
                    <a:srcRect/>
                    <a:stretch>
                      <a:fillRect/>
                    </a:stretch>
                  </pic:blipFill>
                  <pic:spPr>
                    <a:xfrm>
                      <a:off x="0" y="0"/>
                      <a:ext cx="713740" cy="713740"/>
                    </a:xfrm>
                    <a:prstGeom prst="rect">
                      <a:avLst/>
                    </a:prstGeom>
                    <a:ln/>
                  </pic:spPr>
                </pic:pic>
              </a:graphicData>
            </a:graphic>
          </wp:inline>
        </w:drawing>
      </w:r>
    </w:p>
    <w:p w:rsidR="008A701B" w:rsidRDefault="002D4DFE">
      <w:pPr>
        <w:spacing w:line="360" w:lineRule="auto"/>
      </w:pPr>
      <w:r>
        <w:t>Visual Rating 50% – this performance has music and sounds in the background.</w:t>
      </w:r>
      <w:r>
        <w:br/>
      </w:r>
    </w:p>
    <w:p w:rsidR="008A701B" w:rsidRDefault="002D4DFE">
      <w:pPr>
        <w:spacing w:line="360" w:lineRule="auto"/>
      </w:pPr>
      <w:r>
        <w:rPr>
          <w:noProof/>
          <w:lang w:val="en-AU" w:eastAsia="en-AU"/>
        </w:rPr>
        <w:drawing>
          <wp:inline distT="0" distB="0" distL="0" distR="0">
            <wp:extent cx="713740" cy="713740"/>
            <wp:effectExtent l="0" t="0" r="0" b="0"/>
            <wp:docPr id="83" name="image14.jpg" descr="disability access symbol wheelchair black"/>
            <wp:cNvGraphicFramePr/>
            <a:graphic xmlns:a="http://schemas.openxmlformats.org/drawingml/2006/main">
              <a:graphicData uri="http://schemas.openxmlformats.org/drawingml/2006/picture">
                <pic:pic xmlns:pic="http://schemas.openxmlformats.org/drawingml/2006/picture">
                  <pic:nvPicPr>
                    <pic:cNvPr id="0" name="image14.jpg" descr="disability access symbol wheelchair black"/>
                    <pic:cNvPicPr preferRelativeResize="0"/>
                  </pic:nvPicPr>
                  <pic:blipFill>
                    <a:blip r:embed="rId15"/>
                    <a:srcRect/>
                    <a:stretch>
                      <a:fillRect/>
                    </a:stretch>
                  </pic:blipFill>
                  <pic:spPr>
                    <a:xfrm>
                      <a:off x="0" y="0"/>
                      <a:ext cx="713740" cy="713740"/>
                    </a:xfrm>
                    <a:prstGeom prst="rect">
                      <a:avLst/>
                    </a:prstGeom>
                    <a:ln/>
                  </pic:spPr>
                </pic:pic>
              </a:graphicData>
            </a:graphic>
          </wp:inline>
        </w:drawing>
      </w:r>
    </w:p>
    <w:p w:rsidR="008A701B" w:rsidRDefault="002D4DFE">
      <w:pPr>
        <w:spacing w:line="360" w:lineRule="auto"/>
      </w:pPr>
      <w:r>
        <w:t>This performance is fully wheelchair accessible.</w:t>
      </w:r>
    </w:p>
    <w:p w:rsidR="008A701B" w:rsidRDefault="008A701B">
      <w:pPr>
        <w:rPr>
          <w:b/>
          <w:color w:val="000000"/>
        </w:rPr>
      </w:pPr>
    </w:p>
    <w:p w:rsidR="008A701B" w:rsidRDefault="002D4DFE">
      <w:pPr>
        <w:rPr>
          <w:b/>
          <w:color w:val="000000"/>
        </w:rPr>
      </w:pPr>
      <w:r>
        <w:rPr>
          <w:noProof/>
          <w:lang w:val="en-AU" w:eastAsia="en-AU"/>
        </w:rPr>
        <w:drawing>
          <wp:inline distT="0" distB="0" distL="0" distR="0">
            <wp:extent cx="1342188" cy="688637"/>
            <wp:effectExtent l="0" t="0" r="0" b="0"/>
            <wp:docPr id="86" name="image22.jpg" descr="logo"/>
            <wp:cNvGraphicFramePr/>
            <a:graphic xmlns:a="http://schemas.openxmlformats.org/drawingml/2006/main">
              <a:graphicData uri="http://schemas.openxmlformats.org/drawingml/2006/picture">
                <pic:pic xmlns:pic="http://schemas.openxmlformats.org/drawingml/2006/picture">
                  <pic:nvPicPr>
                    <pic:cNvPr id="0" name="image22.jpg" descr="logo"/>
                    <pic:cNvPicPr preferRelativeResize="0"/>
                  </pic:nvPicPr>
                  <pic:blipFill>
                    <a:blip r:embed="rId16"/>
                    <a:srcRect t="25133" b="23560"/>
                    <a:stretch>
                      <a:fillRect/>
                    </a:stretch>
                  </pic:blipFill>
                  <pic:spPr>
                    <a:xfrm>
                      <a:off x="0" y="0"/>
                      <a:ext cx="1342188" cy="688637"/>
                    </a:xfrm>
                    <a:prstGeom prst="rect">
                      <a:avLst/>
                    </a:prstGeom>
                    <a:ln/>
                  </pic:spPr>
                </pic:pic>
              </a:graphicData>
            </a:graphic>
          </wp:inline>
        </w:drawing>
      </w:r>
    </w:p>
    <w:p w:rsidR="008A701B" w:rsidRDefault="002D4DFE">
      <w:pPr>
        <w:rPr>
          <w:color w:val="212529"/>
          <w:highlight w:val="white"/>
        </w:rPr>
      </w:pPr>
      <w:r>
        <w:rPr>
          <w:color w:val="212529"/>
          <w:highlight w:val="white"/>
        </w:rPr>
        <w:t>Arts House supports the Companion Card program. You can book your companion ticket online when purchasing tickets to any show.</w:t>
      </w:r>
    </w:p>
    <w:p w:rsidR="008A701B" w:rsidRDefault="008A701B">
      <w:pPr>
        <w:rPr>
          <w:color w:val="212529"/>
          <w:highlight w:val="white"/>
        </w:rPr>
      </w:pPr>
    </w:p>
    <w:p w:rsidR="008A701B" w:rsidRDefault="008A701B">
      <w:pPr>
        <w:rPr>
          <w:color w:val="212529"/>
          <w:highlight w:val="white"/>
        </w:rPr>
      </w:pPr>
    </w:p>
    <w:p w:rsidR="008A701B" w:rsidRDefault="002D4DFE">
      <w:pPr>
        <w:rPr>
          <w:b/>
          <w:sz w:val="32"/>
          <w:szCs w:val="32"/>
        </w:rPr>
      </w:pPr>
      <w:r>
        <w:br w:type="page"/>
      </w:r>
    </w:p>
    <w:p w:rsidR="008A701B" w:rsidRDefault="002D4DFE">
      <w:pPr>
        <w:pStyle w:val="Heading1"/>
        <w:spacing w:line="259" w:lineRule="auto"/>
      </w:pPr>
      <w:bookmarkStart w:id="6" w:name="_Toc146621705"/>
      <w:r>
        <w:rPr>
          <w:b/>
        </w:rPr>
        <w:lastRenderedPageBreak/>
        <w:t>Digital</w:t>
      </w:r>
      <w:bookmarkEnd w:id="6"/>
    </w:p>
    <w:p w:rsidR="008A701B" w:rsidRDefault="002D4DFE">
      <w:pPr>
        <w:rPr>
          <w:color w:val="212529"/>
          <w:highlight w:val="white"/>
        </w:rPr>
      </w:pPr>
      <w:r>
        <w:rPr>
          <w:color w:val="212529"/>
          <w:highlight w:val="white"/>
        </w:rPr>
        <w:br/>
        <w:t>Watch at Home Monday 16 – Sunday 22 October.</w:t>
      </w:r>
    </w:p>
    <w:p w:rsidR="008A701B" w:rsidRDefault="002D4DFE">
      <w:pPr>
        <w:rPr>
          <w:color w:val="212529"/>
          <w:highlight w:val="white"/>
        </w:rPr>
      </w:pPr>
      <w:r>
        <w:rPr>
          <w:color w:val="212529"/>
          <w:highlight w:val="white"/>
        </w:rPr>
        <w:br/>
        <w:t xml:space="preserve">A digital recording with audio description, Auslan interpretation and closed captioning </w:t>
      </w:r>
      <w:r w:rsidR="0026258B">
        <w:rPr>
          <w:color w:val="212529"/>
          <w:highlight w:val="white"/>
        </w:rPr>
        <w:t>is</w:t>
      </w:r>
      <w:r>
        <w:rPr>
          <w:color w:val="212529"/>
          <w:highlight w:val="white"/>
        </w:rPr>
        <w:t xml:space="preserve"> available for on demand viewing.</w:t>
      </w:r>
    </w:p>
    <w:p w:rsidR="008A701B" w:rsidRDefault="008A701B">
      <w:pPr>
        <w:rPr>
          <w:color w:val="212529"/>
          <w:highlight w:val="white"/>
        </w:rPr>
      </w:pPr>
    </w:p>
    <w:p w:rsidR="008A701B" w:rsidRDefault="008A701B">
      <w:pPr>
        <w:rPr>
          <w:color w:val="212529"/>
          <w:highlight w:val="white"/>
        </w:rPr>
      </w:pPr>
    </w:p>
    <w:p w:rsidR="008A701B" w:rsidRDefault="002D4DFE">
      <w:pPr>
        <w:pStyle w:val="Heading1"/>
        <w:rPr>
          <w:b/>
          <w:color w:val="212529"/>
          <w:highlight w:val="white"/>
        </w:rPr>
      </w:pPr>
      <w:bookmarkStart w:id="7" w:name="_Toc146621706"/>
      <w:r>
        <w:rPr>
          <w:b/>
        </w:rPr>
        <w:t>Performers</w:t>
      </w:r>
      <w:bookmarkEnd w:id="7"/>
      <w:r>
        <w:rPr>
          <w:b/>
        </w:rPr>
        <w:t xml:space="preserve"> </w:t>
      </w:r>
    </w:p>
    <w:p w:rsidR="008A701B" w:rsidRDefault="008A701B">
      <w:pPr>
        <w:rPr>
          <w:color w:val="212529"/>
          <w:highlight w:val="white"/>
        </w:rPr>
      </w:pPr>
    </w:p>
    <w:p w:rsidR="008A701B" w:rsidRDefault="009D68EE">
      <w:pPr>
        <w:rPr>
          <w:color w:val="000000"/>
        </w:rPr>
      </w:pPr>
      <w:r>
        <w:rPr>
          <w:color w:val="000000"/>
          <w:highlight w:val="lightGray"/>
        </w:rPr>
        <w:pict>
          <v:shape id="_x0000_i1026" type="#_x0000_t75" style="width:228.75pt;height:342.7pt">
            <v:imagedata r:id="rId17" o:title="Leisa Prowd - Headshot 1 - 3 Fates Media"/>
          </v:shape>
        </w:pict>
      </w:r>
    </w:p>
    <w:p w:rsidR="008A701B" w:rsidRDefault="008A701B">
      <w:pPr>
        <w:rPr>
          <w:b/>
          <w:color w:val="000000"/>
        </w:rPr>
      </w:pPr>
    </w:p>
    <w:p w:rsidR="006F4D8C" w:rsidRDefault="006F4D8C" w:rsidP="006F4D8C">
      <w:pPr>
        <w:rPr>
          <w:color w:val="000000" w:themeColor="text1"/>
        </w:rPr>
      </w:pPr>
      <w:r w:rsidRPr="006F4D8C">
        <w:rPr>
          <w:b/>
          <w:bCs/>
          <w:color w:val="000000" w:themeColor="text1"/>
        </w:rPr>
        <w:t>Image description:</w:t>
      </w:r>
      <w:r w:rsidRPr="006F4D8C">
        <w:rPr>
          <w:color w:val="000000" w:themeColor="text1"/>
        </w:rPr>
        <w:t xml:space="preserve"> a headshot of Leisa, a white woman of short stature with shoulder length blonde hair and green eyes. She wears a burgundy-coloured top and smiles into the camera.</w:t>
      </w:r>
    </w:p>
    <w:p w:rsidR="006F4D8C" w:rsidRDefault="006F4D8C">
      <w:pPr>
        <w:rPr>
          <w:b/>
          <w:color w:val="000000"/>
        </w:rPr>
      </w:pPr>
    </w:p>
    <w:p w:rsidR="008A701B" w:rsidRDefault="002D4DFE">
      <w:pPr>
        <w:rPr>
          <w:color w:val="000000"/>
        </w:rPr>
      </w:pPr>
      <w:r>
        <w:rPr>
          <w:color w:val="000000"/>
        </w:rPr>
        <w:t>Th</w:t>
      </w:r>
      <w:r w:rsidR="0026258B">
        <w:rPr>
          <w:color w:val="000000"/>
        </w:rPr>
        <w:t>ere is 1 performer in this show – Leisa Prowd.</w:t>
      </w:r>
    </w:p>
    <w:p w:rsidR="008A701B" w:rsidRDefault="008A701B">
      <w:pPr>
        <w:rPr>
          <w:b/>
          <w:color w:val="000000"/>
        </w:rPr>
      </w:pPr>
    </w:p>
    <w:p w:rsidR="008A701B" w:rsidRDefault="002D4DFE">
      <w:pPr>
        <w:rPr>
          <w:b/>
          <w:sz w:val="32"/>
          <w:szCs w:val="32"/>
        </w:rPr>
      </w:pPr>
      <w:r>
        <w:br w:type="page"/>
      </w:r>
    </w:p>
    <w:p w:rsidR="008A701B" w:rsidRDefault="002D4DFE">
      <w:pPr>
        <w:pStyle w:val="Heading1"/>
        <w:rPr>
          <w:b/>
          <w:sz w:val="36"/>
          <w:szCs w:val="36"/>
          <w:u w:val="single"/>
        </w:rPr>
      </w:pPr>
      <w:bookmarkStart w:id="8" w:name="_Toc146621707"/>
      <w:r>
        <w:rPr>
          <w:b/>
        </w:rPr>
        <w:lastRenderedPageBreak/>
        <w:t>Sensory Elements</w:t>
      </w:r>
      <w:bookmarkEnd w:id="8"/>
    </w:p>
    <w:p w:rsidR="008A701B" w:rsidRDefault="008A701B">
      <w:pPr>
        <w:pBdr>
          <w:top w:val="nil"/>
          <w:left w:val="nil"/>
          <w:bottom w:val="nil"/>
          <w:right w:val="nil"/>
          <w:between w:val="nil"/>
        </w:pBdr>
        <w:rPr>
          <w:color w:val="000000"/>
        </w:rPr>
      </w:pPr>
    </w:p>
    <w:p w:rsidR="008A701B" w:rsidRPr="0026258B" w:rsidRDefault="002D4DFE">
      <w:pPr>
        <w:pStyle w:val="Heading2"/>
        <w:rPr>
          <w:b/>
        </w:rPr>
      </w:pPr>
      <w:bookmarkStart w:id="9" w:name="_Toc146621708"/>
      <w:r w:rsidRPr="0026258B">
        <w:rPr>
          <w:b/>
        </w:rPr>
        <w:t>Sound</w:t>
      </w:r>
      <w:bookmarkEnd w:id="9"/>
    </w:p>
    <w:p w:rsidR="008A701B" w:rsidRDefault="008A701B">
      <w:pPr>
        <w:rPr>
          <w:color w:val="212529"/>
          <w:highlight w:val="white"/>
        </w:rPr>
      </w:pPr>
    </w:p>
    <w:p w:rsidR="006F4D8C" w:rsidRDefault="006F4D8C" w:rsidP="006F4D8C">
      <w:pPr>
        <w:rPr>
          <w:color w:val="000000"/>
        </w:rPr>
      </w:pPr>
      <w:r w:rsidRPr="006F4D8C">
        <w:t>Sound is a prominent feature in this show. There is an almost constant musical score played throughout with speakers facing the audience from multiple directions. At times this will be quite loud and features distorted electronic instrumentation which some people may find abrasive. The Main Hall has high ceilings and polished wooden floorboards, meaning the sound has a tendency to echo at times.</w:t>
      </w:r>
    </w:p>
    <w:p w:rsidR="008A701B" w:rsidRDefault="008A701B"/>
    <w:p w:rsidR="008A701B" w:rsidRPr="0026258B" w:rsidRDefault="002D4DFE">
      <w:pPr>
        <w:pStyle w:val="Heading2"/>
        <w:rPr>
          <w:b/>
        </w:rPr>
      </w:pPr>
      <w:bookmarkStart w:id="10" w:name="_Toc146621709"/>
      <w:r w:rsidRPr="0026258B">
        <w:rPr>
          <w:b/>
        </w:rPr>
        <w:t>Lighting</w:t>
      </w:r>
      <w:bookmarkEnd w:id="10"/>
      <w:r w:rsidRPr="0026258B">
        <w:rPr>
          <w:b/>
        </w:rPr>
        <w:t xml:space="preserve"> </w:t>
      </w:r>
    </w:p>
    <w:p w:rsidR="008A701B" w:rsidRDefault="008A701B">
      <w:pPr>
        <w:pBdr>
          <w:top w:val="nil"/>
          <w:left w:val="nil"/>
          <w:bottom w:val="nil"/>
          <w:right w:val="nil"/>
          <w:between w:val="nil"/>
        </w:pBdr>
      </w:pPr>
    </w:p>
    <w:p w:rsidR="008A701B" w:rsidRDefault="002D4DFE" w:rsidP="0026258B">
      <w:pPr>
        <w:pBdr>
          <w:top w:val="nil"/>
          <w:left w:val="nil"/>
          <w:bottom w:val="nil"/>
          <w:right w:val="nil"/>
          <w:between w:val="nil"/>
        </w:pBdr>
      </w:pPr>
      <w:r>
        <w:t>There will be no use of strobe or rapid flashing lights in this performance. There will be a brief moment of blackout at the very end of the show. There will be video projected into different areas of the performance space. No lighting or projection will be angled towards the audience.</w:t>
      </w:r>
    </w:p>
    <w:p w:rsidR="008A701B" w:rsidRDefault="008A701B"/>
    <w:p w:rsidR="006F4D8C" w:rsidRDefault="006F4D8C" w:rsidP="006F4D8C">
      <w:r w:rsidRPr="006F4D8C">
        <w:t>There is a large tri-folding mirror on a dresser at the back of the space which faces the audience. This may cause light and/or projection to reflect into the audience occasionally.</w:t>
      </w:r>
    </w:p>
    <w:p w:rsidR="006F4D8C" w:rsidRDefault="006F4D8C"/>
    <w:p w:rsidR="008A701B" w:rsidRPr="0026258B" w:rsidRDefault="002D4DFE">
      <w:pPr>
        <w:pStyle w:val="Heading2"/>
        <w:rPr>
          <w:b/>
        </w:rPr>
      </w:pPr>
      <w:bookmarkStart w:id="11" w:name="_Toc146621710"/>
      <w:r w:rsidRPr="0026258B">
        <w:rPr>
          <w:b/>
        </w:rPr>
        <w:t>Physical</w:t>
      </w:r>
      <w:bookmarkEnd w:id="11"/>
    </w:p>
    <w:p w:rsidR="008A701B" w:rsidRDefault="008A701B">
      <w:pPr>
        <w:pBdr>
          <w:top w:val="nil"/>
          <w:left w:val="nil"/>
          <w:bottom w:val="nil"/>
          <w:right w:val="nil"/>
          <w:between w:val="nil"/>
        </w:pBdr>
      </w:pPr>
    </w:p>
    <w:p w:rsidR="008A701B" w:rsidRDefault="002D4DFE" w:rsidP="006F4D8C">
      <w:pPr>
        <w:pBdr>
          <w:top w:val="nil"/>
          <w:left w:val="nil"/>
          <w:bottom w:val="nil"/>
          <w:right w:val="nil"/>
          <w:between w:val="nil"/>
        </w:pBdr>
      </w:pPr>
      <w:r>
        <w:t>It may be possible to feel vibrations from the speakers through the floor at loud points in the musical score. There will be a variety of seating options available including traditional chairs and some more relaxed options such as bean bags on the floor.</w:t>
      </w:r>
    </w:p>
    <w:p w:rsidR="006F4D8C" w:rsidRDefault="006F4D8C" w:rsidP="006F4D8C">
      <w:pPr>
        <w:pBdr>
          <w:top w:val="nil"/>
          <w:left w:val="nil"/>
          <w:bottom w:val="nil"/>
          <w:right w:val="nil"/>
          <w:between w:val="nil"/>
        </w:pBdr>
      </w:pPr>
    </w:p>
    <w:p w:rsidR="006F4D8C" w:rsidRDefault="006F4D8C" w:rsidP="006F4D8C">
      <w:r w:rsidRPr="006F4D8C">
        <w:t xml:space="preserve">If you would like to reserve alternative seating for access reasons, please email at </w:t>
      </w:r>
      <w:hyperlink r:id="rId18" w:history="1">
        <w:r w:rsidRPr="006F4D8C">
          <w:rPr>
            <w:rStyle w:val="Hyperlink"/>
          </w:rPr>
          <w:t>artshouse.ticketing@melbourne.vic.gov.au</w:t>
        </w:r>
      </w:hyperlink>
      <w:r w:rsidRPr="006F4D8C">
        <w:t xml:space="preserve"> or phone on 03 9322 3720.</w:t>
      </w:r>
    </w:p>
    <w:p w:rsidR="006F4D8C" w:rsidRDefault="006F4D8C" w:rsidP="006F4D8C">
      <w:pPr>
        <w:pBdr>
          <w:top w:val="nil"/>
          <w:left w:val="nil"/>
          <w:bottom w:val="nil"/>
          <w:right w:val="nil"/>
          <w:between w:val="nil"/>
        </w:pBdr>
      </w:pPr>
    </w:p>
    <w:p w:rsidR="008A701B" w:rsidRDefault="008A701B">
      <w:pPr>
        <w:rPr>
          <w:color w:val="000000"/>
        </w:rPr>
      </w:pPr>
    </w:p>
    <w:p w:rsidR="0026258B" w:rsidRPr="0026258B" w:rsidRDefault="0026258B" w:rsidP="0026258B">
      <w:pPr>
        <w:pStyle w:val="Heading2"/>
        <w:rPr>
          <w:b/>
        </w:rPr>
      </w:pPr>
      <w:r>
        <w:rPr>
          <w:b/>
        </w:rPr>
        <w:t>Smell</w:t>
      </w:r>
    </w:p>
    <w:p w:rsidR="0026258B" w:rsidRDefault="0026258B">
      <w:pPr>
        <w:rPr>
          <w:color w:val="000000"/>
        </w:rPr>
      </w:pPr>
    </w:p>
    <w:p w:rsidR="008A701B" w:rsidRDefault="0026258B">
      <w:pPr>
        <w:rPr>
          <w:color w:val="000000"/>
        </w:rPr>
      </w:pPr>
      <w:r>
        <w:rPr>
          <w:color w:val="000000"/>
        </w:rPr>
        <w:t>There are no scents or smells used in the show.</w:t>
      </w:r>
    </w:p>
    <w:p w:rsidR="006F4D8C" w:rsidRPr="0026258B" w:rsidRDefault="006F4D8C">
      <w:pPr>
        <w:rPr>
          <w:color w:val="000000"/>
        </w:rPr>
      </w:pPr>
    </w:p>
    <w:p w:rsidR="008A701B" w:rsidRDefault="008A701B"/>
    <w:p w:rsidR="008A701B" w:rsidRPr="0026258B" w:rsidRDefault="002D4DFE">
      <w:pPr>
        <w:pStyle w:val="Heading2"/>
        <w:rPr>
          <w:b/>
        </w:rPr>
      </w:pPr>
      <w:bookmarkStart w:id="12" w:name="_Toc146621712"/>
      <w:r w:rsidRPr="0026258B">
        <w:rPr>
          <w:b/>
        </w:rPr>
        <w:t>Visual</w:t>
      </w:r>
      <w:bookmarkEnd w:id="12"/>
    </w:p>
    <w:p w:rsidR="008A701B" w:rsidRDefault="008A701B"/>
    <w:p w:rsidR="008A701B" w:rsidRDefault="002D4DFE">
      <w:r>
        <w:t>During the performance, Leisa may climb onto platforms and balance in ways that look unstable. This is pre-rehearsed and safe.</w:t>
      </w:r>
    </w:p>
    <w:p w:rsidR="006F4D8C" w:rsidRDefault="006F4D8C"/>
    <w:p w:rsidR="006F4D8C" w:rsidRPr="006F4D8C" w:rsidRDefault="006F4D8C" w:rsidP="006F4D8C">
      <w:r w:rsidRPr="006F4D8C">
        <w:t>There will be projections of moving images used during the show. This includes a series of facial reactions from people who may feel like they are looking directly at you.</w:t>
      </w:r>
    </w:p>
    <w:p w:rsidR="006F4D8C" w:rsidRPr="006F4D8C" w:rsidRDefault="006F4D8C" w:rsidP="006F4D8C"/>
    <w:p w:rsidR="006F4D8C" w:rsidRDefault="006F4D8C" w:rsidP="006F4D8C">
      <w:r w:rsidRPr="006F4D8C">
        <w:lastRenderedPageBreak/>
        <w:t>Projections also include footage of people attending church services and religious imagery.</w:t>
      </w:r>
    </w:p>
    <w:p w:rsidR="006F4D8C" w:rsidRDefault="006F4D8C"/>
    <w:p w:rsidR="008A701B" w:rsidRDefault="008A701B">
      <w:pPr>
        <w:rPr>
          <w:b/>
          <w:u w:val="single"/>
        </w:rPr>
      </w:pPr>
    </w:p>
    <w:p w:rsidR="008A701B" w:rsidRDefault="002D4DFE">
      <w:pPr>
        <w:pBdr>
          <w:top w:val="nil"/>
          <w:left w:val="nil"/>
          <w:bottom w:val="nil"/>
          <w:right w:val="nil"/>
          <w:between w:val="nil"/>
        </w:pBdr>
        <w:rPr>
          <w:rFonts w:eastAsia="Arial" w:cs="Arial"/>
          <w:b/>
          <w:color w:val="000000"/>
          <w:sz w:val="36"/>
          <w:szCs w:val="36"/>
          <w:u w:val="single"/>
        </w:rPr>
      </w:pPr>
      <w:r>
        <w:rPr>
          <w:rFonts w:eastAsia="Arial" w:cs="Arial"/>
          <w:b/>
          <w:color w:val="000000"/>
          <w:sz w:val="32"/>
          <w:szCs w:val="32"/>
        </w:rPr>
        <w:t xml:space="preserve">Audience Experience </w:t>
      </w:r>
    </w:p>
    <w:p w:rsidR="008A701B" w:rsidRDefault="008A701B"/>
    <w:p w:rsidR="008A701B" w:rsidRPr="0026258B" w:rsidRDefault="002D4DFE" w:rsidP="0026258B">
      <w:pPr>
        <w:pStyle w:val="Heading2"/>
        <w:rPr>
          <w:b/>
        </w:rPr>
      </w:pPr>
      <w:bookmarkStart w:id="13" w:name="_Toc146621713"/>
      <w:r w:rsidRPr="0026258B">
        <w:rPr>
          <w:b/>
        </w:rPr>
        <w:t>Entry to space</w:t>
      </w:r>
      <w:bookmarkEnd w:id="13"/>
    </w:p>
    <w:p w:rsidR="008A701B" w:rsidRDefault="008A701B"/>
    <w:p w:rsidR="008A701B" w:rsidRDefault="002D4DFE">
      <w:r>
        <w:t>The audience will enter from the main doors off the foyer and will be asked to sit where they feel comfortable. As there is no allocated seating for this performance, please let front of house staff know if you would be most comfortable in a particular spot before the doors open.</w:t>
      </w:r>
    </w:p>
    <w:p w:rsidR="008A701B" w:rsidRDefault="008A701B"/>
    <w:p w:rsidR="008A701B" w:rsidRPr="0026258B" w:rsidRDefault="002D4DFE">
      <w:pPr>
        <w:pStyle w:val="Heading2"/>
        <w:rPr>
          <w:b/>
        </w:rPr>
      </w:pPr>
      <w:bookmarkStart w:id="14" w:name="_Toc146621714"/>
      <w:r w:rsidRPr="0026258B">
        <w:rPr>
          <w:b/>
        </w:rPr>
        <w:t>Shocks or surprises</w:t>
      </w:r>
      <w:bookmarkEnd w:id="14"/>
    </w:p>
    <w:p w:rsidR="008A701B" w:rsidRDefault="008A701B"/>
    <w:p w:rsidR="008A701B" w:rsidRDefault="002D4DFE">
      <w:r>
        <w:t>There are loud moments during the musical score but these are built to rather than sudden.</w:t>
      </w:r>
    </w:p>
    <w:p w:rsidR="008A701B" w:rsidRDefault="008A701B"/>
    <w:p w:rsidR="008A701B" w:rsidRPr="0026258B" w:rsidRDefault="002D4DFE">
      <w:pPr>
        <w:pStyle w:val="Heading2"/>
        <w:rPr>
          <w:b/>
          <w:color w:val="000000"/>
        </w:rPr>
      </w:pPr>
      <w:bookmarkStart w:id="15" w:name="_Toc146621715"/>
      <w:r w:rsidRPr="0026258B">
        <w:rPr>
          <w:b/>
        </w:rPr>
        <w:t>Audience experience</w:t>
      </w:r>
      <w:bookmarkEnd w:id="15"/>
      <w:r w:rsidRPr="0026258B">
        <w:rPr>
          <w:b/>
        </w:rPr>
        <w:t xml:space="preserve"> </w:t>
      </w:r>
    </w:p>
    <w:p w:rsidR="008A701B" w:rsidRDefault="008A701B"/>
    <w:p w:rsidR="008A701B" w:rsidRDefault="002D4DFE">
      <w:r>
        <w:t>Leisa may come close to the front row of the audience towards the end of the show and offer eye contact. You do not have to make eye contact with Leisa if you do not wish to.</w:t>
      </w:r>
    </w:p>
    <w:p w:rsidR="008A701B" w:rsidRPr="0026258B" w:rsidRDefault="008A701B">
      <w:pPr>
        <w:rPr>
          <w:b/>
        </w:rPr>
      </w:pPr>
    </w:p>
    <w:p w:rsidR="008A701B" w:rsidRPr="0026258B" w:rsidRDefault="002D4DFE">
      <w:pPr>
        <w:pStyle w:val="Heading2"/>
        <w:rPr>
          <w:b/>
        </w:rPr>
      </w:pPr>
      <w:bookmarkStart w:id="16" w:name="_Toc146621716"/>
      <w:r w:rsidRPr="0026258B">
        <w:rPr>
          <w:b/>
        </w:rPr>
        <w:t>Social expectations</w:t>
      </w:r>
      <w:bookmarkEnd w:id="16"/>
    </w:p>
    <w:p w:rsidR="008A701B" w:rsidRDefault="008A701B"/>
    <w:p w:rsidR="008A701B" w:rsidRDefault="002D4DFE">
      <w:r>
        <w:t>There will be a variety of seating options including chairs and a limited number of bean bags. As there is no allocated seating for this performance, please let the front of house staff know if you would be most comfortable in a particular spot before the doors open.</w:t>
      </w:r>
    </w:p>
    <w:p w:rsidR="008A701B" w:rsidRDefault="008A701B"/>
    <w:p w:rsidR="008A701B" w:rsidRDefault="002D4DFE">
      <w:pPr>
        <w:rPr>
          <w:color w:val="000000"/>
        </w:rPr>
      </w:pPr>
      <w:r>
        <w:t xml:space="preserve">There is no lock out (or lock in) for this performance. Audience members are welcome to come and go as they please. </w:t>
      </w:r>
    </w:p>
    <w:p w:rsidR="008A701B" w:rsidRDefault="008A701B">
      <w:pPr>
        <w:rPr>
          <w:color w:val="000000"/>
        </w:rPr>
      </w:pPr>
    </w:p>
    <w:p w:rsidR="008A701B" w:rsidRPr="0026258B" w:rsidRDefault="002D4DFE">
      <w:pPr>
        <w:pStyle w:val="Heading2"/>
        <w:rPr>
          <w:b/>
        </w:rPr>
      </w:pPr>
      <w:bookmarkStart w:id="17" w:name="_Toc146621717"/>
      <w:r w:rsidRPr="0026258B">
        <w:rPr>
          <w:b/>
        </w:rPr>
        <w:t>Performance expectations</w:t>
      </w:r>
      <w:bookmarkEnd w:id="17"/>
    </w:p>
    <w:p w:rsidR="008A701B" w:rsidRDefault="008A701B"/>
    <w:p w:rsidR="008A701B" w:rsidRDefault="002D4DFE">
      <w:r>
        <w:t xml:space="preserve">There is a small amount of spoken words both live and pre-recorded in this show. The performance tells the story of Leisa’s relationship to her body but it does this mostly through physical movement. </w:t>
      </w:r>
    </w:p>
    <w:p w:rsidR="008A701B" w:rsidRDefault="008A701B"/>
    <w:p w:rsidR="008A701B" w:rsidRDefault="002D4DFE">
      <w:pPr>
        <w:rPr>
          <w:color w:val="000000"/>
        </w:rPr>
      </w:pPr>
      <w:r>
        <w:t xml:space="preserve">Leisa is the only performer and is a white person of short stature. </w:t>
      </w:r>
      <w:r>
        <w:rPr>
          <w:color w:val="000000"/>
        </w:rPr>
        <w:br/>
      </w:r>
    </w:p>
    <w:p w:rsidR="006F4D8C" w:rsidRDefault="006F4D8C">
      <w:pPr>
        <w:rPr>
          <w:rFonts w:eastAsiaTheme="majorEastAsia" w:cstheme="majorBidi"/>
          <w:b/>
          <w:sz w:val="32"/>
          <w:szCs w:val="32"/>
        </w:rPr>
      </w:pPr>
      <w:bookmarkStart w:id="18" w:name="_Toc146621718"/>
      <w:r>
        <w:rPr>
          <w:b/>
        </w:rPr>
        <w:br w:type="page"/>
      </w:r>
    </w:p>
    <w:p w:rsidR="008A701B" w:rsidRDefault="002D4DFE">
      <w:pPr>
        <w:pStyle w:val="Heading1"/>
        <w:spacing w:line="259" w:lineRule="auto"/>
      </w:pPr>
      <w:r>
        <w:rPr>
          <w:b/>
        </w:rPr>
        <w:lastRenderedPageBreak/>
        <w:t>Other</w:t>
      </w:r>
      <w:bookmarkEnd w:id="18"/>
    </w:p>
    <w:p w:rsidR="008A701B" w:rsidRDefault="008A701B">
      <w:pPr>
        <w:pBdr>
          <w:top w:val="nil"/>
          <w:left w:val="nil"/>
          <w:bottom w:val="nil"/>
          <w:right w:val="nil"/>
          <w:between w:val="nil"/>
        </w:pBdr>
        <w:rPr>
          <w:color w:val="000000"/>
        </w:rPr>
      </w:pPr>
    </w:p>
    <w:p w:rsidR="008A701B" w:rsidRDefault="002D4DFE">
      <w:pPr>
        <w:pStyle w:val="Heading2"/>
      </w:pPr>
      <w:bookmarkStart w:id="19" w:name="_Toc146621719"/>
      <w:r>
        <w:t>Content Warnings</w:t>
      </w:r>
      <w:bookmarkEnd w:id="19"/>
      <w:r>
        <w:t xml:space="preserve"> </w:t>
      </w:r>
    </w:p>
    <w:p w:rsidR="008A701B" w:rsidRDefault="008A701B">
      <w:pPr>
        <w:pBdr>
          <w:top w:val="nil"/>
          <w:left w:val="nil"/>
          <w:bottom w:val="nil"/>
          <w:right w:val="nil"/>
          <w:between w:val="nil"/>
        </w:pBdr>
      </w:pPr>
    </w:p>
    <w:p w:rsidR="008A701B" w:rsidRDefault="002D4DFE">
      <w:pPr>
        <w:pBdr>
          <w:top w:val="nil"/>
          <w:left w:val="nil"/>
          <w:bottom w:val="nil"/>
          <w:right w:val="nil"/>
          <w:between w:val="nil"/>
        </w:pBdr>
        <w:rPr>
          <w:b/>
        </w:rPr>
      </w:pPr>
      <w:r>
        <w:rPr>
          <w:b/>
        </w:rPr>
        <w:t>Ableism</w:t>
      </w:r>
    </w:p>
    <w:p w:rsidR="008A701B" w:rsidRDefault="002D4DFE">
      <w:pPr>
        <w:pBdr>
          <w:top w:val="nil"/>
          <w:left w:val="nil"/>
          <w:bottom w:val="nil"/>
          <w:right w:val="nil"/>
          <w:between w:val="nil"/>
        </w:pBdr>
      </w:pPr>
      <w:r>
        <w:t>There is derogatory language used in this show which will be played over the speakers and projected as text:</w:t>
      </w:r>
    </w:p>
    <w:p w:rsidR="008A701B" w:rsidRDefault="008A701B">
      <w:pPr>
        <w:pBdr>
          <w:top w:val="nil"/>
          <w:left w:val="nil"/>
          <w:bottom w:val="nil"/>
          <w:right w:val="nil"/>
          <w:between w:val="nil"/>
        </w:pBdr>
      </w:pPr>
    </w:p>
    <w:p w:rsidR="006F4D8C" w:rsidRPr="006F4D8C" w:rsidRDefault="006F4D8C" w:rsidP="006F4D8C">
      <w:r w:rsidRPr="006F4D8C">
        <w:t>Midget</w:t>
      </w:r>
    </w:p>
    <w:p w:rsidR="006F4D8C" w:rsidRPr="006F4D8C" w:rsidRDefault="006F4D8C" w:rsidP="006F4D8C">
      <w:r w:rsidRPr="006F4D8C">
        <w:t>Dwarf</w:t>
      </w:r>
    </w:p>
    <w:p w:rsidR="006F4D8C" w:rsidRPr="006F4D8C" w:rsidRDefault="006F4D8C" w:rsidP="006F4D8C">
      <w:r w:rsidRPr="006F4D8C">
        <w:t>Walking blow job</w:t>
      </w:r>
    </w:p>
    <w:p w:rsidR="006F4D8C" w:rsidRDefault="006F4D8C" w:rsidP="006F4D8C">
      <w:r w:rsidRPr="006F4D8C">
        <w:t>Belongs in the abortion bin</w:t>
      </w:r>
    </w:p>
    <w:p w:rsidR="008A701B" w:rsidRDefault="008A701B">
      <w:pPr>
        <w:pBdr>
          <w:top w:val="nil"/>
          <w:left w:val="nil"/>
          <w:bottom w:val="nil"/>
          <w:right w:val="nil"/>
          <w:between w:val="nil"/>
        </w:pBdr>
      </w:pPr>
    </w:p>
    <w:p w:rsidR="008A701B" w:rsidRDefault="002D4DFE">
      <w:pPr>
        <w:pBdr>
          <w:top w:val="nil"/>
          <w:left w:val="nil"/>
          <w:bottom w:val="nil"/>
          <w:right w:val="nil"/>
          <w:between w:val="nil"/>
        </w:pBdr>
      </w:pPr>
      <w:r>
        <w:t xml:space="preserve">There are video sequences which are projected into the space of people laughing, pointing and looking shocked and disgusted. These feature close up images of </w:t>
      </w:r>
      <w:r w:rsidR="0026258B">
        <w:t>people’s</w:t>
      </w:r>
      <w:r>
        <w:t xml:space="preserve"> faces and may feel as though they are looking directly into the audience.</w:t>
      </w:r>
    </w:p>
    <w:p w:rsidR="008A701B" w:rsidRDefault="008A701B">
      <w:pPr>
        <w:pBdr>
          <w:top w:val="nil"/>
          <w:left w:val="nil"/>
          <w:bottom w:val="nil"/>
          <w:right w:val="nil"/>
          <w:between w:val="nil"/>
        </w:pBdr>
      </w:pPr>
    </w:p>
    <w:p w:rsidR="008A701B" w:rsidRDefault="002D4DFE">
      <w:pPr>
        <w:pBdr>
          <w:top w:val="nil"/>
          <w:left w:val="nil"/>
          <w:bottom w:val="nil"/>
          <w:right w:val="nil"/>
          <w:between w:val="nil"/>
        </w:pBdr>
      </w:pPr>
      <w:r>
        <w:t>There are frequent moments where Leisa compares her body to standardised mannequins.</w:t>
      </w:r>
    </w:p>
    <w:p w:rsidR="008A701B" w:rsidRDefault="008A701B">
      <w:pPr>
        <w:pBdr>
          <w:top w:val="nil"/>
          <w:left w:val="nil"/>
          <w:bottom w:val="nil"/>
          <w:right w:val="nil"/>
          <w:between w:val="nil"/>
        </w:pBdr>
      </w:pPr>
    </w:p>
    <w:p w:rsidR="008A701B" w:rsidRDefault="002D4DFE">
      <w:pPr>
        <w:pBdr>
          <w:top w:val="nil"/>
          <w:left w:val="nil"/>
          <w:bottom w:val="nil"/>
          <w:right w:val="nil"/>
          <w:between w:val="nil"/>
        </w:pBdr>
        <w:rPr>
          <w:b/>
        </w:rPr>
      </w:pPr>
      <w:r>
        <w:rPr>
          <w:b/>
        </w:rPr>
        <w:t xml:space="preserve">Implied </w:t>
      </w:r>
      <w:r w:rsidR="0026258B">
        <w:rPr>
          <w:b/>
        </w:rPr>
        <w:t>self-harm</w:t>
      </w:r>
    </w:p>
    <w:p w:rsidR="008A701B" w:rsidRDefault="002D4DFE">
      <w:pPr>
        <w:pBdr>
          <w:top w:val="nil"/>
          <w:left w:val="nil"/>
          <w:bottom w:val="nil"/>
          <w:right w:val="nil"/>
          <w:between w:val="nil"/>
        </w:pBdr>
      </w:pPr>
      <w:r>
        <w:t>There is a frenzied movement sequence where Leisa uses a pair of scissors to cut up clothing she is wearing and gestures towards cutting her hair.</w:t>
      </w:r>
    </w:p>
    <w:p w:rsidR="008A701B" w:rsidRDefault="008A701B">
      <w:pPr>
        <w:pBdr>
          <w:top w:val="nil"/>
          <w:left w:val="nil"/>
          <w:bottom w:val="nil"/>
          <w:right w:val="nil"/>
          <w:between w:val="nil"/>
        </w:pBdr>
      </w:pPr>
    </w:p>
    <w:p w:rsidR="008A701B" w:rsidRDefault="002D4DFE">
      <w:pPr>
        <w:pBdr>
          <w:top w:val="nil"/>
          <w:left w:val="nil"/>
          <w:bottom w:val="nil"/>
          <w:right w:val="nil"/>
          <w:between w:val="nil"/>
        </w:pBdr>
        <w:rPr>
          <w:b/>
        </w:rPr>
      </w:pPr>
      <w:r>
        <w:rPr>
          <w:b/>
        </w:rPr>
        <w:t>Religion</w:t>
      </w:r>
    </w:p>
    <w:p w:rsidR="008A701B" w:rsidRDefault="002D4DFE">
      <w:pPr>
        <w:pBdr>
          <w:top w:val="nil"/>
          <w:left w:val="nil"/>
          <w:bottom w:val="nil"/>
          <w:right w:val="nil"/>
          <w:between w:val="nil"/>
        </w:pBdr>
      </w:pPr>
      <w:r>
        <w:t>There is projected video footage of church sermons and various religious imagery. There is a bible onstage and Leisa performs a movement sequence which has religious reference.</w:t>
      </w:r>
    </w:p>
    <w:p w:rsidR="008A701B" w:rsidRDefault="008A701B">
      <w:pPr>
        <w:pBdr>
          <w:top w:val="nil"/>
          <w:left w:val="nil"/>
          <w:bottom w:val="nil"/>
          <w:right w:val="nil"/>
          <w:between w:val="nil"/>
        </w:pBdr>
        <w:rPr>
          <w:color w:val="000000"/>
        </w:rPr>
      </w:pPr>
    </w:p>
    <w:p w:rsidR="008A701B" w:rsidRPr="0026258B" w:rsidRDefault="002D4DFE">
      <w:pPr>
        <w:pStyle w:val="Heading2"/>
        <w:rPr>
          <w:b/>
        </w:rPr>
      </w:pPr>
      <w:bookmarkStart w:id="20" w:name="_Toc146621720"/>
      <w:r w:rsidRPr="0026258B">
        <w:rPr>
          <w:b/>
        </w:rPr>
        <w:t>General Notes</w:t>
      </w:r>
      <w:bookmarkEnd w:id="20"/>
    </w:p>
    <w:p w:rsidR="008A701B" w:rsidRDefault="008A701B">
      <w:pPr>
        <w:rPr>
          <w:color w:val="000000"/>
        </w:rPr>
      </w:pPr>
    </w:p>
    <w:p w:rsidR="008A701B" w:rsidRDefault="0026258B">
      <w:pPr>
        <w:rPr>
          <w:color w:val="000000"/>
        </w:rPr>
      </w:pPr>
      <w:r>
        <w:rPr>
          <w:color w:val="000000"/>
        </w:rPr>
        <w:t>An</w:t>
      </w:r>
      <w:r w:rsidR="002D4DFE">
        <w:rPr>
          <w:color w:val="000000"/>
        </w:rPr>
        <w:t xml:space="preserve"> Acknowledgment of Country </w:t>
      </w:r>
      <w:r>
        <w:rPr>
          <w:color w:val="000000"/>
        </w:rPr>
        <w:t>will play pre-show.</w:t>
      </w:r>
    </w:p>
    <w:p w:rsidR="008A701B" w:rsidRDefault="008A701B"/>
    <w:p w:rsidR="0026258B" w:rsidRDefault="0026258B">
      <w:pPr>
        <w:rPr>
          <w:rFonts w:eastAsiaTheme="majorEastAsia" w:cstheme="majorBidi"/>
          <w:b/>
          <w:sz w:val="32"/>
          <w:szCs w:val="32"/>
        </w:rPr>
      </w:pPr>
      <w:bookmarkStart w:id="21" w:name="_Toc146621721"/>
      <w:r>
        <w:rPr>
          <w:b/>
        </w:rPr>
        <w:br w:type="page"/>
      </w:r>
    </w:p>
    <w:p w:rsidR="0026258B" w:rsidRDefault="002D4DFE" w:rsidP="0026258B">
      <w:pPr>
        <w:pStyle w:val="Heading1"/>
        <w:rPr>
          <w:b/>
        </w:rPr>
      </w:pPr>
      <w:r>
        <w:rPr>
          <w:b/>
        </w:rPr>
        <w:lastRenderedPageBreak/>
        <w:t>The Venu</w:t>
      </w:r>
      <w:bookmarkEnd w:id="21"/>
      <w:r w:rsidR="0026258B">
        <w:rPr>
          <w:b/>
        </w:rPr>
        <w:t>e</w:t>
      </w:r>
    </w:p>
    <w:p w:rsidR="0026258B" w:rsidRDefault="0026258B" w:rsidP="0026258B"/>
    <w:p w:rsidR="0026258B" w:rsidRPr="0026258B" w:rsidRDefault="0026258B" w:rsidP="0026258B">
      <w:pPr>
        <w:sectPr w:rsidR="0026258B" w:rsidRPr="0026258B">
          <w:headerReference w:type="default" r:id="rId19"/>
          <w:footerReference w:type="even" r:id="rId20"/>
          <w:footerReference w:type="default" r:id="rId21"/>
          <w:headerReference w:type="first" r:id="rId22"/>
          <w:pgSz w:w="12240" w:h="15840"/>
          <w:pgMar w:top="993" w:right="616" w:bottom="709" w:left="567" w:header="284" w:footer="0" w:gutter="0"/>
          <w:pgNumType w:start="1"/>
          <w:cols w:space="720"/>
        </w:sectPr>
      </w:pPr>
    </w:p>
    <w:p w:rsidR="008A701B" w:rsidRDefault="002D4DFE">
      <w:r>
        <w:rPr>
          <w:noProof/>
          <w:lang w:val="en-AU" w:eastAsia="en-AU"/>
        </w:rPr>
        <w:drawing>
          <wp:inline distT="0" distB="0" distL="0" distR="0">
            <wp:extent cx="3277235" cy="2186940"/>
            <wp:effectExtent l="0" t="0" r="0" b="0"/>
            <wp:docPr id="85" name="image21.jpg" descr="WINDOWS_220518_0004"/>
            <wp:cNvGraphicFramePr/>
            <a:graphic xmlns:a="http://schemas.openxmlformats.org/drawingml/2006/main">
              <a:graphicData uri="http://schemas.openxmlformats.org/drawingml/2006/picture">
                <pic:pic xmlns:pic="http://schemas.openxmlformats.org/drawingml/2006/picture">
                  <pic:nvPicPr>
                    <pic:cNvPr id="0" name="image21.jpg" descr="WINDOWS_220518_0004"/>
                    <pic:cNvPicPr preferRelativeResize="0"/>
                  </pic:nvPicPr>
                  <pic:blipFill>
                    <a:blip r:embed="rId23"/>
                    <a:srcRect/>
                    <a:stretch>
                      <a:fillRect/>
                    </a:stretch>
                  </pic:blipFill>
                  <pic:spPr>
                    <a:xfrm>
                      <a:off x="0" y="0"/>
                      <a:ext cx="3277235" cy="2186940"/>
                    </a:xfrm>
                    <a:prstGeom prst="rect">
                      <a:avLst/>
                    </a:prstGeom>
                    <a:ln/>
                  </pic:spPr>
                </pic:pic>
              </a:graphicData>
            </a:graphic>
          </wp:inline>
        </w:drawing>
      </w:r>
    </w:p>
    <w:p w:rsidR="008A701B" w:rsidRDefault="002D4DFE">
      <w:pPr>
        <w:sectPr w:rsidR="008A701B">
          <w:type w:val="continuous"/>
          <w:pgSz w:w="12240" w:h="15840"/>
          <w:pgMar w:top="1276" w:right="616" w:bottom="142" w:left="567" w:header="284" w:footer="0" w:gutter="0"/>
          <w:cols w:num="2" w:space="720" w:equalWidth="0">
            <w:col w:w="5386" w:space="285"/>
            <w:col w:w="5386" w:space="0"/>
          </w:cols>
        </w:sectPr>
      </w:pPr>
      <w:r>
        <w:rPr>
          <w:noProof/>
          <w:lang w:val="en-AU" w:eastAsia="en-AU"/>
        </w:rPr>
        <w:drawing>
          <wp:inline distT="0" distB="0" distL="0" distR="0">
            <wp:extent cx="3045350" cy="2196894"/>
            <wp:effectExtent l="0" t="0" r="0" b="0"/>
            <wp:docPr id="87" name="image28.png" descr="A map of Arts House and its surrounding area."/>
            <wp:cNvGraphicFramePr/>
            <a:graphic xmlns:a="http://schemas.openxmlformats.org/drawingml/2006/main">
              <a:graphicData uri="http://schemas.openxmlformats.org/drawingml/2006/picture">
                <pic:pic xmlns:pic="http://schemas.openxmlformats.org/drawingml/2006/picture">
                  <pic:nvPicPr>
                    <pic:cNvPr id="0" name="image28.png" descr="A map of Arts House and its surrounding area."/>
                    <pic:cNvPicPr preferRelativeResize="0"/>
                  </pic:nvPicPr>
                  <pic:blipFill>
                    <a:blip r:embed="rId24"/>
                    <a:srcRect l="2" t="9957" r="22573" b="15396"/>
                    <a:stretch>
                      <a:fillRect/>
                    </a:stretch>
                  </pic:blipFill>
                  <pic:spPr>
                    <a:xfrm>
                      <a:off x="0" y="0"/>
                      <a:ext cx="3045350" cy="2196894"/>
                    </a:xfrm>
                    <a:prstGeom prst="rect">
                      <a:avLst/>
                    </a:prstGeom>
                    <a:ln/>
                  </pic:spPr>
                </pic:pic>
              </a:graphicData>
            </a:graphic>
          </wp:inline>
        </w:drawing>
      </w:r>
    </w:p>
    <w:p w:rsidR="008A701B" w:rsidRDefault="008A701B"/>
    <w:p w:rsidR="008A701B" w:rsidRDefault="002D4DFE">
      <w:pPr>
        <w:spacing w:line="360" w:lineRule="auto"/>
        <w:rPr>
          <w:sz w:val="24"/>
        </w:rPr>
      </w:pPr>
      <w:r>
        <w:rPr>
          <w:sz w:val="24"/>
        </w:rPr>
        <w:t>Image: North Melbourne Town Hall features giant red letters that say ARTS HOUSE out the front of it.</w:t>
      </w:r>
      <w:r>
        <w:rPr>
          <w:sz w:val="24"/>
        </w:rPr>
        <w:br/>
      </w:r>
    </w:p>
    <w:p w:rsidR="008A701B" w:rsidRDefault="008A701B">
      <w:pPr>
        <w:spacing w:line="360" w:lineRule="auto"/>
        <w:rPr>
          <w:sz w:val="24"/>
        </w:rPr>
      </w:pPr>
    </w:p>
    <w:p w:rsidR="008A701B" w:rsidRDefault="002D4DFE">
      <w:pPr>
        <w:spacing w:line="360" w:lineRule="auto"/>
        <w:ind w:left="-284"/>
        <w:rPr>
          <w:sz w:val="24"/>
        </w:rPr>
        <w:sectPr w:rsidR="008A701B">
          <w:type w:val="continuous"/>
          <w:pgSz w:w="12240" w:h="15840"/>
          <w:pgMar w:top="1276" w:right="616" w:bottom="142" w:left="567" w:header="284" w:footer="0" w:gutter="0"/>
          <w:cols w:num="2" w:space="720" w:equalWidth="0">
            <w:col w:w="5168" w:space="720"/>
            <w:col w:w="5168" w:space="0"/>
          </w:cols>
        </w:sectPr>
      </w:pPr>
      <w:r>
        <w:rPr>
          <w:sz w:val="24"/>
        </w:rPr>
        <w:t xml:space="preserve">Image: a map of Arts House and its surrounding area. </w:t>
      </w:r>
      <w:hyperlink r:id="rId25">
        <w:r>
          <w:rPr>
            <w:color w:val="0000FF"/>
            <w:sz w:val="24"/>
            <w:u w:val="single"/>
          </w:rPr>
          <w:t>LINK TO MAP</w:t>
        </w:r>
      </w:hyperlink>
    </w:p>
    <w:p w:rsidR="008A701B" w:rsidRDefault="002D4DFE">
      <w:pPr>
        <w:pStyle w:val="Heading2"/>
        <w:rPr>
          <w:b/>
        </w:rPr>
      </w:pPr>
      <w:bookmarkStart w:id="22" w:name="_Toc146621722"/>
      <w:r>
        <w:rPr>
          <w:b/>
        </w:rPr>
        <w:t>Front Entrance</w:t>
      </w:r>
      <w:bookmarkEnd w:id="22"/>
    </w:p>
    <w:p w:rsidR="008A701B" w:rsidRDefault="008A701B"/>
    <w:p w:rsidR="008A701B" w:rsidRDefault="009D68EE">
      <w:r>
        <w:pict>
          <v:shape id="_x0000_i1027" type="#_x0000_t75" style="width:535.9pt;height:350.45pt">
            <v:imagedata r:id="rId26" o:title="front entrance"/>
          </v:shape>
        </w:pict>
      </w:r>
    </w:p>
    <w:p w:rsidR="008A701B" w:rsidRDefault="002D4DFE">
      <w:pPr>
        <w:pStyle w:val="Heading2"/>
        <w:rPr>
          <w:b/>
        </w:rPr>
      </w:pPr>
      <w:bookmarkStart w:id="23" w:name="_Toc146621723"/>
      <w:r>
        <w:rPr>
          <w:b/>
        </w:rPr>
        <w:lastRenderedPageBreak/>
        <w:t>Accessible Entrances</w:t>
      </w:r>
      <w:bookmarkEnd w:id="23"/>
    </w:p>
    <w:p w:rsidR="008A701B" w:rsidRDefault="008A701B"/>
    <w:p w:rsidR="008A701B" w:rsidRDefault="002D4DFE">
      <w:r>
        <w:rPr>
          <w:noProof/>
          <w:lang w:val="en-AU" w:eastAsia="en-AU"/>
        </w:rPr>
        <w:drawing>
          <wp:inline distT="0" distB="0" distL="0" distR="0">
            <wp:extent cx="713740" cy="713740"/>
            <wp:effectExtent l="0" t="0" r="0" b="0"/>
            <wp:docPr id="88" name="image14.jpg" descr="disability access symbol wheelchair black"/>
            <wp:cNvGraphicFramePr/>
            <a:graphic xmlns:a="http://schemas.openxmlformats.org/drawingml/2006/main">
              <a:graphicData uri="http://schemas.openxmlformats.org/drawingml/2006/picture">
                <pic:pic xmlns:pic="http://schemas.openxmlformats.org/drawingml/2006/picture">
                  <pic:nvPicPr>
                    <pic:cNvPr id="0" name="image14.jpg" descr="disability access symbol wheelchair black"/>
                    <pic:cNvPicPr preferRelativeResize="0"/>
                  </pic:nvPicPr>
                  <pic:blipFill>
                    <a:blip r:embed="rId15"/>
                    <a:srcRect/>
                    <a:stretch>
                      <a:fillRect/>
                    </a:stretch>
                  </pic:blipFill>
                  <pic:spPr>
                    <a:xfrm>
                      <a:off x="0" y="0"/>
                      <a:ext cx="713740" cy="713740"/>
                    </a:xfrm>
                    <a:prstGeom prst="rect">
                      <a:avLst/>
                    </a:prstGeom>
                    <a:ln/>
                  </pic:spPr>
                </pic:pic>
              </a:graphicData>
            </a:graphic>
          </wp:inline>
        </w:drawing>
      </w:r>
    </w:p>
    <w:p w:rsidR="008A701B" w:rsidRDefault="008A701B"/>
    <w:p w:rsidR="008A701B" w:rsidRDefault="002D4DFE">
      <w:pPr>
        <w:sectPr w:rsidR="008A701B">
          <w:type w:val="continuous"/>
          <w:pgSz w:w="12240" w:h="15840"/>
          <w:pgMar w:top="1276" w:right="616" w:bottom="142" w:left="567" w:header="284" w:footer="0" w:gutter="0"/>
          <w:cols w:space="720"/>
        </w:sectPr>
      </w:pPr>
      <w:r>
        <w:t>There are two Accessible Entrances. The first is on Errol St next to the Post Office.</w:t>
      </w:r>
    </w:p>
    <w:p w:rsidR="008A701B" w:rsidRDefault="008A701B">
      <w:pPr>
        <w:sectPr w:rsidR="008A701B">
          <w:type w:val="continuous"/>
          <w:pgSz w:w="12240" w:h="15840"/>
          <w:pgMar w:top="1276" w:right="616" w:bottom="142" w:left="567" w:header="284" w:footer="0" w:gutter="0"/>
          <w:cols w:num="2" w:space="720" w:equalWidth="0">
            <w:col w:w="5168" w:space="720"/>
            <w:col w:w="5168" w:space="0"/>
          </w:cols>
        </w:sectPr>
      </w:pPr>
    </w:p>
    <w:p w:rsidR="008A701B" w:rsidRDefault="002D4DFE">
      <w:r>
        <w:rPr>
          <w:rFonts w:ascii="Graphik Regular" w:eastAsia="Graphik Regular" w:hAnsi="Graphik Regular" w:cs="Graphik Regular"/>
          <w:noProof/>
          <w:color w:val="000000"/>
          <w:lang w:val="en-AU" w:eastAsia="en-AU"/>
        </w:rPr>
        <w:drawing>
          <wp:inline distT="0" distB="0" distL="0" distR="0">
            <wp:extent cx="3238641" cy="2058570"/>
            <wp:effectExtent l="0" t="0" r="0" b="0"/>
            <wp:docPr id="89" name="image24.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24.png" descr="Image is a wide shot of the Errol Street Entrance. Far left of the image is the stepped entrance and to the right is the ramped entrance."/>
                    <pic:cNvPicPr preferRelativeResize="0"/>
                  </pic:nvPicPr>
                  <pic:blipFill>
                    <a:blip r:embed="rId27"/>
                    <a:srcRect t="310" r="14449" b="1"/>
                    <a:stretch>
                      <a:fillRect/>
                    </a:stretch>
                  </pic:blipFill>
                  <pic:spPr>
                    <a:xfrm>
                      <a:off x="0" y="0"/>
                      <a:ext cx="3238641" cy="2058570"/>
                    </a:xfrm>
                    <a:prstGeom prst="rect">
                      <a:avLst/>
                    </a:prstGeom>
                    <a:ln/>
                  </pic:spPr>
                </pic:pic>
              </a:graphicData>
            </a:graphic>
          </wp:inline>
        </w:drawing>
      </w:r>
      <w:r>
        <w:t xml:space="preserve"> </w:t>
      </w:r>
    </w:p>
    <w:p w:rsidR="008A701B" w:rsidRDefault="008A701B">
      <w:pPr>
        <w:rPr>
          <w:color w:val="000000"/>
          <w:sz w:val="20"/>
          <w:szCs w:val="20"/>
        </w:rPr>
      </w:pPr>
    </w:p>
    <w:p w:rsidR="008A701B" w:rsidRDefault="002D4DFE">
      <w:pPr>
        <w:spacing w:line="360" w:lineRule="auto"/>
        <w:rPr>
          <w:color w:val="000000"/>
          <w:sz w:val="24"/>
        </w:rPr>
      </w:pPr>
      <w:r>
        <w:rPr>
          <w:color w:val="000000"/>
          <w:sz w:val="24"/>
        </w:rPr>
        <w:t>Image: Errol Street entrance next to the Post office with wheelchair accessible ramp or two steps with grab rails.</w:t>
      </w:r>
    </w:p>
    <w:p w:rsidR="008A701B" w:rsidRDefault="002D4DFE">
      <w:pPr>
        <w:spacing w:line="360" w:lineRule="auto"/>
        <w:ind w:left="-426"/>
        <w:rPr>
          <w:sz w:val="24"/>
        </w:rPr>
      </w:pPr>
      <w:r>
        <w:rPr>
          <w:noProof/>
          <w:sz w:val="24"/>
          <w:lang w:val="en-AU" w:eastAsia="en-AU"/>
        </w:rPr>
        <w:drawing>
          <wp:inline distT="0" distB="0" distL="0" distR="0">
            <wp:extent cx="3035006" cy="2070466"/>
            <wp:effectExtent l="0" t="0" r="0" b="0"/>
            <wp:docPr id="90" name="image19.jpg" descr="cid:53f5c028-ae5c-433f-9aaf-80717b34a7e8@ausprd01.prod.outlook.com"/>
            <wp:cNvGraphicFramePr/>
            <a:graphic xmlns:a="http://schemas.openxmlformats.org/drawingml/2006/main">
              <a:graphicData uri="http://schemas.openxmlformats.org/drawingml/2006/picture">
                <pic:pic xmlns:pic="http://schemas.openxmlformats.org/drawingml/2006/picture">
                  <pic:nvPicPr>
                    <pic:cNvPr id="0" name="image19.jpg" descr="cid:53f5c028-ae5c-433f-9aaf-80717b34a7e8@ausprd01.prod.outlook.com"/>
                    <pic:cNvPicPr preferRelativeResize="0"/>
                  </pic:nvPicPr>
                  <pic:blipFill>
                    <a:blip r:embed="rId28"/>
                    <a:srcRect t="-1" b="9002"/>
                    <a:stretch>
                      <a:fillRect/>
                    </a:stretch>
                  </pic:blipFill>
                  <pic:spPr>
                    <a:xfrm>
                      <a:off x="0" y="0"/>
                      <a:ext cx="3035006" cy="2070466"/>
                    </a:xfrm>
                    <a:prstGeom prst="rect">
                      <a:avLst/>
                    </a:prstGeom>
                    <a:ln/>
                  </pic:spPr>
                </pic:pic>
              </a:graphicData>
            </a:graphic>
          </wp:inline>
        </w:drawing>
      </w:r>
    </w:p>
    <w:p w:rsidR="008A701B" w:rsidRDefault="002D4DFE">
      <w:pPr>
        <w:spacing w:line="360" w:lineRule="auto"/>
        <w:ind w:left="-284"/>
        <w:rPr>
          <w:color w:val="000000"/>
          <w:sz w:val="24"/>
        </w:rPr>
        <w:sectPr w:rsidR="008A701B">
          <w:type w:val="continuous"/>
          <w:pgSz w:w="12240" w:h="15840"/>
          <w:pgMar w:top="1276" w:right="616" w:bottom="142" w:left="567" w:header="284" w:footer="0" w:gutter="0"/>
          <w:cols w:num="2" w:space="720" w:equalWidth="0">
            <w:col w:w="5168" w:space="720"/>
            <w:col w:w="5168" w:space="0"/>
          </w:cols>
        </w:sectPr>
      </w:pPr>
      <w:r>
        <w:rPr>
          <w:color w:val="000000"/>
          <w:sz w:val="24"/>
        </w:rPr>
        <w:t xml:space="preserve">Image: View of door entrance.  </w:t>
      </w:r>
    </w:p>
    <w:p w:rsidR="008A701B" w:rsidRDefault="008A701B">
      <w:pPr>
        <w:rPr>
          <w:sz w:val="24"/>
        </w:rPr>
        <w:sectPr w:rsidR="008A701B">
          <w:type w:val="continuous"/>
          <w:pgSz w:w="12240" w:h="15840"/>
          <w:pgMar w:top="1276" w:right="616" w:bottom="142" w:left="567" w:header="284" w:footer="0" w:gutter="0"/>
          <w:cols w:num="2" w:space="720" w:equalWidth="0">
            <w:col w:w="5168" w:space="720"/>
            <w:col w:w="5168" w:space="0"/>
          </w:cols>
        </w:sectPr>
      </w:pPr>
    </w:p>
    <w:p w:rsidR="008A701B" w:rsidRDefault="008A701B"/>
    <w:p w:rsidR="008A701B" w:rsidRDefault="002D4DFE">
      <w:r>
        <w:t>The second Accessible Entrance is towards the end of George Johnson Lane.</w:t>
      </w:r>
    </w:p>
    <w:p w:rsidR="008A701B" w:rsidRDefault="008A701B">
      <w:pPr>
        <w:sectPr w:rsidR="008A701B">
          <w:type w:val="continuous"/>
          <w:pgSz w:w="12240" w:h="15840"/>
          <w:pgMar w:top="1276" w:right="616" w:bottom="142" w:left="567" w:header="284" w:footer="0" w:gutter="0"/>
          <w:cols w:space="720"/>
        </w:sectPr>
      </w:pPr>
    </w:p>
    <w:p w:rsidR="008A701B" w:rsidRDefault="002D4DFE">
      <w:r>
        <w:rPr>
          <w:rFonts w:ascii="Graphik Regular" w:eastAsia="Graphik Regular" w:hAnsi="Graphik Regular" w:cs="Graphik Regular"/>
          <w:noProof/>
          <w:color w:val="000000"/>
          <w:lang w:val="en-AU" w:eastAsia="en-AU"/>
        </w:rPr>
        <w:drawing>
          <wp:inline distT="0" distB="0" distL="0" distR="0">
            <wp:extent cx="3182124" cy="2097815"/>
            <wp:effectExtent l="0" t="0" r="0" b="0"/>
            <wp:docPr id="91" name="image25.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0" name="image25.png" descr="View of George Johnson Lane from Errol St. There is a maroon large sign at the end of the laneway pointing towards the entrance. "/>
                    <pic:cNvPicPr preferRelativeResize="0"/>
                  </pic:nvPicPr>
                  <pic:blipFill>
                    <a:blip r:embed="rId29"/>
                    <a:srcRect l="8628" r="10152"/>
                    <a:stretch>
                      <a:fillRect/>
                    </a:stretch>
                  </pic:blipFill>
                  <pic:spPr>
                    <a:xfrm>
                      <a:off x="0" y="0"/>
                      <a:ext cx="3182124" cy="2097815"/>
                    </a:xfrm>
                    <a:prstGeom prst="rect">
                      <a:avLst/>
                    </a:prstGeom>
                    <a:ln/>
                  </pic:spPr>
                </pic:pic>
              </a:graphicData>
            </a:graphic>
          </wp:inline>
        </w:drawing>
      </w:r>
      <w:r>
        <w:t xml:space="preserve"> </w:t>
      </w:r>
    </w:p>
    <w:p w:rsidR="008A701B" w:rsidRDefault="008A701B">
      <w:pPr>
        <w:spacing w:line="360" w:lineRule="auto"/>
        <w:rPr>
          <w:color w:val="000000"/>
          <w:sz w:val="20"/>
          <w:szCs w:val="20"/>
        </w:rPr>
      </w:pPr>
    </w:p>
    <w:p w:rsidR="008A701B" w:rsidRDefault="002D4DFE">
      <w:pPr>
        <w:spacing w:line="360" w:lineRule="auto"/>
        <w:rPr>
          <w:color w:val="000000"/>
          <w:sz w:val="24"/>
        </w:rPr>
      </w:pPr>
      <w:r>
        <w:rPr>
          <w:color w:val="000000"/>
          <w:sz w:val="24"/>
        </w:rPr>
        <w:t>Image: View of George Johnson Lane from Errol St. The laneway passes through an archway with a brick wall at the end.</w:t>
      </w:r>
    </w:p>
    <w:p w:rsidR="008A701B" w:rsidRDefault="002D4DFE">
      <w:pPr>
        <w:ind w:left="-284"/>
        <w:rPr>
          <w:sz w:val="24"/>
        </w:rPr>
      </w:pPr>
      <w:r>
        <w:rPr>
          <w:rFonts w:ascii="Graphik Regular" w:eastAsia="Graphik Regular" w:hAnsi="Graphik Regular" w:cs="Graphik Regular"/>
          <w:noProof/>
          <w:color w:val="000000"/>
          <w:sz w:val="24"/>
          <w:lang w:val="en-AU" w:eastAsia="en-AU"/>
        </w:rPr>
        <w:drawing>
          <wp:inline distT="0" distB="0" distL="0" distR="0">
            <wp:extent cx="3214578" cy="2091336"/>
            <wp:effectExtent l="0" t="0" r="0" b="0"/>
            <wp:docPr id="92" name="image23.jpg" descr="A photo taken from George Johnson Lane of the ramp leading to the Arts House foyer. "/>
            <wp:cNvGraphicFramePr/>
            <a:graphic xmlns:a="http://schemas.openxmlformats.org/drawingml/2006/main">
              <a:graphicData uri="http://schemas.openxmlformats.org/drawingml/2006/picture">
                <pic:pic xmlns:pic="http://schemas.openxmlformats.org/drawingml/2006/picture">
                  <pic:nvPicPr>
                    <pic:cNvPr id="0" name="image23.jpg" descr="A photo taken from George Johnson Lane of the ramp leading to the Arts House foyer. "/>
                    <pic:cNvPicPr preferRelativeResize="0"/>
                  </pic:nvPicPr>
                  <pic:blipFill>
                    <a:blip r:embed="rId30"/>
                    <a:srcRect l="3990" t="8982" r="2070" b="9527"/>
                    <a:stretch>
                      <a:fillRect/>
                    </a:stretch>
                  </pic:blipFill>
                  <pic:spPr>
                    <a:xfrm>
                      <a:off x="0" y="0"/>
                      <a:ext cx="3214578" cy="2091336"/>
                    </a:xfrm>
                    <a:prstGeom prst="rect">
                      <a:avLst/>
                    </a:prstGeom>
                    <a:ln/>
                  </pic:spPr>
                </pic:pic>
              </a:graphicData>
            </a:graphic>
          </wp:inline>
        </w:drawing>
      </w:r>
    </w:p>
    <w:p w:rsidR="008A701B" w:rsidRDefault="008A701B">
      <w:pPr>
        <w:spacing w:line="360" w:lineRule="auto"/>
        <w:ind w:left="-284"/>
        <w:rPr>
          <w:color w:val="000000"/>
          <w:sz w:val="24"/>
        </w:rPr>
      </w:pPr>
    </w:p>
    <w:p w:rsidR="008A701B" w:rsidRDefault="002D4DFE">
      <w:pPr>
        <w:spacing w:line="360" w:lineRule="auto"/>
        <w:ind w:left="-284"/>
        <w:rPr>
          <w:sz w:val="24"/>
        </w:rPr>
        <w:sectPr w:rsidR="008A701B">
          <w:type w:val="continuous"/>
          <w:pgSz w:w="12240" w:h="15840"/>
          <w:pgMar w:top="1276" w:right="616" w:bottom="142" w:left="567" w:header="284" w:footer="0" w:gutter="0"/>
          <w:cols w:num="2" w:space="720" w:equalWidth="0">
            <w:col w:w="5168" w:space="720"/>
            <w:col w:w="5168" w:space="0"/>
          </w:cols>
        </w:sectPr>
      </w:pPr>
      <w:r>
        <w:rPr>
          <w:color w:val="000000"/>
          <w:sz w:val="24"/>
        </w:rPr>
        <w:t>Image: view of the ramp leading from George Johnson Lane to the automated door which opens into the Arts House foyer.</w:t>
      </w:r>
    </w:p>
    <w:p w:rsidR="008A701B" w:rsidRDefault="002D4DFE">
      <w:pPr>
        <w:pStyle w:val="Heading2"/>
        <w:rPr>
          <w:b/>
        </w:rPr>
      </w:pPr>
      <w:r>
        <w:br w:type="page"/>
      </w:r>
      <w:bookmarkStart w:id="24" w:name="_Toc146621724"/>
      <w:r>
        <w:rPr>
          <w:b/>
        </w:rPr>
        <w:lastRenderedPageBreak/>
        <w:t>Box Office</w:t>
      </w:r>
      <w:bookmarkEnd w:id="24"/>
    </w:p>
    <w:p w:rsidR="008A701B" w:rsidRDefault="008A701B">
      <w:pPr>
        <w:rPr>
          <w:b/>
        </w:rPr>
      </w:pPr>
    </w:p>
    <w:p w:rsidR="008A701B" w:rsidRDefault="002D4DFE">
      <w:pPr>
        <w:rPr>
          <w:b/>
        </w:rPr>
      </w:pPr>
      <w:r>
        <w:rPr>
          <w:rFonts w:ascii="Graphik Regular" w:eastAsia="Graphik Regular" w:hAnsi="Graphik Regular" w:cs="Graphik Regular"/>
          <w:noProof/>
          <w:color w:val="000000"/>
          <w:lang w:val="en-AU" w:eastAsia="en-AU"/>
        </w:rPr>
        <w:drawing>
          <wp:inline distT="0" distB="0" distL="0" distR="0">
            <wp:extent cx="6780377" cy="3567068"/>
            <wp:effectExtent l="0" t="0" r="0" b="0"/>
            <wp:docPr id="93" name="image27.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0" name="image27.png" descr="Image is of reception desk, showing one of our receptionist's waving and smiling. To the left of the reception desk is the main stair case, showcasing some art work on the walls. "/>
                    <pic:cNvPicPr preferRelativeResize="0"/>
                  </pic:nvPicPr>
                  <pic:blipFill>
                    <a:blip r:embed="rId31"/>
                    <a:srcRect t="4921"/>
                    <a:stretch>
                      <a:fillRect/>
                    </a:stretch>
                  </pic:blipFill>
                  <pic:spPr>
                    <a:xfrm>
                      <a:off x="0" y="0"/>
                      <a:ext cx="6780377" cy="3567068"/>
                    </a:xfrm>
                    <a:prstGeom prst="rect">
                      <a:avLst/>
                    </a:prstGeom>
                    <a:ln/>
                  </pic:spPr>
                </pic:pic>
              </a:graphicData>
            </a:graphic>
          </wp:inline>
        </w:drawing>
      </w:r>
    </w:p>
    <w:p w:rsidR="008A701B" w:rsidRDefault="008A701B">
      <w:pPr>
        <w:rPr>
          <w:b/>
        </w:rPr>
      </w:pPr>
    </w:p>
    <w:p w:rsidR="008A701B" w:rsidRDefault="002D4DFE">
      <w:r>
        <w:t>Box Office is located in the foyer under the stairwell.</w:t>
      </w:r>
    </w:p>
    <w:p w:rsidR="008A701B" w:rsidRDefault="008A701B">
      <w:pPr>
        <w:rPr>
          <w:b/>
        </w:rPr>
      </w:pPr>
    </w:p>
    <w:p w:rsidR="008A701B" w:rsidRDefault="002D4DFE">
      <w:pPr>
        <w:pStyle w:val="Heading2"/>
        <w:rPr>
          <w:b/>
        </w:rPr>
      </w:pPr>
      <w:bookmarkStart w:id="25" w:name="_Toc146621725"/>
      <w:r>
        <w:rPr>
          <w:b/>
        </w:rPr>
        <w:t>Ushers</w:t>
      </w:r>
      <w:bookmarkEnd w:id="25"/>
    </w:p>
    <w:p w:rsidR="008A701B" w:rsidRDefault="008A701B"/>
    <w:p w:rsidR="008A701B" w:rsidRDefault="002D4DFE">
      <w:pPr>
        <w:rPr>
          <w:b/>
        </w:rPr>
      </w:pPr>
      <w:r>
        <w:rPr>
          <w:b/>
          <w:noProof/>
          <w:lang w:val="en-AU" w:eastAsia="en-AU"/>
        </w:rPr>
        <w:drawing>
          <wp:inline distT="0" distB="0" distL="0" distR="0">
            <wp:extent cx="7015480" cy="3394075"/>
            <wp:effectExtent l="0" t="0" r="0" b="0"/>
            <wp:docPr id="66" name="image11.jpg" descr="USHERS"/>
            <wp:cNvGraphicFramePr/>
            <a:graphic xmlns:a="http://schemas.openxmlformats.org/drawingml/2006/main">
              <a:graphicData uri="http://schemas.openxmlformats.org/drawingml/2006/picture">
                <pic:pic xmlns:pic="http://schemas.openxmlformats.org/drawingml/2006/picture">
                  <pic:nvPicPr>
                    <pic:cNvPr id="0" name="image11.jpg" descr="USHERS"/>
                    <pic:cNvPicPr preferRelativeResize="0"/>
                  </pic:nvPicPr>
                  <pic:blipFill>
                    <a:blip r:embed="rId32"/>
                    <a:srcRect/>
                    <a:stretch>
                      <a:fillRect/>
                    </a:stretch>
                  </pic:blipFill>
                  <pic:spPr>
                    <a:xfrm>
                      <a:off x="0" y="0"/>
                      <a:ext cx="7015480" cy="3394075"/>
                    </a:xfrm>
                    <a:prstGeom prst="rect">
                      <a:avLst/>
                    </a:prstGeom>
                    <a:ln/>
                  </pic:spPr>
                </pic:pic>
              </a:graphicData>
            </a:graphic>
          </wp:inline>
        </w:drawing>
      </w:r>
      <w:r>
        <w:rPr>
          <w:noProof/>
          <w:lang w:val="en-AU" w:eastAsia="en-AU"/>
        </w:rPr>
        <mc:AlternateContent>
          <mc:Choice Requires="wpg">
            <w:drawing>
              <wp:anchor distT="0" distB="0" distL="114300" distR="114300" simplePos="0" relativeHeight="251658240" behindDoc="0" locked="0" layoutInCell="1" hidden="0" allowOverlap="1">
                <wp:simplePos x="0" y="0"/>
                <wp:positionH relativeFrom="column">
                  <wp:posOffset>3136900</wp:posOffset>
                </wp:positionH>
                <wp:positionV relativeFrom="paragraph">
                  <wp:posOffset>2197100</wp:posOffset>
                </wp:positionV>
                <wp:extent cx="530353" cy="551899"/>
                <wp:effectExtent l="0" t="0" r="0" b="0"/>
                <wp:wrapNone/>
                <wp:docPr id="65" name=""/>
                <wp:cNvGraphicFramePr/>
                <a:graphic xmlns:a="http://schemas.openxmlformats.org/drawingml/2006/main">
                  <a:graphicData uri="http://schemas.microsoft.com/office/word/2010/wordprocessingShape">
                    <wps:wsp>
                      <wps:cNvCnPr/>
                      <wps:spPr>
                        <a:xfrm rot="10800000" flipH="1">
                          <a:off x="5118924" y="3542151"/>
                          <a:ext cx="454153" cy="475699"/>
                        </a:xfrm>
                        <a:prstGeom prst="straightConnector1">
                          <a:avLst/>
                        </a:prstGeom>
                        <a:noFill/>
                        <a:ln w="76200" cap="flat" cmpd="sng">
                          <a:solidFill>
                            <a:schemeClr val="accent2"/>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3136900</wp:posOffset>
                </wp:positionH>
                <wp:positionV relativeFrom="paragraph">
                  <wp:posOffset>2197100</wp:posOffset>
                </wp:positionV>
                <wp:extent cx="530353" cy="551899"/>
                <wp:effectExtent b="0" l="0" r="0" t="0"/>
                <wp:wrapNone/>
                <wp:docPr id="65" name="image29.png"/>
                <a:graphic>
                  <a:graphicData uri="http://schemas.openxmlformats.org/drawingml/2006/picture">
                    <pic:pic>
                      <pic:nvPicPr>
                        <pic:cNvPr id="0" name="image29.png"/>
                        <pic:cNvPicPr preferRelativeResize="0"/>
                      </pic:nvPicPr>
                      <pic:blipFill>
                        <a:blip r:embed="rId33"/>
                        <a:srcRect/>
                        <a:stretch>
                          <a:fillRect/>
                        </a:stretch>
                      </pic:blipFill>
                      <pic:spPr>
                        <a:xfrm>
                          <a:off x="0" y="0"/>
                          <a:ext cx="530353" cy="551899"/>
                        </a:xfrm>
                        <a:prstGeom prst="rect"/>
                        <a:ln/>
                      </pic:spPr>
                    </pic:pic>
                  </a:graphicData>
                </a:graphic>
              </wp:anchor>
            </w:drawing>
          </mc:Fallback>
        </mc:AlternateContent>
      </w:r>
    </w:p>
    <w:p w:rsidR="008A701B" w:rsidRDefault="008A701B"/>
    <w:p w:rsidR="008A701B" w:rsidRDefault="002D4DFE">
      <w:r>
        <w:t>Ushers will be wearing black with an Arts House Logo on the left hand shoulder.</w:t>
      </w:r>
    </w:p>
    <w:p w:rsidR="008A701B" w:rsidRDefault="002D4DFE">
      <w:pPr>
        <w:pStyle w:val="Heading2"/>
        <w:rPr>
          <w:b/>
        </w:rPr>
      </w:pPr>
      <w:bookmarkStart w:id="26" w:name="_Toc146621726"/>
      <w:r>
        <w:rPr>
          <w:b/>
        </w:rPr>
        <w:lastRenderedPageBreak/>
        <w:t>Bar</w:t>
      </w:r>
      <w:bookmarkEnd w:id="26"/>
    </w:p>
    <w:p w:rsidR="008A701B" w:rsidRDefault="008A701B"/>
    <w:p w:rsidR="008A701B" w:rsidRDefault="002D4DFE">
      <w:r>
        <w:rPr>
          <w:noProof/>
          <w:lang w:val="en-AU" w:eastAsia="en-AU"/>
        </w:rPr>
        <w:drawing>
          <wp:inline distT="0" distB="0" distL="0" distR="0">
            <wp:extent cx="7015480" cy="4674235"/>
            <wp:effectExtent l="0" t="0" r="0" b="0"/>
            <wp:docPr id="67" name="image15.jpg" descr="BAR"/>
            <wp:cNvGraphicFramePr/>
            <a:graphic xmlns:a="http://schemas.openxmlformats.org/drawingml/2006/main">
              <a:graphicData uri="http://schemas.openxmlformats.org/drawingml/2006/picture">
                <pic:pic xmlns:pic="http://schemas.openxmlformats.org/drawingml/2006/picture">
                  <pic:nvPicPr>
                    <pic:cNvPr id="0" name="image15.jpg" descr="BAR"/>
                    <pic:cNvPicPr preferRelativeResize="0"/>
                  </pic:nvPicPr>
                  <pic:blipFill>
                    <a:blip r:embed="rId34"/>
                    <a:srcRect/>
                    <a:stretch>
                      <a:fillRect/>
                    </a:stretch>
                  </pic:blipFill>
                  <pic:spPr>
                    <a:xfrm>
                      <a:off x="0" y="0"/>
                      <a:ext cx="7015480" cy="4674235"/>
                    </a:xfrm>
                    <a:prstGeom prst="rect">
                      <a:avLst/>
                    </a:prstGeom>
                    <a:ln/>
                  </pic:spPr>
                </pic:pic>
              </a:graphicData>
            </a:graphic>
          </wp:inline>
        </w:drawing>
      </w:r>
    </w:p>
    <w:p w:rsidR="008A701B" w:rsidRDefault="008A701B"/>
    <w:p w:rsidR="008A701B" w:rsidRDefault="002D4DFE">
      <w:r>
        <w:t>Bar staff will be wearing black with an Arts House Logo.</w:t>
      </w:r>
    </w:p>
    <w:p w:rsidR="008A701B" w:rsidRDefault="008A701B"/>
    <w:p w:rsidR="008A701B" w:rsidRDefault="002D4DFE">
      <w:r>
        <w:t xml:space="preserve">We have a range of alcoholic and non-alcoholic beverages for sale. </w:t>
      </w:r>
    </w:p>
    <w:p w:rsidR="008A701B" w:rsidRDefault="008A701B"/>
    <w:p w:rsidR="008A701B" w:rsidRDefault="002D4DFE">
      <w:pPr>
        <w:rPr>
          <w:highlight w:val="white"/>
        </w:rPr>
      </w:pPr>
      <w:r>
        <w:rPr>
          <w:highlight w:val="white"/>
        </w:rPr>
        <w:t>We are a cashless venue and accept EFTPOS, Visa and Mastercard payments.</w:t>
      </w:r>
    </w:p>
    <w:p w:rsidR="008A701B" w:rsidRDefault="008A701B"/>
    <w:p w:rsidR="008A701B" w:rsidRDefault="002D4DFE">
      <w:r>
        <w:br w:type="page"/>
      </w:r>
    </w:p>
    <w:p w:rsidR="008A701B" w:rsidRDefault="002D4DFE">
      <w:pPr>
        <w:pStyle w:val="Heading2"/>
        <w:rPr>
          <w:b/>
        </w:rPr>
      </w:pPr>
      <w:bookmarkStart w:id="27" w:name="_Toc146621727"/>
      <w:r>
        <w:rPr>
          <w:b/>
        </w:rPr>
        <w:lastRenderedPageBreak/>
        <w:t>Quiet Space</w:t>
      </w:r>
      <w:bookmarkEnd w:id="27"/>
    </w:p>
    <w:p w:rsidR="008A701B" w:rsidRDefault="008A701B"/>
    <w:p w:rsidR="008A701B" w:rsidRDefault="002D4DFE">
      <w:r>
        <w:rPr>
          <w:noProof/>
          <w:lang w:val="en-AU" w:eastAsia="en-AU"/>
        </w:rPr>
        <w:drawing>
          <wp:inline distT="0" distB="0" distL="0" distR="0">
            <wp:extent cx="713740" cy="713740"/>
            <wp:effectExtent l="0" t="0" r="0" b="0"/>
            <wp:docPr id="68" name="image6.png" descr="animal"/>
            <wp:cNvGraphicFramePr/>
            <a:graphic xmlns:a="http://schemas.openxmlformats.org/drawingml/2006/main">
              <a:graphicData uri="http://schemas.openxmlformats.org/drawingml/2006/picture">
                <pic:pic xmlns:pic="http://schemas.openxmlformats.org/drawingml/2006/picture">
                  <pic:nvPicPr>
                    <pic:cNvPr id="0" name="image6.png" descr="animal"/>
                    <pic:cNvPicPr preferRelativeResize="0"/>
                  </pic:nvPicPr>
                  <pic:blipFill>
                    <a:blip r:embed="rId35"/>
                    <a:srcRect/>
                    <a:stretch>
                      <a:fillRect/>
                    </a:stretch>
                  </pic:blipFill>
                  <pic:spPr>
                    <a:xfrm>
                      <a:off x="0" y="0"/>
                      <a:ext cx="713740" cy="713740"/>
                    </a:xfrm>
                    <a:prstGeom prst="rect">
                      <a:avLst/>
                    </a:prstGeom>
                    <a:ln/>
                  </pic:spPr>
                </pic:pic>
              </a:graphicData>
            </a:graphic>
          </wp:inline>
        </w:drawing>
      </w:r>
    </w:p>
    <w:p w:rsidR="008A701B" w:rsidRDefault="002D4DFE">
      <w:pPr>
        <w:spacing w:line="360" w:lineRule="auto"/>
        <w:sectPr w:rsidR="008A701B">
          <w:type w:val="continuous"/>
          <w:pgSz w:w="12240" w:h="15840"/>
          <w:pgMar w:top="1276" w:right="616" w:bottom="142" w:left="567" w:header="284" w:footer="0" w:gutter="0"/>
          <w:cols w:space="720"/>
        </w:sectPr>
      </w:pPr>
      <w:r>
        <w:t>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prayer or parenting space.</w:t>
      </w:r>
    </w:p>
    <w:p w:rsidR="008A701B" w:rsidRDefault="002D4DFE">
      <w:r>
        <w:rPr>
          <w:noProof/>
          <w:lang w:val="en-AU" w:eastAsia="en-AU"/>
        </w:rPr>
        <w:drawing>
          <wp:inline distT="0" distB="0" distL="0" distR="0">
            <wp:extent cx="3284433" cy="2264352"/>
            <wp:effectExtent l="0" t="0" r="0" b="0"/>
            <wp:docPr id="69" name="image18.jpg" descr="cid:3326d01f-1b96-42ba-b0a5-8d8418cf4d98@ausprd01.prod.outlook.com"/>
            <wp:cNvGraphicFramePr/>
            <a:graphic xmlns:a="http://schemas.openxmlformats.org/drawingml/2006/main">
              <a:graphicData uri="http://schemas.openxmlformats.org/drawingml/2006/picture">
                <pic:pic xmlns:pic="http://schemas.openxmlformats.org/drawingml/2006/picture">
                  <pic:nvPicPr>
                    <pic:cNvPr id="0" name="image18.jpg" descr="cid:3326d01f-1b96-42ba-b0a5-8d8418cf4d98@ausprd01.prod.outlook.com"/>
                    <pic:cNvPicPr preferRelativeResize="0"/>
                  </pic:nvPicPr>
                  <pic:blipFill>
                    <a:blip r:embed="rId36"/>
                    <a:srcRect t="8038"/>
                    <a:stretch>
                      <a:fillRect/>
                    </a:stretch>
                  </pic:blipFill>
                  <pic:spPr>
                    <a:xfrm>
                      <a:off x="0" y="0"/>
                      <a:ext cx="3284433" cy="2264352"/>
                    </a:xfrm>
                    <a:prstGeom prst="rect">
                      <a:avLst/>
                    </a:prstGeom>
                    <a:ln/>
                  </pic:spPr>
                </pic:pic>
              </a:graphicData>
            </a:graphic>
          </wp:inline>
        </w:drawing>
      </w:r>
      <w:r>
        <w:t xml:space="preserve"> </w:t>
      </w:r>
    </w:p>
    <w:p w:rsidR="008A701B" w:rsidRDefault="008A701B">
      <w:pPr>
        <w:spacing w:line="360" w:lineRule="auto"/>
        <w:rPr>
          <w:color w:val="000000"/>
          <w:sz w:val="20"/>
          <w:szCs w:val="20"/>
        </w:rPr>
      </w:pPr>
    </w:p>
    <w:p w:rsidR="008A701B" w:rsidRDefault="002D4DFE">
      <w:pPr>
        <w:spacing w:line="360" w:lineRule="auto"/>
        <w:rPr>
          <w:color w:val="000000"/>
          <w:sz w:val="24"/>
        </w:rPr>
      </w:pPr>
      <w:r>
        <w:rPr>
          <w:color w:val="000000"/>
          <w:sz w:val="24"/>
        </w:rPr>
        <w:t>Image: Quiet space with lights dimmed</w:t>
      </w:r>
    </w:p>
    <w:p w:rsidR="008A701B" w:rsidRDefault="002D4DFE">
      <w:pPr>
        <w:ind w:left="-284"/>
        <w:rPr>
          <w:sz w:val="24"/>
        </w:rPr>
      </w:pPr>
      <w:r>
        <w:rPr>
          <w:noProof/>
          <w:sz w:val="24"/>
          <w:lang w:val="en-AU" w:eastAsia="en-AU"/>
        </w:rPr>
        <w:drawing>
          <wp:inline distT="0" distB="0" distL="0" distR="0">
            <wp:extent cx="3270903" cy="2260545"/>
            <wp:effectExtent l="0" t="0" r="0" b="0"/>
            <wp:docPr id="70" name="image16.jpg" descr="cid:73f8d068-c340-43b2-ab98-df66b852ddbb@ausprd01.prod.outlook.com"/>
            <wp:cNvGraphicFramePr/>
            <a:graphic xmlns:a="http://schemas.openxmlformats.org/drawingml/2006/main">
              <a:graphicData uri="http://schemas.openxmlformats.org/drawingml/2006/picture">
                <pic:pic xmlns:pic="http://schemas.openxmlformats.org/drawingml/2006/picture">
                  <pic:nvPicPr>
                    <pic:cNvPr id="0" name="image16.jpg" descr="cid:73f8d068-c340-43b2-ab98-df66b852ddbb@ausprd01.prod.outlook.com"/>
                    <pic:cNvPicPr preferRelativeResize="0"/>
                  </pic:nvPicPr>
                  <pic:blipFill>
                    <a:blip r:embed="rId37"/>
                    <a:srcRect t="7806"/>
                    <a:stretch>
                      <a:fillRect/>
                    </a:stretch>
                  </pic:blipFill>
                  <pic:spPr>
                    <a:xfrm>
                      <a:off x="0" y="0"/>
                      <a:ext cx="3270903" cy="2260545"/>
                    </a:xfrm>
                    <a:prstGeom prst="rect">
                      <a:avLst/>
                    </a:prstGeom>
                    <a:ln/>
                  </pic:spPr>
                </pic:pic>
              </a:graphicData>
            </a:graphic>
          </wp:inline>
        </w:drawing>
      </w:r>
    </w:p>
    <w:p w:rsidR="008A701B" w:rsidRDefault="008A701B">
      <w:pPr>
        <w:ind w:left="-284"/>
        <w:rPr>
          <w:sz w:val="24"/>
        </w:rPr>
      </w:pPr>
    </w:p>
    <w:p w:rsidR="008A701B" w:rsidRDefault="002D4DFE">
      <w:pPr>
        <w:ind w:left="-284"/>
        <w:rPr>
          <w:color w:val="000000"/>
          <w:sz w:val="24"/>
        </w:rPr>
      </w:pPr>
      <w:r>
        <w:rPr>
          <w:color w:val="000000"/>
          <w:sz w:val="24"/>
        </w:rPr>
        <w:t>Image: Quiet space kitchenette and book shelf</w:t>
      </w:r>
    </w:p>
    <w:p w:rsidR="008A701B" w:rsidRDefault="008A701B">
      <w:pPr>
        <w:ind w:left="-284"/>
        <w:rPr>
          <w:color w:val="000000"/>
          <w:sz w:val="24"/>
        </w:rPr>
      </w:pPr>
    </w:p>
    <w:p w:rsidR="008A701B" w:rsidRDefault="008A701B">
      <w:pPr>
        <w:ind w:left="-284"/>
        <w:rPr>
          <w:color w:val="000000"/>
          <w:sz w:val="24"/>
        </w:rPr>
        <w:sectPr w:rsidR="008A701B">
          <w:type w:val="continuous"/>
          <w:pgSz w:w="12240" w:h="15840"/>
          <w:pgMar w:top="1276" w:right="616" w:bottom="142" w:left="567" w:header="284" w:footer="0" w:gutter="0"/>
          <w:cols w:num="2" w:space="720" w:equalWidth="0">
            <w:col w:w="5168" w:space="720"/>
            <w:col w:w="5168" w:space="0"/>
          </w:cols>
        </w:sectPr>
      </w:pPr>
    </w:p>
    <w:p w:rsidR="008A701B" w:rsidRDefault="002D4DFE">
      <w:pPr>
        <w:pStyle w:val="Heading2"/>
        <w:rPr>
          <w:b/>
        </w:rPr>
      </w:pPr>
      <w:bookmarkStart w:id="28" w:name="_Toc146621728"/>
      <w:r>
        <w:rPr>
          <w:b/>
        </w:rPr>
        <w:t>Bathrooms</w:t>
      </w:r>
      <w:bookmarkEnd w:id="28"/>
    </w:p>
    <w:p w:rsidR="008A701B" w:rsidRDefault="008A701B">
      <w:pPr>
        <w:rPr>
          <w:b/>
        </w:rPr>
      </w:pPr>
    </w:p>
    <w:p w:rsidR="008A701B" w:rsidRDefault="002D4DFE">
      <w:pPr>
        <w:spacing w:line="360" w:lineRule="auto"/>
      </w:pPr>
      <w:r>
        <w:t>All bathrooms have Dyson hand dryers with sensor activation. There is an accessible bathroom that is single use on ground level opposite the Quiet Space. There is another accessible bathroom upstairs – this is accessible via lift or stairs.</w:t>
      </w:r>
    </w:p>
    <w:p w:rsidR="008A701B" w:rsidRDefault="002D4DFE">
      <w:pPr>
        <w:rPr>
          <w:b/>
        </w:rPr>
      </w:pPr>
      <w:r>
        <w:rPr>
          <w:noProof/>
          <w:lang w:val="en-AU" w:eastAsia="en-AU"/>
        </w:rPr>
        <w:drawing>
          <wp:inline distT="0" distB="0" distL="0" distR="0">
            <wp:extent cx="3969834" cy="2024652"/>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t="12191" b="3363"/>
                    <a:stretch>
                      <a:fillRect/>
                    </a:stretch>
                  </pic:blipFill>
                  <pic:spPr>
                    <a:xfrm>
                      <a:off x="0" y="0"/>
                      <a:ext cx="3969834" cy="2024652"/>
                    </a:xfrm>
                    <a:prstGeom prst="rect">
                      <a:avLst/>
                    </a:prstGeom>
                    <a:ln/>
                  </pic:spPr>
                </pic:pic>
              </a:graphicData>
            </a:graphic>
          </wp:inline>
        </w:drawing>
      </w:r>
    </w:p>
    <w:p w:rsidR="008A701B" w:rsidRDefault="008A701B">
      <w:pPr>
        <w:rPr>
          <w:b/>
        </w:rPr>
      </w:pPr>
    </w:p>
    <w:p w:rsidR="008A701B" w:rsidRDefault="002D4DFE">
      <w:pPr>
        <w:pStyle w:val="Heading2"/>
        <w:rPr>
          <w:b/>
        </w:rPr>
      </w:pPr>
      <w:bookmarkStart w:id="29" w:name="_Toc146621729"/>
      <w:r>
        <w:rPr>
          <w:b/>
        </w:rPr>
        <w:lastRenderedPageBreak/>
        <w:t>Door to Main Hall</w:t>
      </w:r>
      <w:bookmarkEnd w:id="29"/>
    </w:p>
    <w:p w:rsidR="008A701B" w:rsidRDefault="008A701B">
      <w:pPr>
        <w:spacing w:line="360" w:lineRule="auto"/>
      </w:pPr>
    </w:p>
    <w:p w:rsidR="008A701B" w:rsidRDefault="002D4DFE">
      <w:pPr>
        <w:spacing w:line="360" w:lineRule="auto"/>
      </w:pPr>
      <w:r>
        <w:t>The Performance is in the Main Hall.</w:t>
      </w:r>
    </w:p>
    <w:p w:rsidR="008A701B" w:rsidRDefault="002D4DFE">
      <w:pPr>
        <w:spacing w:line="360" w:lineRule="auto"/>
      </w:pPr>
      <w:r>
        <w:t>It is on the ground floor.</w:t>
      </w:r>
    </w:p>
    <w:p w:rsidR="008A701B" w:rsidRDefault="002D4DFE">
      <w:pPr>
        <w:spacing w:line="360" w:lineRule="auto"/>
      </w:pPr>
      <w:r>
        <w:t>It is to the left of the box office desk and right of the bar.</w:t>
      </w:r>
    </w:p>
    <w:p w:rsidR="008A701B" w:rsidRDefault="002D4DFE">
      <w:pPr>
        <w:spacing w:line="360" w:lineRule="auto"/>
      </w:pPr>
      <w:r>
        <w:t>An artist statement is available on signage and warnings on the door.</w:t>
      </w:r>
    </w:p>
    <w:p w:rsidR="008A701B" w:rsidRDefault="008A701B"/>
    <w:p w:rsidR="008A701B" w:rsidRDefault="002D4DFE">
      <w:pPr>
        <w:rPr>
          <w:b/>
        </w:rPr>
      </w:pPr>
      <w:r>
        <w:rPr>
          <w:noProof/>
          <w:lang w:val="en-AU" w:eastAsia="en-AU"/>
        </w:rPr>
        <w:drawing>
          <wp:inline distT="0" distB="0" distL="0" distR="0">
            <wp:extent cx="5042555" cy="3781916"/>
            <wp:effectExtent l="0" t="0" r="0" b="0"/>
            <wp:docPr id="72" name="image20.jpg" descr="cid:a9632a34-6af7-4496-8e0f-c01ae68db695@ausprd01.prod.outlook.com"/>
            <wp:cNvGraphicFramePr/>
            <a:graphic xmlns:a="http://schemas.openxmlformats.org/drawingml/2006/main">
              <a:graphicData uri="http://schemas.openxmlformats.org/drawingml/2006/picture">
                <pic:pic xmlns:pic="http://schemas.openxmlformats.org/drawingml/2006/picture">
                  <pic:nvPicPr>
                    <pic:cNvPr id="0" name="image20.jpg" descr="cid:a9632a34-6af7-4496-8e0f-c01ae68db695@ausprd01.prod.outlook.com"/>
                    <pic:cNvPicPr preferRelativeResize="0"/>
                  </pic:nvPicPr>
                  <pic:blipFill>
                    <a:blip r:embed="rId39"/>
                    <a:srcRect/>
                    <a:stretch>
                      <a:fillRect/>
                    </a:stretch>
                  </pic:blipFill>
                  <pic:spPr>
                    <a:xfrm rot="5400000">
                      <a:off x="0" y="0"/>
                      <a:ext cx="5042555" cy="3781916"/>
                    </a:xfrm>
                    <a:prstGeom prst="rect">
                      <a:avLst/>
                    </a:prstGeom>
                    <a:ln/>
                  </pic:spPr>
                </pic:pic>
              </a:graphicData>
            </a:graphic>
          </wp:inline>
        </w:drawing>
      </w:r>
    </w:p>
    <w:p w:rsidR="008A701B" w:rsidRDefault="002D4DFE">
      <w:pPr>
        <w:rPr>
          <w:b/>
        </w:rPr>
      </w:pPr>
      <w:r>
        <w:br w:type="page"/>
      </w:r>
    </w:p>
    <w:p w:rsidR="008A701B" w:rsidRDefault="002D4DFE">
      <w:pPr>
        <w:pStyle w:val="Heading2"/>
        <w:rPr>
          <w:b/>
        </w:rPr>
      </w:pPr>
      <w:bookmarkStart w:id="30" w:name="_Toc146621730"/>
      <w:r>
        <w:rPr>
          <w:b/>
        </w:rPr>
        <w:lastRenderedPageBreak/>
        <w:t>Lift</w:t>
      </w:r>
      <w:bookmarkEnd w:id="30"/>
    </w:p>
    <w:p w:rsidR="008A701B" w:rsidRDefault="008A701B"/>
    <w:p w:rsidR="008A701B" w:rsidRDefault="002D4DFE">
      <w:pPr>
        <w:spacing w:line="360" w:lineRule="auto"/>
      </w:pPr>
      <w:r>
        <w:t>The lift is located behind reception desk in the foyer.</w:t>
      </w:r>
    </w:p>
    <w:p w:rsidR="008A701B" w:rsidRDefault="002D4DFE">
      <w:pPr>
        <w:spacing w:line="360" w:lineRule="auto"/>
      </w:pPr>
      <w:r>
        <w:t>The closest entry to the lift is via George Johnson Lane.</w:t>
      </w:r>
    </w:p>
    <w:p w:rsidR="008A701B" w:rsidRDefault="008A701B"/>
    <w:p w:rsidR="008A701B" w:rsidRDefault="002D4DFE">
      <w:pPr>
        <w:rPr>
          <w:b/>
        </w:rPr>
      </w:pPr>
      <w:r>
        <w:rPr>
          <w:noProof/>
          <w:lang w:val="en-AU" w:eastAsia="en-AU"/>
        </w:rPr>
        <w:drawing>
          <wp:inline distT="0" distB="0" distL="0" distR="0">
            <wp:extent cx="5166572" cy="4339480"/>
            <wp:effectExtent l="0" t="5398" r="0" b="0"/>
            <wp:docPr id="73" name="image12.jpg" descr="external view of the lift from the ground floor foyer.  The lift has silver metal automated doors and a button mount to the right of the doorframe. "/>
            <wp:cNvGraphicFramePr/>
            <a:graphic xmlns:a="http://schemas.openxmlformats.org/drawingml/2006/main">
              <a:graphicData uri="http://schemas.openxmlformats.org/drawingml/2006/picture">
                <pic:pic xmlns:pic="http://schemas.openxmlformats.org/drawingml/2006/picture">
                  <pic:nvPicPr>
                    <pic:cNvPr id="0" name="image12.jpg" descr="external view of the lift from the ground floor foyer.  The lift has silver metal automated doors and a button mount to the right of the doorframe. "/>
                    <pic:cNvPicPr preferRelativeResize="0"/>
                  </pic:nvPicPr>
                  <pic:blipFill rotWithShape="1">
                    <a:blip r:embed="rId40"/>
                    <a:srcRect l="2896"/>
                    <a:stretch/>
                  </pic:blipFill>
                  <pic:spPr bwMode="auto">
                    <a:xfrm rot="5400000">
                      <a:off x="0" y="0"/>
                      <a:ext cx="5166945" cy="4339793"/>
                    </a:xfrm>
                    <a:prstGeom prst="rect">
                      <a:avLst/>
                    </a:prstGeom>
                    <a:ln>
                      <a:noFill/>
                    </a:ln>
                    <a:extLst>
                      <a:ext uri="{53640926-AAD7-44D8-BBD7-CCE9431645EC}">
                        <a14:shadowObscured xmlns:a14="http://schemas.microsoft.com/office/drawing/2010/main"/>
                      </a:ext>
                    </a:extLst>
                  </pic:spPr>
                </pic:pic>
              </a:graphicData>
            </a:graphic>
          </wp:inline>
        </w:drawing>
      </w:r>
    </w:p>
    <w:p w:rsidR="008A701B" w:rsidRDefault="008A701B">
      <w:pPr>
        <w:rPr>
          <w:b/>
        </w:rPr>
      </w:pPr>
    </w:p>
    <w:p w:rsidR="008A701B" w:rsidRDefault="002D4DFE">
      <w:pPr>
        <w:pStyle w:val="Heading1"/>
        <w:spacing w:line="259" w:lineRule="auto"/>
        <w:rPr>
          <w:b/>
        </w:rPr>
      </w:pPr>
      <w:bookmarkStart w:id="31" w:name="_Toc146621731"/>
      <w:r>
        <w:rPr>
          <w:b/>
        </w:rPr>
        <w:t>Transport</w:t>
      </w:r>
      <w:bookmarkEnd w:id="31"/>
    </w:p>
    <w:p w:rsidR="008A701B" w:rsidRDefault="008A701B"/>
    <w:p w:rsidR="008A701B" w:rsidRDefault="002D4DFE">
      <w:pPr>
        <w:pStyle w:val="Heading2"/>
        <w:rPr>
          <w:b/>
        </w:rPr>
      </w:pPr>
      <w:bookmarkStart w:id="32" w:name="_Toc146621732"/>
      <w:r>
        <w:rPr>
          <w:b/>
        </w:rPr>
        <w:t>Tram</w:t>
      </w:r>
      <w:bookmarkEnd w:id="32"/>
    </w:p>
    <w:p w:rsidR="008A701B" w:rsidRDefault="008A701B">
      <w:pPr>
        <w:spacing w:line="360" w:lineRule="auto"/>
      </w:pPr>
    </w:p>
    <w:p w:rsidR="008A701B" w:rsidRDefault="002D4DFE">
      <w:pPr>
        <w:spacing w:line="360" w:lineRule="auto"/>
      </w:pPr>
      <w:r>
        <w:t xml:space="preserve">Route 57 (High Floor trams only) </w:t>
      </w:r>
    </w:p>
    <w:p w:rsidR="008A701B" w:rsidRDefault="002D4DFE">
      <w:pPr>
        <w:spacing w:line="360" w:lineRule="auto"/>
      </w:pPr>
      <w:r>
        <w:t xml:space="preserve">Stop 12, North Melbourne Town Hall. </w:t>
      </w:r>
    </w:p>
    <w:p w:rsidR="008A701B" w:rsidRDefault="002D4DFE">
      <w:pPr>
        <w:spacing w:line="360" w:lineRule="auto"/>
      </w:pPr>
      <w:r>
        <w:t>Please note, this is not a wheelchair accessible tram</w:t>
      </w:r>
    </w:p>
    <w:p w:rsidR="008A701B" w:rsidRDefault="009D68EE">
      <w:pPr>
        <w:spacing w:line="360" w:lineRule="auto"/>
      </w:pPr>
      <w:hyperlink r:id="rId41">
        <w:r w:rsidR="002D4DFE">
          <w:rPr>
            <w:color w:val="0000FF"/>
            <w:u w:val="single"/>
          </w:rPr>
          <w:t>GETTING TO ARTS HOUSE VIDEO LINK</w:t>
        </w:r>
      </w:hyperlink>
    </w:p>
    <w:p w:rsidR="008A701B" w:rsidRDefault="008A701B">
      <w:pPr>
        <w:spacing w:line="360" w:lineRule="auto"/>
      </w:pPr>
    </w:p>
    <w:p w:rsidR="008A701B" w:rsidRDefault="002D4DFE">
      <w:pPr>
        <w:pStyle w:val="Heading2"/>
        <w:rPr>
          <w:b/>
        </w:rPr>
      </w:pPr>
      <w:bookmarkStart w:id="33" w:name="_Toc146621733"/>
      <w:r>
        <w:rPr>
          <w:b/>
        </w:rPr>
        <w:t>Train</w:t>
      </w:r>
      <w:bookmarkEnd w:id="33"/>
      <w:r>
        <w:rPr>
          <w:b/>
        </w:rPr>
        <w:t xml:space="preserve"> </w:t>
      </w:r>
    </w:p>
    <w:p w:rsidR="008A701B" w:rsidRDefault="008A701B">
      <w:pPr>
        <w:spacing w:line="360" w:lineRule="auto"/>
      </w:pPr>
    </w:p>
    <w:p w:rsidR="008A701B" w:rsidRDefault="002D4DFE">
      <w:pPr>
        <w:spacing w:line="360" w:lineRule="auto"/>
      </w:pPr>
      <w:r>
        <w:t xml:space="preserve">Arts House is 1.1km from </w:t>
      </w:r>
      <w:r>
        <w:br/>
        <w:t xml:space="preserve">North Melbourne Train Station, </w:t>
      </w:r>
      <w:r>
        <w:br/>
        <w:t xml:space="preserve">approximately 16 minute walk </w:t>
      </w:r>
    </w:p>
    <w:p w:rsidR="008A701B" w:rsidRDefault="009D68EE">
      <w:pPr>
        <w:spacing w:line="360" w:lineRule="auto"/>
      </w:pPr>
      <w:hyperlink r:id="rId42">
        <w:r w:rsidR="002D4DFE">
          <w:rPr>
            <w:color w:val="0000FF"/>
            <w:u w:val="single"/>
          </w:rPr>
          <w:t>North Melbourne Station Information</w:t>
        </w:r>
      </w:hyperlink>
    </w:p>
    <w:p w:rsidR="008A701B" w:rsidRDefault="002D4DFE">
      <w:pPr>
        <w:spacing w:line="360" w:lineRule="auto"/>
      </w:pPr>
      <w:r>
        <w:br/>
        <w:t xml:space="preserve">1.2km from Flagstaff Station, </w:t>
      </w:r>
      <w:r>
        <w:br/>
        <w:t>approximately 15 minute walk</w:t>
      </w:r>
    </w:p>
    <w:p w:rsidR="008A701B" w:rsidRDefault="009D68EE">
      <w:pPr>
        <w:spacing w:line="360" w:lineRule="auto"/>
      </w:pPr>
      <w:hyperlink r:id="rId43" w:anchor="StopPage:::datetime=2023-04-06T04%3A41%3A27.669Z&amp;directionId=-1&amp;showAllDay=false&amp;_auth=408ac3b1e97f4b0beb5bdf00c2f797057d10dd6e6cf2ad40a69334c4dfdf5e21">
        <w:r w:rsidR="002D4DFE">
          <w:rPr>
            <w:color w:val="0000FF"/>
            <w:u w:val="single"/>
          </w:rPr>
          <w:t>Flagstaff Station Information</w:t>
        </w:r>
      </w:hyperlink>
    </w:p>
    <w:p w:rsidR="008A701B" w:rsidRDefault="008A701B">
      <w:pPr>
        <w:spacing w:line="360" w:lineRule="auto"/>
      </w:pPr>
    </w:p>
    <w:p w:rsidR="008A701B" w:rsidRDefault="002D4DFE">
      <w:pPr>
        <w:pStyle w:val="Heading2"/>
        <w:rPr>
          <w:b/>
        </w:rPr>
      </w:pPr>
      <w:bookmarkStart w:id="34" w:name="_Toc146621734"/>
      <w:r>
        <w:rPr>
          <w:b/>
        </w:rPr>
        <w:t>Bus</w:t>
      </w:r>
      <w:bookmarkEnd w:id="34"/>
    </w:p>
    <w:p w:rsidR="008A701B" w:rsidRDefault="008A701B">
      <w:pPr>
        <w:spacing w:line="360" w:lineRule="auto"/>
      </w:pPr>
    </w:p>
    <w:p w:rsidR="008A701B" w:rsidRDefault="002D4DFE">
      <w:pPr>
        <w:spacing w:line="360" w:lineRule="auto"/>
      </w:pPr>
      <w:r>
        <w:t>Bus number: 216</w:t>
      </w:r>
    </w:p>
    <w:p w:rsidR="008A701B" w:rsidRDefault="008A701B">
      <w:pPr>
        <w:rPr>
          <w:b/>
        </w:rPr>
      </w:pPr>
    </w:p>
    <w:p w:rsidR="008A701B" w:rsidRDefault="002D4DFE">
      <w:pPr>
        <w:pStyle w:val="Heading2"/>
        <w:rPr>
          <w:b/>
        </w:rPr>
      </w:pPr>
      <w:bookmarkStart w:id="35" w:name="_Toc146621735"/>
      <w:r>
        <w:rPr>
          <w:b/>
        </w:rPr>
        <w:t>Parking</w:t>
      </w:r>
      <w:bookmarkEnd w:id="35"/>
    </w:p>
    <w:p w:rsidR="008A701B" w:rsidRDefault="008A701B">
      <w:pPr>
        <w:rPr>
          <w:b/>
        </w:rPr>
      </w:pPr>
    </w:p>
    <w:p w:rsidR="008A701B" w:rsidRDefault="002D4DFE">
      <w:r>
        <w:t xml:space="preserve">There is limited paid on-street parking on Queensberry Street and Errol Street. </w:t>
      </w:r>
    </w:p>
    <w:p w:rsidR="008A701B" w:rsidRDefault="008A701B"/>
    <w:p w:rsidR="008A701B" w:rsidRDefault="002D4DFE">
      <w:r>
        <w:t>There are two accessible on street car parking spaces on Queensberry Street (150m to our accessible Errol Street entrance) for holders of a Parking Permit for Disabled people.</w:t>
      </w:r>
    </w:p>
    <w:p w:rsidR="008A701B" w:rsidRDefault="008A701B">
      <w:pPr>
        <w:rPr>
          <w:b/>
        </w:rPr>
      </w:pPr>
    </w:p>
    <w:p w:rsidR="008A701B" w:rsidRDefault="002D4DFE">
      <w:pPr>
        <w:pStyle w:val="Heading1"/>
        <w:spacing w:line="259" w:lineRule="auto"/>
        <w:rPr>
          <w:b/>
        </w:rPr>
      </w:pPr>
      <w:bookmarkStart w:id="36" w:name="_Toc146621736"/>
      <w:r>
        <w:rPr>
          <w:b/>
        </w:rPr>
        <w:t>COVID Safety</w:t>
      </w:r>
      <w:bookmarkEnd w:id="36"/>
    </w:p>
    <w:p w:rsidR="008A701B" w:rsidRDefault="008A701B">
      <w:pPr>
        <w:pBdr>
          <w:top w:val="nil"/>
          <w:left w:val="nil"/>
          <w:bottom w:val="nil"/>
          <w:right w:val="nil"/>
          <w:between w:val="nil"/>
        </w:pBdr>
        <w:rPr>
          <w:rFonts w:ascii="Calibri" w:eastAsia="Calibri" w:hAnsi="Calibri" w:cs="Calibri"/>
          <w:b/>
          <w:color w:val="000000"/>
          <w:sz w:val="30"/>
          <w:szCs w:val="30"/>
          <w:u w:val="single"/>
        </w:rPr>
      </w:pPr>
    </w:p>
    <w:p w:rsidR="008A701B" w:rsidRDefault="002D4DFE">
      <w:r>
        <w:t>Please follow good health and hygiene practices when visiting Arts House.</w:t>
      </w:r>
    </w:p>
    <w:p w:rsidR="008A701B" w:rsidRDefault="008A701B"/>
    <w:p w:rsidR="008A701B" w:rsidRDefault="002D4DFE">
      <w:r>
        <w:t>Ticket holders who cannot attend their performance due to COVID-19 illness or symptoms are entitled to a full refund.</w:t>
      </w:r>
    </w:p>
    <w:p w:rsidR="008A701B" w:rsidRDefault="008A701B">
      <w:bookmarkStart w:id="37" w:name="_heading=h.1hmsyys" w:colFirst="0" w:colLast="0"/>
      <w:bookmarkEnd w:id="37"/>
    </w:p>
    <w:p w:rsidR="008A701B" w:rsidRDefault="008A701B"/>
    <w:p w:rsidR="008A701B" w:rsidRDefault="002D4DFE">
      <w:pPr>
        <w:rPr>
          <w:b/>
        </w:rPr>
      </w:pPr>
      <w:r>
        <w:rPr>
          <w:b/>
        </w:rPr>
        <w:t>Facemasks</w:t>
      </w:r>
    </w:p>
    <w:p w:rsidR="008A701B" w:rsidRDefault="008A701B"/>
    <w:p w:rsidR="008A701B" w:rsidRDefault="002D4DFE">
      <w:pPr>
        <w:rPr>
          <w:color w:val="212529"/>
          <w:highlight w:val="white"/>
        </w:rPr>
      </w:pPr>
      <w:r>
        <w:rPr>
          <w:color w:val="212529"/>
          <w:highlight w:val="white"/>
        </w:rPr>
        <w:t>We strongly recommend wearing a face mask while indoors. We have disposable masks available at reception and in the foyer.</w:t>
      </w:r>
    </w:p>
    <w:p w:rsidR="008A701B" w:rsidRDefault="008A701B">
      <w:pPr>
        <w:rPr>
          <w:color w:val="212529"/>
          <w:highlight w:val="white"/>
        </w:rPr>
      </w:pPr>
    </w:p>
    <w:p w:rsidR="008A701B" w:rsidRDefault="002D4DFE">
      <w:pPr>
        <w:rPr>
          <w:b/>
          <w:color w:val="212529"/>
          <w:highlight w:val="white"/>
        </w:rPr>
      </w:pPr>
      <w:r>
        <w:rPr>
          <w:b/>
          <w:color w:val="212529"/>
          <w:highlight w:val="white"/>
        </w:rPr>
        <w:t>Cleaning</w:t>
      </w:r>
    </w:p>
    <w:p w:rsidR="008A701B" w:rsidRDefault="008A701B">
      <w:pPr>
        <w:rPr>
          <w:color w:val="212529"/>
          <w:highlight w:val="white"/>
        </w:rPr>
      </w:pPr>
    </w:p>
    <w:p w:rsidR="008A701B" w:rsidRDefault="002D4DFE">
      <w:pPr>
        <w:rPr>
          <w:highlight w:val="white"/>
        </w:rPr>
      </w:pPr>
      <w:r>
        <w:rPr>
          <w:highlight w:val="white"/>
        </w:rPr>
        <w:t>Arts House buildings are cleaned nightly Monday-Friday and on weekends as required.</w:t>
      </w:r>
    </w:p>
    <w:p w:rsidR="008A701B" w:rsidRDefault="002D4DFE">
      <w:pPr>
        <w:rPr>
          <w:highlight w:val="white"/>
        </w:rPr>
      </w:pPr>
      <w:r>
        <w:rPr>
          <w:highlight w:val="white"/>
        </w:rPr>
        <w:t>We conduct touchpoint cleaning of spaces between performances.</w:t>
      </w:r>
    </w:p>
    <w:p w:rsidR="008A701B" w:rsidRDefault="008A701B">
      <w:pPr>
        <w:rPr>
          <w:highlight w:val="white"/>
        </w:rPr>
      </w:pPr>
    </w:p>
    <w:p w:rsidR="008A701B" w:rsidRDefault="002D4DFE">
      <w:pPr>
        <w:rPr>
          <w:b/>
        </w:rPr>
      </w:pPr>
      <w:r>
        <w:rPr>
          <w:b/>
          <w:highlight w:val="white"/>
        </w:rPr>
        <w:t>Hygiene Stations</w:t>
      </w:r>
    </w:p>
    <w:p w:rsidR="008A701B" w:rsidRDefault="008A701B"/>
    <w:p w:rsidR="008A701B" w:rsidRDefault="002D4DFE">
      <w:pPr>
        <w:shd w:val="clear" w:color="auto" w:fill="FFFFFF"/>
        <w:spacing w:after="240"/>
        <w:rPr>
          <w:color w:val="212529"/>
        </w:rPr>
      </w:pPr>
      <w:r>
        <w:rPr>
          <w:color w:val="212529"/>
        </w:rPr>
        <w:t>Arts House provides handwashing and hygiene stations in each amenities area, studio, and office including: hand sanitizer, disinfectant wipes, rubbish bin.</w:t>
      </w:r>
    </w:p>
    <w:p w:rsidR="008A701B" w:rsidRDefault="002D4DFE">
      <w:pPr>
        <w:pBdr>
          <w:top w:val="nil"/>
          <w:left w:val="nil"/>
          <w:bottom w:val="nil"/>
          <w:right w:val="nil"/>
          <w:between w:val="nil"/>
        </w:pBdr>
        <w:shd w:val="clear" w:color="auto" w:fill="FFFFFF"/>
        <w:spacing w:after="240"/>
        <w:rPr>
          <w:rFonts w:eastAsia="Arial" w:cs="Arial"/>
          <w:color w:val="212529"/>
          <w:szCs w:val="28"/>
        </w:rPr>
      </w:pPr>
      <w:r>
        <w:rPr>
          <w:rFonts w:eastAsia="Arial" w:cs="Arial"/>
          <w:color w:val="212529"/>
          <w:szCs w:val="28"/>
        </w:rPr>
        <w:t>More information about COVID-19 Safety can be found through the links below:</w:t>
      </w:r>
    </w:p>
    <w:p w:rsidR="008A701B" w:rsidRDefault="009D68EE">
      <w:pPr>
        <w:shd w:val="clear" w:color="auto" w:fill="FFFFFF"/>
        <w:spacing w:before="280" w:after="280"/>
        <w:rPr>
          <w:color w:val="212529"/>
        </w:rPr>
      </w:pPr>
      <w:hyperlink r:id="rId44">
        <w:r w:rsidR="002D4DFE">
          <w:rPr>
            <w:color w:val="0000FF"/>
            <w:u w:val="single"/>
          </w:rPr>
          <w:t>Our COVID-19 Safety Plan - Arts House - Melbourne</w:t>
        </w:r>
      </w:hyperlink>
    </w:p>
    <w:p w:rsidR="008A701B" w:rsidRDefault="008A701B"/>
    <w:sectPr w:rsidR="008A701B">
      <w:headerReference w:type="default" r:id="rId45"/>
      <w:footerReference w:type="even" r:id="rId46"/>
      <w:footerReference w:type="default" r:id="rId47"/>
      <w:headerReference w:type="first" r:id="rId48"/>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B16" w:rsidRDefault="002D4DFE">
      <w:r>
        <w:separator/>
      </w:r>
    </w:p>
  </w:endnote>
  <w:endnote w:type="continuationSeparator" w:id="0">
    <w:p w:rsidR="00FD6B16" w:rsidRDefault="002D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raphik Regular">
    <w:altName w:val="Times New Roman"/>
    <w:panose1 w:val="020B05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01B" w:rsidRDefault="008A701B">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p>
  <w:p w:rsidR="008A701B" w:rsidRDefault="002D4DFE">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01B" w:rsidRDefault="002D4DFE">
    <w:pPr>
      <w:pBdr>
        <w:top w:val="nil"/>
        <w:left w:val="nil"/>
        <w:bottom w:val="nil"/>
        <w:right w:val="nil"/>
        <w:between w:val="nil"/>
      </w:pBdr>
      <w:tabs>
        <w:tab w:val="center" w:pos="4153"/>
        <w:tab w:val="right" w:pos="8306"/>
      </w:tabs>
      <w:jc w:val="right"/>
      <w:rPr>
        <w:rFonts w:eastAsia="Arial" w:cs="Arial"/>
        <w:color w:val="000000"/>
        <w:sz w:val="22"/>
        <w:szCs w:val="22"/>
      </w:rPr>
    </w:pPr>
    <w:r>
      <w:rPr>
        <w:rFonts w:eastAsia="Arial" w:cs="Arial"/>
        <w:color w:val="000000"/>
        <w:sz w:val="22"/>
        <w:szCs w:val="22"/>
      </w:rPr>
      <w:fldChar w:fldCharType="begin"/>
    </w:r>
    <w:r>
      <w:rPr>
        <w:rFonts w:eastAsia="Arial" w:cs="Arial"/>
        <w:color w:val="000000"/>
        <w:sz w:val="22"/>
        <w:szCs w:val="22"/>
      </w:rPr>
      <w:instrText>PAGE</w:instrText>
    </w:r>
    <w:r>
      <w:rPr>
        <w:rFonts w:eastAsia="Arial" w:cs="Arial"/>
        <w:color w:val="000000"/>
        <w:sz w:val="22"/>
        <w:szCs w:val="22"/>
      </w:rPr>
      <w:fldChar w:fldCharType="separate"/>
    </w:r>
    <w:r w:rsidR="009D68EE">
      <w:rPr>
        <w:rFonts w:eastAsia="Arial" w:cs="Arial"/>
        <w:noProof/>
        <w:color w:val="000000"/>
        <w:sz w:val="22"/>
        <w:szCs w:val="22"/>
      </w:rPr>
      <w:t>1</w:t>
    </w:r>
    <w:r>
      <w:rPr>
        <w:rFonts w:eastAsia="Arial" w:cs="Arial"/>
        <w:color w:val="000000"/>
        <w:sz w:val="22"/>
        <w:szCs w:val="22"/>
      </w:rPr>
      <w:fldChar w:fldCharType="end"/>
    </w:r>
  </w:p>
  <w:p w:rsidR="008A701B" w:rsidRDefault="008A701B">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01B" w:rsidRDefault="008A701B">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p>
  <w:p w:rsidR="008A701B" w:rsidRDefault="002D4DFE">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01B" w:rsidRDefault="002D4DFE">
    <w:pPr>
      <w:pBdr>
        <w:top w:val="nil"/>
        <w:left w:val="nil"/>
        <w:bottom w:val="nil"/>
        <w:right w:val="nil"/>
        <w:between w:val="nil"/>
      </w:pBdr>
      <w:tabs>
        <w:tab w:val="center" w:pos="4153"/>
        <w:tab w:val="right" w:pos="8306"/>
      </w:tabs>
      <w:jc w:val="right"/>
      <w:rPr>
        <w:rFonts w:eastAsia="Arial" w:cs="Arial"/>
        <w:color w:val="000000"/>
        <w:sz w:val="24"/>
      </w:rPr>
    </w:pPr>
    <w:r>
      <w:rPr>
        <w:rFonts w:eastAsia="Arial" w:cs="Arial"/>
        <w:color w:val="000000"/>
        <w:sz w:val="24"/>
      </w:rPr>
      <w:fldChar w:fldCharType="begin"/>
    </w:r>
    <w:r>
      <w:rPr>
        <w:rFonts w:eastAsia="Arial" w:cs="Arial"/>
        <w:color w:val="000000"/>
        <w:sz w:val="24"/>
      </w:rPr>
      <w:instrText>PAGE</w:instrText>
    </w:r>
    <w:r>
      <w:rPr>
        <w:rFonts w:eastAsia="Arial" w:cs="Arial"/>
        <w:color w:val="000000"/>
        <w:sz w:val="24"/>
      </w:rPr>
      <w:fldChar w:fldCharType="separate"/>
    </w:r>
    <w:r w:rsidR="009D68EE">
      <w:rPr>
        <w:rFonts w:eastAsia="Arial" w:cs="Arial"/>
        <w:noProof/>
        <w:color w:val="000000"/>
        <w:sz w:val="24"/>
      </w:rPr>
      <w:t>17</w:t>
    </w:r>
    <w:r>
      <w:rPr>
        <w:rFonts w:eastAsia="Arial" w:cs="Arial"/>
        <w:color w:val="000000"/>
        <w:sz w:val="24"/>
      </w:rPr>
      <w:fldChar w:fldCharType="end"/>
    </w:r>
  </w:p>
  <w:p w:rsidR="008A701B" w:rsidRDefault="008A701B">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B16" w:rsidRDefault="002D4DFE">
      <w:r>
        <w:separator/>
      </w:r>
    </w:p>
  </w:footnote>
  <w:footnote w:type="continuationSeparator" w:id="0">
    <w:p w:rsidR="00FD6B16" w:rsidRDefault="002D4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01B" w:rsidRDefault="008A701B">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01B" w:rsidRDefault="002D4DFE">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extent cx="3371850" cy="314325"/>
          <wp:effectExtent l="0" t="0" r="0" b="0"/>
          <wp:docPr id="1" name="image7.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7.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01B" w:rsidRDefault="002D4DFE">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extent cx="1714500" cy="161925"/>
          <wp:effectExtent l="0" t="0" r="0" b="0"/>
          <wp:docPr id="82" name="image7.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7.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01B" w:rsidRDefault="002D4DFE">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extent cx="3371850" cy="314325"/>
          <wp:effectExtent l="0" t="0" r="0" b="0"/>
          <wp:docPr id="75" name="image7.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7.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01B"/>
    <w:rsid w:val="0026258B"/>
    <w:rsid w:val="002D4DFE"/>
    <w:rsid w:val="003422F0"/>
    <w:rsid w:val="006362E3"/>
    <w:rsid w:val="006F4D8C"/>
    <w:rsid w:val="008A701B"/>
    <w:rsid w:val="009D68EE"/>
    <w:rsid w:val="00F90D64"/>
    <w:rsid w:val="00FD6B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5A33166D-1CE3-4058-BFC1-8C9B065D5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8"/>
        <w:szCs w:val="28"/>
        <w:lang w:val="en-GB"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Cs w:val="24"/>
      <w:lang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314045">
      <w:bodyDiv w:val="1"/>
      <w:marLeft w:val="0"/>
      <w:marRight w:val="0"/>
      <w:marTop w:val="0"/>
      <w:marBottom w:val="0"/>
      <w:divBdr>
        <w:top w:val="none" w:sz="0" w:space="0" w:color="auto"/>
        <w:left w:val="none" w:sz="0" w:space="0" w:color="auto"/>
        <w:bottom w:val="none" w:sz="0" w:space="0" w:color="auto"/>
        <w:right w:val="none" w:sz="0" w:space="0" w:color="auto"/>
      </w:divBdr>
    </w:div>
    <w:div w:id="1075931893">
      <w:bodyDiv w:val="1"/>
      <w:marLeft w:val="0"/>
      <w:marRight w:val="0"/>
      <w:marTop w:val="0"/>
      <w:marBottom w:val="0"/>
      <w:divBdr>
        <w:top w:val="none" w:sz="0" w:space="0" w:color="auto"/>
        <w:left w:val="none" w:sz="0" w:space="0" w:color="auto"/>
        <w:bottom w:val="none" w:sz="0" w:space="0" w:color="auto"/>
        <w:right w:val="none" w:sz="0" w:space="0" w:color="auto"/>
      </w:divBdr>
    </w:div>
    <w:div w:id="1160316764">
      <w:bodyDiv w:val="1"/>
      <w:marLeft w:val="0"/>
      <w:marRight w:val="0"/>
      <w:marTop w:val="0"/>
      <w:marBottom w:val="0"/>
      <w:divBdr>
        <w:top w:val="none" w:sz="0" w:space="0" w:color="auto"/>
        <w:left w:val="none" w:sz="0" w:space="0" w:color="auto"/>
        <w:bottom w:val="none" w:sz="0" w:space="0" w:color="auto"/>
        <w:right w:val="none" w:sz="0" w:space="0" w:color="auto"/>
      </w:divBdr>
    </w:div>
    <w:div w:id="1342703185">
      <w:bodyDiv w:val="1"/>
      <w:marLeft w:val="0"/>
      <w:marRight w:val="0"/>
      <w:marTop w:val="0"/>
      <w:marBottom w:val="0"/>
      <w:divBdr>
        <w:top w:val="none" w:sz="0" w:space="0" w:color="auto"/>
        <w:left w:val="none" w:sz="0" w:space="0" w:color="auto"/>
        <w:bottom w:val="none" w:sz="0" w:space="0" w:color="auto"/>
        <w:right w:val="none" w:sz="0" w:space="0" w:color="auto"/>
      </w:divBdr>
    </w:div>
    <w:div w:id="1343818562">
      <w:bodyDiv w:val="1"/>
      <w:marLeft w:val="0"/>
      <w:marRight w:val="0"/>
      <w:marTop w:val="0"/>
      <w:marBottom w:val="0"/>
      <w:divBdr>
        <w:top w:val="none" w:sz="0" w:space="0" w:color="auto"/>
        <w:left w:val="none" w:sz="0" w:space="0" w:color="auto"/>
        <w:bottom w:val="none" w:sz="0" w:space="0" w:color="auto"/>
        <w:right w:val="none" w:sz="0" w:space="0" w:color="auto"/>
      </w:divBdr>
    </w:div>
    <w:div w:id="1368988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rtshouse.ticketing@melbourne.vic.gov.au" TargetMode="External"/><Relationship Id="rId26" Type="http://schemas.openxmlformats.org/officeDocument/2006/relationships/image" Target="media/image15.jpeg"/><Relationship Id="rId39" Type="http://schemas.openxmlformats.org/officeDocument/2006/relationships/image" Target="media/image27.jpg"/><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image" Target="media/image22.jpg"/><Relationship Id="rId42" Type="http://schemas.openxmlformats.org/officeDocument/2006/relationships/hyperlink" Target="https://www.ptv.vic.gov.au/stop/1144/north-melbourne-station/0/train/"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google.com/maps/place/Arts+House/@-37.802973,144.9486818,17z/data=!4m5!3m4!1s0x0:0x64c465ac7ef21cff!8m2!3d-37.803239!4d144.9498609?shorturl=1" TargetMode="External"/><Relationship Id="rId33" Type="http://schemas.openxmlformats.org/officeDocument/2006/relationships/image" Target="media/image29.png"/><Relationship Id="rId38" Type="http://schemas.openxmlformats.org/officeDocument/2006/relationships/image" Target="media/image26.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hyperlink" Target="https://vimeo.com/54416950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png"/><Relationship Id="rId32" Type="http://schemas.openxmlformats.org/officeDocument/2006/relationships/image" Target="media/image21.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4.jp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hyperlink" Target="https://www.artshouse.com.au/our-covid-19-safety-plan/"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3.png"/><Relationship Id="rId43" Type="http://schemas.openxmlformats.org/officeDocument/2006/relationships/hyperlink" Target="https://www.ptv.vic.gov.au/stop/1068/flagstaff-station/0/train/" TargetMode="External"/><Relationship Id="rId48" Type="http://schemas.openxmlformats.org/officeDocument/2006/relationships/header" Target="header4.xml"/><Relationship Id="rId8"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dqLXShbCPSIGQMf3bX3o+bzXz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YkJCWDdEd2NGdnl0T1FqWUU1YXJzcTRsUkVpZ2xYUk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2032</Words>
  <Characters>11586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Crossett</dc:creator>
  <cp:lastModifiedBy>Lucy Crossett</cp:lastModifiedBy>
  <cp:revision>2</cp:revision>
  <cp:lastPrinted>2023-10-05T10:56:00Z</cp:lastPrinted>
  <dcterms:created xsi:type="dcterms:W3CDTF">2023-10-06T01:05:00Z</dcterms:created>
  <dcterms:modified xsi:type="dcterms:W3CDTF">2023-10-06T01:05:00Z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0x010100D315AB380EFE45439BCF5C0C071642BC</vt:lpwstr>
  </property>
  <property fmtid="{D5CDD505-2E9C-101B-9397-08002B2CF9AE}" pid="4" name="MediaServiceImageTags">
    <vt:lpwstr/>
  </property>
</Properties>
</file>