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6E" w:rsidRDefault="00494D6E" w:rsidP="00BB0071"/>
    <w:p w:rsidR="000F56C2" w:rsidRDefault="00494D6E" w:rsidP="000F56C2">
      <w:r>
        <w:rPr>
          <w:noProof/>
        </w:rPr>
        <w:drawing>
          <wp:inline distT="0" distB="0" distL="0" distR="0" wp14:anchorId="531C9F7D">
            <wp:extent cx="6083127" cy="866660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558" cy="8671493"/>
                    </a:xfrm>
                    <a:prstGeom prst="rect">
                      <a:avLst/>
                    </a:prstGeom>
                    <a:noFill/>
                  </pic:spPr>
                </pic:pic>
              </a:graphicData>
            </a:graphic>
          </wp:inline>
        </w:drawing>
      </w:r>
    </w:p>
    <w:p w:rsidR="000F56C2" w:rsidRDefault="000F56C2" w:rsidP="000F56C2">
      <w:pPr>
        <w:rPr>
          <w:u w:val="single"/>
        </w:rPr>
      </w:pPr>
      <w:r w:rsidRPr="000F56C2">
        <w:rPr>
          <w:b/>
          <w:bCs/>
          <w:u w:val="single"/>
          <w:lang w:val="en-US"/>
        </w:rPr>
        <w:t>BYRON PERRY’S DOUBLE THINK</w:t>
      </w:r>
    </w:p>
    <w:p w:rsidR="00494D6E" w:rsidRDefault="000F56C2" w:rsidP="00BB0071">
      <w:proofErr w:type="gramStart"/>
      <w:r w:rsidRPr="000F56C2">
        <w:t>by</w:t>
      </w:r>
      <w:proofErr w:type="gramEnd"/>
      <w:r w:rsidRPr="000F56C2">
        <w:t xml:space="preserve"> Urszula Dawkins</w:t>
      </w:r>
    </w:p>
    <w:p w:rsidR="00494D6E" w:rsidRDefault="00494D6E" w:rsidP="00BB0071"/>
    <w:p w:rsidR="00BB0071" w:rsidRDefault="00BB0071" w:rsidP="00BB0071">
      <w:r>
        <w:t xml:space="preserve">Creating DOUBLE THINK, says Director/Choreographer Byron </w:t>
      </w:r>
      <w:r>
        <w:t>Perry, the aim was to fluctuate</w:t>
      </w:r>
      <w:r>
        <w:t xml:space="preserve"> </w:t>
      </w:r>
      <w:r w:rsidR="00494D6E">
        <w:t xml:space="preserve">between localised sound and light shows, intricate and detailed choreography, </w:t>
      </w:r>
      <w:proofErr w:type="gramStart"/>
      <w:r w:rsidR="00494D6E">
        <w:t>playing  with</w:t>
      </w:r>
      <w:proofErr w:type="gramEnd"/>
      <w:r w:rsidR="00494D6E">
        <w:t xml:space="preserve"> shadows, and improvising word games. At the same time, exploring a fairly abstract concept </w:t>
      </w:r>
      <w:proofErr w:type="spellStart"/>
      <w:r w:rsidR="00494D6E">
        <w:t>involiving</w:t>
      </w:r>
      <w:proofErr w:type="spellEnd"/>
      <w:r w:rsidR="00494D6E">
        <w:t xml:space="preserve"> not knowing what you really think” felt he </w:t>
      </w:r>
      <w:r>
        <w:t>says, "a little like sculpting a tiny clay figurine with a base</w:t>
      </w:r>
      <w:r w:rsidR="00494D6E">
        <w:t>ball mitt in a darkened room...”</w:t>
      </w:r>
    </w:p>
    <w:p w:rsidR="00BB0071" w:rsidRDefault="00BB0071" w:rsidP="00BB0071"/>
    <w:p w:rsidR="00BB0071" w:rsidRDefault="00BB0071" w:rsidP="00BB0071">
      <w:r>
        <w:t>Perry was driven to create DOUBLE THINK after reading an article called 'The Illusion of Opposite</w:t>
      </w:r>
      <w:r w:rsidR="00494D6E">
        <w:t>s', he says, which proposed that the thin</w:t>
      </w:r>
      <w:r>
        <w:t xml:space="preserve">gs we label as 'opposites' </w:t>
      </w:r>
      <w:r w:rsidR="00494D6E">
        <w:t xml:space="preserve">in fact tend to have more features in common </w:t>
      </w:r>
      <w:r>
        <w:t>than features that separate them. Perry remembered George Orwell</w:t>
      </w:r>
      <w:r w:rsidR="00494D6E">
        <w:t xml:space="preserve">'s notion of 'double think' (in </w:t>
      </w:r>
      <w:r>
        <w:t>the novel 1984), and set out to explore "how it might e</w:t>
      </w:r>
      <w:r w:rsidR="00494D6E">
        <w:t>x</w:t>
      </w:r>
      <w:r>
        <w:t>ist in a performance environment".</w:t>
      </w:r>
    </w:p>
    <w:p w:rsidR="00BB0071" w:rsidRDefault="00BB0071" w:rsidP="00BB0071"/>
    <w:p w:rsidR="00BB0071" w:rsidRDefault="00BB0071" w:rsidP="00BB0071">
      <w:r>
        <w:t>"Double think is defined as the abil</w:t>
      </w:r>
      <w:r w:rsidR="00494D6E">
        <w:t xml:space="preserve">ity to believe two opposing or </w:t>
      </w:r>
      <w:r>
        <w:t>mutua</w:t>
      </w:r>
      <w:r w:rsidR="00494D6E">
        <w:t xml:space="preserve">lly exclusive ideas at the same </w:t>
      </w:r>
      <w:r>
        <w:t>time," Perry says, "drawing subconsciously on whichever one most benefits the individual in the moment."</w:t>
      </w:r>
    </w:p>
    <w:p w:rsidR="00BB0071" w:rsidRDefault="00BB0071" w:rsidP="00BB0071"/>
    <w:p w:rsidR="00BB0071" w:rsidRDefault="00BB0071" w:rsidP="00BB0071">
      <w:r>
        <w:t>"This led me to explore references to things like the Heisenberg uncertainty principal, which limits our observations of subatomic particles to either position or momentum, b</w:t>
      </w:r>
      <w:r>
        <w:t>ut never both at the same time.</w:t>
      </w:r>
    </w:p>
    <w:p w:rsidR="00BB0071" w:rsidRDefault="00BB0071" w:rsidP="00BB0071"/>
    <w:p w:rsidR="002F1023" w:rsidRDefault="00BB0071" w:rsidP="00BB0071">
      <w:r>
        <w:t xml:space="preserve">The Orwellian 'double think' is generally seen as having strong </w:t>
      </w:r>
      <w:r>
        <w:t>negative connotations, but Perry</w:t>
      </w:r>
      <w:r>
        <w:t xml:space="preserve"> </w:t>
      </w:r>
      <w:r w:rsidRPr="00BB0071">
        <w:t>was curious to explore the notion</w:t>
      </w:r>
      <w:r>
        <w:t xml:space="preserve"> </w:t>
      </w:r>
      <w:r w:rsidRPr="00BB0071">
        <w:t>of unconsciously changing your</w:t>
      </w:r>
      <w:r>
        <w:t xml:space="preserve"> </w:t>
      </w:r>
      <w:r w:rsidRPr="00BB0071">
        <w:t>beliefs based on who you might</w:t>
      </w:r>
      <w:r>
        <w:t xml:space="preserve"> </w:t>
      </w:r>
      <w:r w:rsidRPr="00BB0071">
        <w:t>be talking to or what you might</w:t>
      </w:r>
      <w:r>
        <w:t xml:space="preserve"> </w:t>
      </w:r>
      <w:r w:rsidRPr="00BB0071">
        <w:t>be looking for. "It also struck</w:t>
      </w:r>
      <w:r>
        <w:t xml:space="preserve"> me as a subconscious act that each of us might well be doing in subtle ways every day.” he says.</w:t>
      </w:r>
    </w:p>
    <w:p w:rsidR="00BB0071" w:rsidRDefault="00BB0071" w:rsidP="00BB0071"/>
    <w:p w:rsidR="002F1023" w:rsidRDefault="002F1023" w:rsidP="002F1023">
      <w:r>
        <w:t xml:space="preserve">"Opinions are normally considered so concrete, and I like the idea that it's quite possible we </w:t>
      </w:r>
      <w:r w:rsidR="00BB0071">
        <w:t xml:space="preserve">don't really know what we think </w:t>
      </w:r>
      <w:r>
        <w:t>or that we aren't as in-control-of-</w:t>
      </w:r>
      <w:r w:rsidR="00BB0071">
        <w:t>things as we might hope to be…</w:t>
      </w:r>
    </w:p>
    <w:p w:rsidR="00BB0071" w:rsidRDefault="00BB0071" w:rsidP="002F1023"/>
    <w:p w:rsidR="00BB0071" w:rsidRDefault="002F1023" w:rsidP="002F1023">
      <w:r>
        <w:t>Perry confesses a fascination</w:t>
      </w:r>
      <w:r w:rsidR="00BB0071">
        <w:t xml:space="preserve"> with allowing performers to be </w:t>
      </w:r>
      <w:r>
        <w:t xml:space="preserve">'in control' of their own lighting and/or sound, so that the orchestration of those elements </w:t>
      </w:r>
      <w:r w:rsidR="00BB0071">
        <w:t xml:space="preserve">becomes "a kind of choreography in its own right". </w:t>
      </w:r>
    </w:p>
    <w:p w:rsidR="00BB0071" w:rsidRDefault="00BB0071" w:rsidP="002F1023"/>
    <w:p w:rsidR="002F1023" w:rsidRDefault="00BB0071" w:rsidP="002F1023">
      <w:r>
        <w:t xml:space="preserve">"In order to develop this kind </w:t>
      </w:r>
      <w:r w:rsidR="002F1023">
        <w:t>o</w:t>
      </w:r>
      <w:r>
        <w:t xml:space="preserve">f work it is essential that you </w:t>
      </w:r>
      <w:r w:rsidR="002F1023">
        <w:t xml:space="preserve">have these elements in the room with you as you </w:t>
      </w:r>
      <w:r>
        <w:t xml:space="preserve">are developing </w:t>
      </w:r>
      <w:r w:rsidR="002F1023">
        <w:t>the material," he says. "Of</w:t>
      </w:r>
      <w:r>
        <w:t xml:space="preserve">ten a lighting idea will be the </w:t>
      </w:r>
      <w:r w:rsidR="002F1023">
        <w:t>catalyst for a scene, and not simply a way to present it_ With this conce</w:t>
      </w:r>
      <w:r>
        <w:t xml:space="preserve">pt especially, the sound, light </w:t>
      </w:r>
      <w:r w:rsidR="002F1023">
        <w:t>and set can really become as much a part of the investigation as the dance or</w:t>
      </w:r>
      <w:r>
        <w:t xml:space="preserve"> text is. " </w:t>
      </w:r>
      <w:proofErr w:type="gramStart"/>
      <w:r w:rsidR="002F1023">
        <w:t>In</w:t>
      </w:r>
      <w:proofErr w:type="gramEnd"/>
      <w:r w:rsidR="002F1023">
        <w:t xml:space="preserve"> this way Perry's explor</w:t>
      </w:r>
      <w:r>
        <w:t xml:space="preserve">ation of opposition and duality </w:t>
      </w:r>
      <w:r w:rsidR="002F1023">
        <w:t>became grounded in the work itself, existing primarily in space and form rather tha</w:t>
      </w:r>
      <w:r>
        <w:t xml:space="preserve">n as an external </w:t>
      </w:r>
      <w:r w:rsidR="002F1023">
        <w:t xml:space="preserve">idea. He talks </w:t>
      </w:r>
      <w:r w:rsidR="002F1023">
        <w:t>a</w:t>
      </w:r>
      <w:r w:rsidR="002F1023">
        <w:t xml:space="preserve">bout the way filmic impressions like the close-up, the point­ </w:t>
      </w:r>
      <w:r w:rsidR="002F1023">
        <w:t xml:space="preserve">of-view </w:t>
      </w:r>
      <w:r w:rsidR="002F1023">
        <w:t xml:space="preserve">shot or the zoom can be created through performer­ </w:t>
      </w:r>
      <w:r w:rsidR="002F1023">
        <w:t xml:space="preserve">operated lighting, and says he </w:t>
      </w:r>
      <w:r w:rsidR="002F1023">
        <w:t xml:space="preserve">enjoys circumventing the 'fade­ </w:t>
      </w:r>
      <w:r w:rsidR="002F1023">
        <w:t>up' or 'fade-down' of traditional lighting by developing his own techniques.</w:t>
      </w:r>
    </w:p>
    <w:p w:rsidR="002F1023" w:rsidRDefault="002F1023" w:rsidP="002F1023"/>
    <w:p w:rsidR="002F1023" w:rsidRDefault="002F1023" w:rsidP="002F1023">
      <w:r>
        <w:t xml:space="preserve">Regarding the work's concept, Perry doesn't see it as </w:t>
      </w:r>
      <w:r>
        <w:t>'Orwellian' in any sense.</w:t>
      </w:r>
    </w:p>
    <w:p w:rsidR="002F1023" w:rsidRDefault="002F1023" w:rsidP="004A532E"/>
    <w:p w:rsidR="004A532E" w:rsidRDefault="002F1023" w:rsidP="004A532E">
      <w:r>
        <w:t>“</w:t>
      </w:r>
      <w:r w:rsidRPr="002F1023">
        <w:t xml:space="preserve">I am attempting to look at the performance itself through this lens of contrast, contradiction and opposition; the idea of the </w:t>
      </w:r>
      <w:r>
        <w:t xml:space="preserve">performance as the individual in the throes of double think I like the idea that this notion </w:t>
      </w:r>
      <w:r w:rsidR="004A532E">
        <w:t>can be applied on as many levels as possible, to the structure and style of the work itself, to the scenes and the dance/text within it and also to the perform</w:t>
      </w:r>
      <w:r w:rsidR="004A532E">
        <w:t xml:space="preserve">ers' understanding of what they </w:t>
      </w:r>
      <w:r w:rsidR="004A532E">
        <w:t>are doing."</w:t>
      </w:r>
    </w:p>
    <w:p w:rsidR="004A532E" w:rsidRDefault="004A532E" w:rsidP="004A532E"/>
    <w:p w:rsidR="004A532E" w:rsidRDefault="004A532E" w:rsidP="004A532E">
      <w:r>
        <w:t>On the degree to which we all employ 'double think', Perry comments that it seems necessary to many of our interactions.</w:t>
      </w:r>
    </w:p>
    <w:p w:rsidR="004A532E" w:rsidRDefault="004A532E" w:rsidP="004A532E"/>
    <w:p w:rsidR="004A532E" w:rsidRDefault="004A532E" w:rsidP="004A532E">
      <w:r>
        <w:t>"I think every argument I have ever had involves being able to employ this process-and of course I still have trouble decid</w:t>
      </w:r>
      <w:r>
        <w:t xml:space="preserve">ing between an Eskimo Pie and a </w:t>
      </w:r>
      <w:r>
        <w:t xml:space="preserve">Golden </w:t>
      </w:r>
      <w:proofErr w:type="spellStart"/>
      <w:r>
        <w:t>Gaytime</w:t>
      </w:r>
      <w:proofErr w:type="spellEnd"/>
      <w:r>
        <w:t xml:space="preserve"> - but I'm not sure that qualifies_• Explaining how </w:t>
      </w:r>
      <w:r>
        <w:t xml:space="preserve">DOUBLE THINK will unfold on the </w:t>
      </w:r>
      <w:r>
        <w:t>stage, he describes a work that oscillates between states - lig</w:t>
      </w:r>
      <w:r>
        <w:t xml:space="preserve">ht and shadow, small and large, </w:t>
      </w:r>
      <w:r>
        <w:t>black and white - but he resists predicting the outcome.</w:t>
      </w:r>
    </w:p>
    <w:p w:rsidR="004A532E" w:rsidRDefault="004A532E" w:rsidP="004A532E"/>
    <w:p w:rsidR="004A532E" w:rsidRDefault="004A532E" w:rsidP="004A532E">
      <w:r>
        <w:t xml:space="preserve">"You know, you're making something and it involves a lot of work - but </w:t>
      </w:r>
      <w:r>
        <w:t xml:space="preserve">until the light is switched on, </w:t>
      </w:r>
      <w:r>
        <w:t>you're not sure exactly wh</w:t>
      </w:r>
      <w:r>
        <w:t xml:space="preserve">at it is_. The audience is that </w:t>
      </w:r>
      <w:r>
        <w:t>l</w:t>
      </w:r>
      <w:r>
        <w:t xml:space="preserve">ight and it will be interesting to see through their eyes the </w:t>
      </w:r>
      <w:r w:rsidR="000F56C2">
        <w:t>final form the piece takes.</w:t>
      </w:r>
    </w:p>
    <w:p w:rsidR="00956E27" w:rsidRPr="00956E27" w:rsidRDefault="00956E27" w:rsidP="00956E27">
      <w:pPr>
        <w:pStyle w:val="Heading2"/>
        <w:rPr>
          <w:rFonts w:ascii="Arial Bold" w:eastAsia="MS Gothic" w:hAnsi="Arial Bold"/>
          <w:color w:val="auto"/>
          <w:sz w:val="24"/>
          <w:lang w:val="en-US" w:eastAsia="en-US"/>
        </w:rPr>
      </w:pPr>
      <w:r w:rsidRPr="00956E27">
        <w:rPr>
          <w:rFonts w:ascii="Arial Bold" w:eastAsia="MS Gothic" w:hAnsi="Arial Bold"/>
          <w:color w:val="auto"/>
          <w:sz w:val="24"/>
          <w:lang w:val="en-US" w:eastAsia="en-US"/>
        </w:rPr>
        <w:t>Biographies</w:t>
      </w:r>
    </w:p>
    <w:p w:rsidR="002F1023" w:rsidRDefault="002F1023" w:rsidP="004A532E"/>
    <w:p w:rsidR="00956E27" w:rsidRPr="00956E27" w:rsidRDefault="00956E27" w:rsidP="00956E27">
      <w:pPr>
        <w:pStyle w:val="Heading2"/>
        <w:rPr>
          <w:rFonts w:ascii="Arial" w:hAnsi="Arial" w:cs="Arial"/>
          <w:color w:val="auto"/>
          <w:sz w:val="20"/>
        </w:rPr>
      </w:pPr>
      <w:r w:rsidRPr="00956E27">
        <w:rPr>
          <w:rFonts w:ascii="Arial" w:hAnsi="Arial" w:cs="Arial"/>
          <w:color w:val="auto"/>
          <w:sz w:val="20"/>
        </w:rPr>
        <w:t>Byron Perry</w:t>
      </w:r>
    </w:p>
    <w:p w:rsidR="00956E27" w:rsidRPr="00D25C68" w:rsidRDefault="00956E27" w:rsidP="00956E27">
      <w:r>
        <w:t xml:space="preserve">Director/Choreographer </w:t>
      </w:r>
    </w:p>
    <w:p w:rsidR="00956E27" w:rsidRPr="00956E27" w:rsidRDefault="00956E27" w:rsidP="00956E27"/>
    <w:p w:rsidR="004A532E" w:rsidRDefault="004A532E" w:rsidP="004A532E">
      <w:r>
        <w:t xml:space="preserve">A graduate of the Victorian College of the Arts, Byron Perry has toured extensively, developing and performing roles with Douglas Wright, Leigh Warren, Chunky Move, Paul </w:t>
      </w:r>
      <w:r>
        <w:t>S</w:t>
      </w:r>
      <w:r>
        <w:t xml:space="preserve">elwyn Norton, Lucy Guerin Inc., </w:t>
      </w:r>
      <w:proofErr w:type="spellStart"/>
      <w:r>
        <w:t>BalletLab</w:t>
      </w:r>
      <w:proofErr w:type="spellEnd"/>
      <w:r>
        <w:t>, DV8 Physical Theatre,</w:t>
      </w:r>
      <w:r w:rsidR="000F56C2">
        <w:t xml:space="preserve"> </w:t>
      </w:r>
      <w:r w:rsidRPr="004A532E">
        <w:t xml:space="preserve">Force Majeure, Antony Hamilton and Kate </w:t>
      </w:r>
      <w:proofErr w:type="spellStart"/>
      <w:r w:rsidRPr="004A532E">
        <w:t>Denborough</w:t>
      </w:r>
      <w:proofErr w:type="spellEnd"/>
      <w:r w:rsidRPr="004A532E">
        <w:t>. In 2006</w:t>
      </w:r>
      <w:r>
        <w:t xml:space="preserve"> </w:t>
      </w:r>
      <w:r w:rsidRPr="004A532E">
        <w:t xml:space="preserve">he received an Australian Dance </w:t>
      </w:r>
      <w:r>
        <w:t>Award for outstanding performance by a male dancer, and won Best Male Dancer at the Green Ro</w:t>
      </w:r>
      <w:r>
        <w:t xml:space="preserve">om Awards. He recently received </w:t>
      </w:r>
      <w:r>
        <w:t>the inaugural Harold Mitchell Fellowship for professional development in direction and choreography</w:t>
      </w:r>
    </w:p>
    <w:p w:rsidR="004A532E" w:rsidRDefault="004A532E" w:rsidP="004A532E"/>
    <w:p w:rsidR="004A532E" w:rsidRDefault="004A532E" w:rsidP="004A532E">
      <w:r>
        <w:t>Byron Perry's choreographic work includes P</w:t>
      </w:r>
      <w:r w:rsidR="000F56C2">
        <w:t xml:space="preserve">unctuated Equilibrium and The </w:t>
      </w:r>
      <w:proofErr w:type="spellStart"/>
      <w:r w:rsidR="000F56C2">
        <w:t>Ha</w:t>
      </w:r>
      <w:r>
        <w:t>yflick</w:t>
      </w:r>
      <w:proofErr w:type="spellEnd"/>
      <w:r>
        <w:t xml:space="preserve"> Limit for Chunky Move, </w:t>
      </w:r>
      <w:proofErr w:type="spellStart"/>
      <w:r>
        <w:t>hest</w:t>
      </w:r>
      <w:proofErr w:type="spellEnd"/>
      <w:r>
        <w:t xml:space="preserve"> for the Victor</w:t>
      </w:r>
      <w:r>
        <w:t xml:space="preserve">ian College of the Arts, Breaks of Asia for the Sydney Opera </w:t>
      </w:r>
      <w:r>
        <w:t xml:space="preserve">House Studio, A Volume Problem for </w:t>
      </w:r>
      <w:proofErr w:type="spellStart"/>
      <w:r>
        <w:t>Tasdance</w:t>
      </w:r>
      <w:proofErr w:type="spellEnd"/>
      <w:r>
        <w:t xml:space="preserve">, and Goggle Box - for which he was nominated </w:t>
      </w:r>
      <w:r>
        <w:t xml:space="preserve">for a Green Room Award for best </w:t>
      </w:r>
      <w:r>
        <w:t xml:space="preserve">original choreography. Recently he was commissioned by Chunky Move to create I </w:t>
      </w:r>
      <w:proofErr w:type="gramStart"/>
      <w:r>
        <w:t>Like</w:t>
      </w:r>
      <w:proofErr w:type="gramEnd"/>
      <w:r>
        <w:t xml:space="preserve"> This for the Next Move program with co</w:t>
      </w:r>
      <w:r>
        <w:t xml:space="preserve"> </w:t>
      </w:r>
      <w:r>
        <w:t>­ director Antony Hamilton. He is c</w:t>
      </w:r>
      <w:r>
        <w:t xml:space="preserve">urrently developing a new work, </w:t>
      </w:r>
      <w:r>
        <w:t>On</w:t>
      </w:r>
      <w:r>
        <w:t xml:space="preserve">e Show Only, for the Singapore­ </w:t>
      </w:r>
      <w:r>
        <w:t>based group, Frontier Danceland</w:t>
      </w:r>
      <w:r>
        <w:t>.</w:t>
      </w:r>
    </w:p>
    <w:p w:rsidR="004A532E" w:rsidRDefault="004A532E" w:rsidP="004A532E"/>
    <w:p w:rsidR="00956E27" w:rsidRPr="00956E27" w:rsidRDefault="000F56C2" w:rsidP="00956E27">
      <w:pPr>
        <w:pStyle w:val="Heading2"/>
        <w:rPr>
          <w:rFonts w:ascii="Arial" w:hAnsi="Arial" w:cs="Arial"/>
          <w:color w:val="auto"/>
          <w:sz w:val="20"/>
        </w:rPr>
      </w:pPr>
      <w:r>
        <w:rPr>
          <w:rFonts w:ascii="Arial" w:hAnsi="Arial" w:cs="Arial"/>
          <w:color w:val="auto"/>
          <w:sz w:val="20"/>
        </w:rPr>
        <w:t>Kristie McCracken</w:t>
      </w:r>
    </w:p>
    <w:p w:rsidR="000F56C2" w:rsidRPr="00D25C68" w:rsidRDefault="000F56C2" w:rsidP="000F56C2">
      <w:r>
        <w:t>Performer</w:t>
      </w:r>
    </w:p>
    <w:p w:rsidR="004A532E" w:rsidRDefault="004A532E" w:rsidP="004A532E"/>
    <w:p w:rsidR="00695644" w:rsidRDefault="004A532E" w:rsidP="004A532E">
      <w:r>
        <w:t>Kirstie McCracken trained at the Victorian College of the Arts. She has toured nationally and internationally over the past 12 years, creating and performing works with Chunky Move (Flesh Meet, Body Ports</w:t>
      </w:r>
      <w:r>
        <w:t xml:space="preserve">, Live Acts, Singularity), Lucy </w:t>
      </w:r>
      <w:r>
        <w:t>Guerin Inc. (The Ends of Things, Melt, Plasticine Pork, On,</w:t>
      </w:r>
      <w:r>
        <w:t xml:space="preserve"> Aether, Love Me, Structure and </w:t>
      </w:r>
      <w:r>
        <w:t>Sadness, Corridor),</w:t>
      </w:r>
      <w:r>
        <w:t xml:space="preserve"> Force Majeure (Some, same but different, Already Elsewhere, The Sense of It, The Age I'm In), </w:t>
      </w:r>
      <w:proofErr w:type="spellStart"/>
      <w:r>
        <w:t>Tasdance</w:t>
      </w:r>
      <w:proofErr w:type="spellEnd"/>
      <w:r>
        <w:t xml:space="preserve"> (Hypermobile), Fiona Cameron (Looking for Life Cure), Byron Perry (Punctuated Equilibrium, Goggle Box) and Nicole Steven </w:t>
      </w:r>
      <w:r>
        <w:t>(Frome Chaser). She has also collaborated with Lisa Griffiths,</w:t>
      </w:r>
      <w:r w:rsidRPr="004A532E">
        <w:t xml:space="preserve"> </w:t>
      </w:r>
      <w:r>
        <w:t xml:space="preserve">choreographing and performing </w:t>
      </w:r>
      <w:r>
        <w:t>in</w:t>
      </w:r>
      <w:r>
        <w:t xml:space="preserve"> two short works for the Sydney Opera House Studio; and has performed in various commercial projects. She is a multiple award nominee for the Green Room, Helpmann and Australian </w:t>
      </w:r>
      <w:r>
        <w:t>Dance Awards.</w:t>
      </w:r>
    </w:p>
    <w:p w:rsidR="004A532E" w:rsidRDefault="004A532E" w:rsidP="004A532E"/>
    <w:p w:rsidR="00956E27" w:rsidRPr="00956E27" w:rsidRDefault="000F56C2" w:rsidP="00956E27">
      <w:pPr>
        <w:pStyle w:val="Heading2"/>
        <w:rPr>
          <w:rFonts w:ascii="Arial" w:hAnsi="Arial" w:cs="Arial"/>
          <w:color w:val="auto"/>
          <w:sz w:val="20"/>
        </w:rPr>
      </w:pPr>
      <w:r>
        <w:rPr>
          <w:rFonts w:ascii="Arial" w:hAnsi="Arial" w:cs="Arial"/>
          <w:color w:val="auto"/>
          <w:sz w:val="20"/>
        </w:rPr>
        <w:t xml:space="preserve">Lee </w:t>
      </w:r>
      <w:proofErr w:type="spellStart"/>
      <w:r>
        <w:rPr>
          <w:rFonts w:ascii="Arial" w:hAnsi="Arial" w:cs="Arial"/>
          <w:color w:val="auto"/>
          <w:sz w:val="20"/>
        </w:rPr>
        <w:t>Serle</w:t>
      </w:r>
      <w:proofErr w:type="spellEnd"/>
    </w:p>
    <w:p w:rsidR="000F56C2" w:rsidRPr="00D25C68" w:rsidRDefault="000F56C2" w:rsidP="000F56C2">
      <w:r>
        <w:t>Performer</w:t>
      </w:r>
    </w:p>
    <w:p w:rsidR="00956E27" w:rsidRDefault="00956E27" w:rsidP="004A532E"/>
    <w:p w:rsidR="00695644" w:rsidRDefault="00695644" w:rsidP="00695644">
      <w:r>
        <w:t>Le</w:t>
      </w:r>
      <w:r>
        <w:t xml:space="preserve">e </w:t>
      </w:r>
      <w:proofErr w:type="spellStart"/>
      <w:r>
        <w:t>Serle</w:t>
      </w:r>
      <w:proofErr w:type="spellEnd"/>
      <w:r>
        <w:t xml:space="preserve"> completed a Bachelor of Dance at the Victorian College </w:t>
      </w:r>
      <w:r>
        <w:t>of the Arts in 20</w:t>
      </w:r>
      <w:r>
        <w:t xml:space="preserve">03. Since </w:t>
      </w:r>
      <w:r>
        <w:t>then he has collaborated with and performed the work of Lucy G</w:t>
      </w:r>
      <w:r>
        <w:t xml:space="preserve">uerin Inc., Chunky Move (Gideon </w:t>
      </w:r>
      <w:r>
        <w:t xml:space="preserve">Obarzanek), Shelley </w:t>
      </w:r>
      <w:proofErr w:type="spellStart"/>
      <w:r>
        <w:t>Lasica</w:t>
      </w:r>
      <w:proofErr w:type="spellEnd"/>
      <w:r>
        <w:t xml:space="preserve">, Byron Perry, Antony Hamilton, Kota </w:t>
      </w:r>
      <w:r>
        <w:t xml:space="preserve">Yamasaki, </w:t>
      </w:r>
      <w:proofErr w:type="spellStart"/>
      <w:r>
        <w:t>Alisdair</w:t>
      </w:r>
      <w:proofErr w:type="spellEnd"/>
      <w:r>
        <w:t xml:space="preserve"> </w:t>
      </w:r>
      <w:proofErr w:type="spellStart"/>
      <w:r>
        <w:t>Macindoe</w:t>
      </w:r>
      <w:proofErr w:type="spellEnd"/>
      <w:r>
        <w:t xml:space="preserve"> and </w:t>
      </w:r>
      <w:r>
        <w:t xml:space="preserve">Neil Adams. In 2010/2011 He was selected by the Rolex Mentor and </w:t>
      </w:r>
      <w:proofErr w:type="spellStart"/>
      <w:r>
        <w:t>Protege</w:t>
      </w:r>
      <w:proofErr w:type="spellEnd"/>
      <w:r>
        <w:t xml:space="preserve"> Initiative to undertake a mentorship with Trisha Brown </w:t>
      </w:r>
      <w:r>
        <w:t>i</w:t>
      </w:r>
      <w:r>
        <w:t xml:space="preserve">n New York, performing, touring </w:t>
      </w:r>
      <w:r>
        <w:t xml:space="preserve">and developing a new work with </w:t>
      </w:r>
      <w:r>
        <w:t xml:space="preserve">the Trisha Brown Dance Company. </w:t>
      </w:r>
      <w:r>
        <w:t>His choreographic credits include I Feel Love and On It Goes for Next Wave festival, A Li</w:t>
      </w:r>
      <w:r>
        <w:t xml:space="preserve">ttle Murky for Lucy Guerin's Pieces </w:t>
      </w:r>
      <w:r>
        <w:t>fo</w:t>
      </w:r>
      <w:r>
        <w:t xml:space="preserve">r Small Spaces, Untitled (short </w:t>
      </w:r>
      <w:r>
        <w:t>film), and Tilted at the Red Bean Studios in New York. He is current</w:t>
      </w:r>
      <w:r>
        <w:t xml:space="preserve">ly developing a solo work to be </w:t>
      </w:r>
      <w:r>
        <w:t>presented in November at the New York Public Library.</w:t>
      </w:r>
    </w:p>
    <w:p w:rsidR="00695644" w:rsidRDefault="00695644" w:rsidP="00695644"/>
    <w:p w:rsidR="000F56C2" w:rsidRPr="00956E27" w:rsidRDefault="000F56C2" w:rsidP="000F56C2">
      <w:pPr>
        <w:pStyle w:val="Heading2"/>
        <w:rPr>
          <w:rFonts w:ascii="Arial" w:hAnsi="Arial" w:cs="Arial"/>
          <w:color w:val="auto"/>
          <w:sz w:val="20"/>
        </w:rPr>
      </w:pPr>
      <w:r>
        <w:rPr>
          <w:rFonts w:ascii="Arial" w:hAnsi="Arial" w:cs="Arial"/>
          <w:color w:val="auto"/>
          <w:sz w:val="20"/>
        </w:rPr>
        <w:t>Luke Smiles</w:t>
      </w:r>
    </w:p>
    <w:p w:rsidR="000F56C2" w:rsidRPr="00D25C68" w:rsidRDefault="000F56C2" w:rsidP="000F56C2">
      <w:r>
        <w:t>Composer</w:t>
      </w:r>
    </w:p>
    <w:p w:rsidR="000F56C2" w:rsidRDefault="000F56C2" w:rsidP="00695644"/>
    <w:p w:rsidR="00695644" w:rsidRDefault="00695644" w:rsidP="00695644">
      <w:r>
        <w:t xml:space="preserve">The introduction of a Commodore </w:t>
      </w:r>
      <w:r>
        <w:t xml:space="preserve">64 computer into the family home in the early 1980s began Luke </w:t>
      </w:r>
      <w:proofErr w:type="spellStart"/>
      <w:r>
        <w:t>Smiles's</w:t>
      </w:r>
      <w:proofErr w:type="spellEnd"/>
      <w:r>
        <w:t xml:space="preserve"> fascination w</w:t>
      </w:r>
      <w:r>
        <w:t xml:space="preserve">ith computers and sound. Having </w:t>
      </w:r>
      <w:r>
        <w:t xml:space="preserve">had no formal musical training but instead yielding to a keen interest in how things work, he </w:t>
      </w:r>
      <w:r>
        <w:t xml:space="preserve">has developed a unique practice </w:t>
      </w:r>
      <w:r>
        <w:t>in the development of soundtracks for dance and theatre. His appreciation of cinema has inspired a diverse sound-making practice and led him to work i</w:t>
      </w:r>
      <w:r>
        <w:t xml:space="preserve">n areas including sound design, </w:t>
      </w:r>
      <w:r>
        <w:t>Foley work, sound effects editing and music composition. He is renowned for producing detailed soundtracks with a focus on the complete sound experience; a pursuit rarely followed in live theatre and a quality that sees his work in great demand both nationally and internationally.</w:t>
      </w:r>
      <w:r>
        <w:t xml:space="preserve"> Working under his business name, motion laboratories, Luke </w:t>
      </w:r>
      <w:r>
        <w:t>S</w:t>
      </w:r>
      <w:r>
        <w:t xml:space="preserve">miles has composed and produced </w:t>
      </w:r>
      <w:r>
        <w:t>sound</w:t>
      </w:r>
      <w:r>
        <w:t xml:space="preserve">tracks for artists and companies including Australian Dance Theatre, Bare Bones Dance Company (UK), Chunky Move, </w:t>
      </w:r>
      <w:proofErr w:type="spellStart"/>
      <w:r>
        <w:t>D</w:t>
      </w:r>
      <w:r>
        <w:t>ancenorth</w:t>
      </w:r>
      <w:proofErr w:type="spellEnd"/>
      <w:r>
        <w:t xml:space="preserve">, Gabrielle </w:t>
      </w:r>
      <w:proofErr w:type="spellStart"/>
      <w:r>
        <w:t>Nankivell</w:t>
      </w:r>
      <w:proofErr w:type="spellEnd"/>
      <w:r>
        <w:t xml:space="preserve">, </w:t>
      </w:r>
      <w:proofErr w:type="spellStart"/>
      <w:r>
        <w:t>Nederlands</w:t>
      </w:r>
      <w:proofErr w:type="spellEnd"/>
      <w:r>
        <w:t xml:space="preserve"> </w:t>
      </w:r>
      <w:proofErr w:type="spellStart"/>
      <w:r>
        <w:t>Dans</w:t>
      </w:r>
      <w:proofErr w:type="spellEnd"/>
      <w:r>
        <w:t xml:space="preserve"> </w:t>
      </w:r>
      <w:proofErr w:type="spellStart"/>
      <w:r>
        <w:t>Theater</w:t>
      </w:r>
      <w:proofErr w:type="spellEnd"/>
      <w:r>
        <w:t xml:space="preserve">, OX Co. </w:t>
      </w:r>
      <w:r>
        <w:t xml:space="preserve">(Belgium/Slovenia), </w:t>
      </w:r>
      <w:proofErr w:type="spellStart"/>
      <w:r>
        <w:t>Rambert</w:t>
      </w:r>
      <w:proofErr w:type="spellEnd"/>
      <w:r>
        <w:t xml:space="preserve"> Dance</w:t>
      </w:r>
      <w:r>
        <w:t xml:space="preserve"> </w:t>
      </w:r>
      <w:r w:rsidRPr="00695644">
        <w:t xml:space="preserve">Company (UK), </w:t>
      </w:r>
      <w:proofErr w:type="spellStart"/>
      <w:r w:rsidRPr="00695644">
        <w:t>Splintergroup</w:t>
      </w:r>
      <w:proofErr w:type="spellEnd"/>
      <w:r w:rsidRPr="00695644">
        <w:t xml:space="preserve">, </w:t>
      </w:r>
      <w:proofErr w:type="spellStart"/>
      <w:r w:rsidRPr="00695644">
        <w:t>Sto</w:t>
      </w:r>
      <w:r>
        <w:t>mpin</w:t>
      </w:r>
      <w:proofErr w:type="spellEnd"/>
      <w:r>
        <w:t xml:space="preserve">, </w:t>
      </w:r>
      <w:proofErr w:type="spellStart"/>
      <w:r>
        <w:t>Tasdance</w:t>
      </w:r>
      <w:proofErr w:type="spellEnd"/>
      <w:r>
        <w:t xml:space="preserve">, </w:t>
      </w:r>
      <w:r w:rsidRPr="00695644">
        <w:t>West Australian Ballet and Windmill Theatre Company.</w:t>
      </w:r>
    </w:p>
    <w:p w:rsidR="00695644" w:rsidRDefault="00695644" w:rsidP="00695644"/>
    <w:p w:rsidR="000F56C2" w:rsidRPr="00956E27" w:rsidRDefault="000F56C2" w:rsidP="000F56C2">
      <w:pPr>
        <w:pStyle w:val="Heading2"/>
        <w:rPr>
          <w:rFonts w:ascii="Arial" w:hAnsi="Arial" w:cs="Arial"/>
          <w:color w:val="auto"/>
          <w:sz w:val="20"/>
        </w:rPr>
      </w:pPr>
      <w:r>
        <w:rPr>
          <w:rFonts w:ascii="Arial" w:hAnsi="Arial" w:cs="Arial"/>
          <w:color w:val="auto"/>
          <w:sz w:val="20"/>
        </w:rPr>
        <w:t xml:space="preserve">Benjamin </w:t>
      </w:r>
      <w:proofErr w:type="spellStart"/>
      <w:r>
        <w:rPr>
          <w:rFonts w:ascii="Arial" w:hAnsi="Arial" w:cs="Arial"/>
          <w:color w:val="auto"/>
          <w:sz w:val="20"/>
        </w:rPr>
        <w:t>Cisterne</w:t>
      </w:r>
      <w:proofErr w:type="spellEnd"/>
    </w:p>
    <w:p w:rsidR="000F56C2" w:rsidRPr="00D25C68" w:rsidRDefault="000F56C2" w:rsidP="000F56C2">
      <w:r>
        <w:t>Lighting Designer</w:t>
      </w:r>
    </w:p>
    <w:p w:rsidR="000F56C2" w:rsidRDefault="000F56C2" w:rsidP="00695644"/>
    <w:p w:rsidR="00695644" w:rsidRDefault="00695644" w:rsidP="00695644">
      <w:r>
        <w:t xml:space="preserve">Benjamin </w:t>
      </w:r>
      <w:proofErr w:type="spellStart"/>
      <w:r>
        <w:t>Cisterne</w:t>
      </w:r>
      <w:proofErr w:type="spellEnd"/>
      <w:r>
        <w:t xml:space="preserve"> is renowned </w:t>
      </w:r>
      <w:r>
        <w:t>for creatin</w:t>
      </w:r>
      <w:r>
        <w:t xml:space="preserve">g bold designs, based in light, that are integral to a performance. He is passionate </w:t>
      </w:r>
      <w:r>
        <w:t>about the capability of light in performance design, and its role in ar</w:t>
      </w:r>
      <w:r>
        <w:t xml:space="preserve">t; and works collaboratively on </w:t>
      </w:r>
      <w:r>
        <w:t>projec</w:t>
      </w:r>
      <w:r>
        <w:t>t</w:t>
      </w:r>
      <w:r>
        <w:t>s across all art form</w:t>
      </w:r>
      <w:r>
        <w:t xml:space="preserve">s. Since completing his studies </w:t>
      </w:r>
      <w:r>
        <w:t xml:space="preserve">in 2002 at the WA Academy of Performing Arts he has been involved in the creation of lighting </w:t>
      </w:r>
      <w:r>
        <w:t>designs f</w:t>
      </w:r>
      <w:r>
        <w:t>or exhibitions at the Australian. War Memorial and t</w:t>
      </w:r>
      <w:r>
        <w:t xml:space="preserve">he National-Sports' Museum; for </w:t>
      </w:r>
      <w:r>
        <w:t>architecture, including t</w:t>
      </w:r>
      <w:r>
        <w:t xml:space="preserve">he Darwin Entertainment Centre; </w:t>
      </w:r>
      <w:r>
        <w:t>and for performance projects including Tim Harbour's Halcyon for T</w:t>
      </w:r>
      <w:r>
        <w:t xml:space="preserve">he Australian Ballet, Stephanie </w:t>
      </w:r>
      <w:r>
        <w:t>Lake's Mix Tope, a</w:t>
      </w:r>
      <w:r>
        <w:t xml:space="preserve">nd Gideon </w:t>
      </w:r>
      <w:proofErr w:type="spellStart"/>
      <w:r>
        <w:t>Obarzanek's</w:t>
      </w:r>
      <w:proofErr w:type="spellEnd"/>
      <w:r>
        <w:t xml:space="preserve"> Connected for Chunky Move. He has toured </w:t>
      </w:r>
      <w:r>
        <w:t>extensively as both designer and master electrician and has c</w:t>
      </w:r>
      <w:r>
        <w:t xml:space="preserve">ompleted artistic and technical </w:t>
      </w:r>
      <w:r>
        <w:t xml:space="preserve">residencies in Australia and Europe. He has worked with choreographers including Gavin </w:t>
      </w:r>
      <w:r>
        <w:t xml:space="preserve">Webber </w:t>
      </w:r>
      <w:r>
        <w:t>(</w:t>
      </w:r>
      <w:proofErr w:type="spellStart"/>
      <w:r>
        <w:t>Dancenorth</w:t>
      </w:r>
      <w:proofErr w:type="spellEnd"/>
      <w:r>
        <w:t>/independe</w:t>
      </w:r>
      <w:r>
        <w:t>nt), Phillip Adams (</w:t>
      </w:r>
      <w:proofErr w:type="spellStart"/>
      <w:r>
        <w:t>BalletLab</w:t>
      </w:r>
      <w:proofErr w:type="spellEnd"/>
      <w:r>
        <w:t xml:space="preserve">), </w:t>
      </w:r>
      <w:r>
        <w:t xml:space="preserve">Luke George and Gabrielle </w:t>
      </w:r>
      <w:proofErr w:type="spellStart"/>
      <w:r>
        <w:t>Nankivell</w:t>
      </w:r>
      <w:proofErr w:type="spellEnd"/>
      <w:r>
        <w:t>. His work has been recogni</w:t>
      </w:r>
      <w:r>
        <w:t xml:space="preserve">sed by the Green Room Awards on </w:t>
      </w:r>
      <w:r>
        <w:t>multiple occasions.</w:t>
      </w:r>
    </w:p>
    <w:p w:rsidR="00695644" w:rsidRDefault="00695644" w:rsidP="00695644"/>
    <w:p w:rsidR="000F56C2" w:rsidRPr="00956E27" w:rsidRDefault="000F56C2" w:rsidP="000F56C2">
      <w:pPr>
        <w:pStyle w:val="Heading2"/>
        <w:rPr>
          <w:rFonts w:ascii="Arial" w:hAnsi="Arial" w:cs="Arial"/>
          <w:color w:val="auto"/>
          <w:sz w:val="20"/>
        </w:rPr>
      </w:pPr>
      <w:r>
        <w:rPr>
          <w:rFonts w:ascii="Arial" w:hAnsi="Arial" w:cs="Arial"/>
          <w:color w:val="auto"/>
          <w:sz w:val="20"/>
        </w:rPr>
        <w:t>FORCE MAJEURE</w:t>
      </w:r>
    </w:p>
    <w:p w:rsidR="000F56C2" w:rsidRPr="00D25C68" w:rsidRDefault="000F56C2" w:rsidP="000F56C2">
      <w:r>
        <w:t>Producer</w:t>
      </w:r>
    </w:p>
    <w:p w:rsidR="00695644" w:rsidRDefault="00695644" w:rsidP="00695644"/>
    <w:p w:rsidR="00695644" w:rsidRDefault="00695644" w:rsidP="00695644">
      <w:r>
        <w:t>Force Majeure produces award­ winning dance theatre works that reflect upon contemporary</w:t>
      </w:r>
    </w:p>
    <w:p w:rsidR="00695644" w:rsidRDefault="00695644" w:rsidP="00695644">
      <w:proofErr w:type="gramStart"/>
      <w:r>
        <w:t>l</w:t>
      </w:r>
      <w:r>
        <w:t>ife</w:t>
      </w:r>
      <w:proofErr w:type="gramEnd"/>
      <w:r>
        <w:t xml:space="preserve"> and explore the issues that affect us all. Established in </w:t>
      </w:r>
      <w:r>
        <w:t>20</w:t>
      </w:r>
      <w:r>
        <w:t xml:space="preserve">02 and led by Artistic Director Kate Champion with Artistic </w:t>
      </w:r>
      <w:r>
        <w:t>Associates Geoff Cobham and Roz Hervey, Force Majeure is c</w:t>
      </w:r>
      <w:r>
        <w:t xml:space="preserve">ommitted to supporting emerging </w:t>
      </w:r>
      <w:r>
        <w:t>artists that have worked closely with the company, and is thrille</w:t>
      </w:r>
      <w:r>
        <w:t xml:space="preserve">d to have produced DOUBLE THINK </w:t>
      </w:r>
      <w:r>
        <w:t>with Byron Perry.</w:t>
      </w:r>
    </w:p>
    <w:p w:rsidR="00956E27" w:rsidRPr="00956E27" w:rsidRDefault="00956E27" w:rsidP="00956E27">
      <w:pPr>
        <w:pStyle w:val="Heading2"/>
        <w:rPr>
          <w:rFonts w:ascii="Arial Bold" w:eastAsia="MS Gothic" w:hAnsi="Arial Bold"/>
          <w:color w:val="auto"/>
          <w:sz w:val="24"/>
          <w:szCs w:val="24"/>
          <w:lang w:val="en-US" w:eastAsia="hi-IN" w:bidi="hi-IN"/>
        </w:rPr>
      </w:pPr>
      <w:r>
        <w:rPr>
          <w:rFonts w:ascii="Arial Bold" w:eastAsia="MS Gothic" w:hAnsi="Arial Bold" w:hint="eastAsia"/>
          <w:color w:val="auto"/>
          <w:sz w:val="24"/>
          <w:szCs w:val="24"/>
          <w:lang w:val="en-US" w:eastAsia="hi-IN" w:bidi="hi-IN"/>
        </w:rPr>
        <w:t>T</w:t>
      </w:r>
      <w:r>
        <w:rPr>
          <w:rFonts w:ascii="Arial Bold" w:eastAsia="MS Gothic" w:hAnsi="Arial Bold"/>
          <w:color w:val="auto"/>
          <w:sz w:val="24"/>
          <w:szCs w:val="24"/>
          <w:lang w:val="en-US" w:eastAsia="hi-IN" w:bidi="hi-IN"/>
        </w:rPr>
        <w:t xml:space="preserve">hank you and Acknowledgements </w:t>
      </w:r>
    </w:p>
    <w:p w:rsidR="00695644" w:rsidRDefault="00695644" w:rsidP="00956E27"/>
    <w:p w:rsidR="00695644" w:rsidRDefault="00695644" w:rsidP="00695644"/>
    <w:p w:rsidR="00695644" w:rsidRDefault="00695644" w:rsidP="00695644">
      <w:r>
        <w:t xml:space="preserve">Thank you to Lucy Guerin Inc. </w:t>
      </w:r>
      <w:r>
        <w:t>f</w:t>
      </w:r>
      <w:r>
        <w:t xml:space="preserve">or their support and assistance </w:t>
      </w:r>
      <w:r>
        <w:t>during the development of this work.</w:t>
      </w:r>
    </w:p>
    <w:p w:rsidR="00695644" w:rsidRPr="00956E27" w:rsidRDefault="00956E27" w:rsidP="00956E27">
      <w:pPr>
        <w:pStyle w:val="Heading2"/>
        <w:rPr>
          <w:rFonts w:ascii="Arial Bold" w:eastAsia="MS Gothic" w:hAnsi="Arial Bold"/>
          <w:color w:val="auto"/>
          <w:sz w:val="24"/>
          <w:szCs w:val="24"/>
          <w:lang w:val="en-US" w:eastAsia="hi-IN" w:bidi="hi-IN"/>
        </w:rPr>
      </w:pPr>
      <w:r w:rsidRPr="00956E27">
        <w:rPr>
          <w:rFonts w:ascii="Arial Bold" w:eastAsia="MS Gothic" w:hAnsi="Arial Bold"/>
          <w:color w:val="auto"/>
          <w:sz w:val="24"/>
          <w:szCs w:val="24"/>
          <w:lang w:val="en-US" w:eastAsia="hi-IN" w:bidi="hi-IN"/>
        </w:rPr>
        <w:t>About Arts House</w:t>
      </w:r>
    </w:p>
    <w:p w:rsidR="00695644" w:rsidRDefault="00695644" w:rsidP="00695644"/>
    <w:p w:rsidR="00695644" w:rsidRDefault="00695644" w:rsidP="00695644">
      <w:r>
        <w:t>521 Queensberry Street Nor</w:t>
      </w:r>
      <w:r>
        <w:t xml:space="preserve">th Melbourne VIC 3051 </w:t>
      </w:r>
      <w:hyperlink r:id="rId6" w:history="1">
        <w:r w:rsidRPr="0036571D">
          <w:rPr>
            <w:rStyle w:val="Hyperlink"/>
          </w:rPr>
          <w:t>artshouse@melbourne.vic.gov.au</w:t>
        </w:r>
      </w:hyperlink>
    </w:p>
    <w:p w:rsidR="00695644" w:rsidRDefault="00695644" w:rsidP="00695644">
      <w:r>
        <w:t>03 9322 3719</w:t>
      </w:r>
    </w:p>
    <w:p w:rsidR="00695644" w:rsidRDefault="00695644" w:rsidP="00695644"/>
    <w:p w:rsidR="00695644" w:rsidRDefault="00695644" w:rsidP="00695644">
      <w:r>
        <w:t>Arts House is a City of Melbourne contemporary arts initiative. Each year Arts H</w:t>
      </w:r>
      <w:r>
        <w:t xml:space="preserve">ouse presents a curated program </w:t>
      </w:r>
      <w:r>
        <w:t>of contemporary art featuring performances, exhibitions, live art, installations and cultural events.</w:t>
      </w:r>
    </w:p>
    <w:p w:rsidR="00695644" w:rsidRDefault="00695644" w:rsidP="00695644"/>
    <w:p w:rsidR="00695644" w:rsidRDefault="00695644" w:rsidP="00695644">
      <w:r>
        <w:t>Arts House operates as a multi­ dimensional resource hub for artists: producing, programming, devising, supporting and fu</w:t>
      </w:r>
      <w:r>
        <w:t xml:space="preserve">nding. Work is presented across </w:t>
      </w:r>
      <w:r>
        <w:t>two sites: Arts House, North Melbourne Town Hall and Arts House, Meat Market.</w:t>
      </w:r>
    </w:p>
    <w:p w:rsidR="00695644" w:rsidRDefault="00695644" w:rsidP="00695644"/>
    <w:p w:rsidR="00B929C8" w:rsidRDefault="00695644" w:rsidP="00695644">
      <w:r>
        <w:t>Arts House values arts and culture that help create a world where people are actively engaged, aware and empowered to participa</w:t>
      </w:r>
      <w:r>
        <w:t xml:space="preserve">te, politically and culturally, </w:t>
      </w:r>
      <w:r>
        <w:t>to make positive change.</w:t>
      </w:r>
    </w:p>
    <w:sectPr w:rsidR="00B92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44"/>
    <w:rsid w:val="00014A18"/>
    <w:rsid w:val="00027ACC"/>
    <w:rsid w:val="00063002"/>
    <w:rsid w:val="00064DC8"/>
    <w:rsid w:val="00067C14"/>
    <w:rsid w:val="00076A4E"/>
    <w:rsid w:val="000A0569"/>
    <w:rsid w:val="000E543F"/>
    <w:rsid w:val="000F56C2"/>
    <w:rsid w:val="0010019B"/>
    <w:rsid w:val="00103EEB"/>
    <w:rsid w:val="00106CE3"/>
    <w:rsid w:val="00176FB5"/>
    <w:rsid w:val="001B7830"/>
    <w:rsid w:val="002105AD"/>
    <w:rsid w:val="002108BF"/>
    <w:rsid w:val="00227DC0"/>
    <w:rsid w:val="00264AF3"/>
    <w:rsid w:val="002A676B"/>
    <w:rsid w:val="002B445E"/>
    <w:rsid w:val="002F1023"/>
    <w:rsid w:val="002F686C"/>
    <w:rsid w:val="00316E9E"/>
    <w:rsid w:val="00344181"/>
    <w:rsid w:val="00352F25"/>
    <w:rsid w:val="00361555"/>
    <w:rsid w:val="0036489F"/>
    <w:rsid w:val="00382646"/>
    <w:rsid w:val="003852FF"/>
    <w:rsid w:val="003877BE"/>
    <w:rsid w:val="003A3812"/>
    <w:rsid w:val="003E0381"/>
    <w:rsid w:val="003F47A8"/>
    <w:rsid w:val="00457A61"/>
    <w:rsid w:val="004600E8"/>
    <w:rsid w:val="00467E90"/>
    <w:rsid w:val="00494D6E"/>
    <w:rsid w:val="004A532E"/>
    <w:rsid w:val="004B7544"/>
    <w:rsid w:val="004F1E09"/>
    <w:rsid w:val="00532D18"/>
    <w:rsid w:val="00554F2A"/>
    <w:rsid w:val="00562B72"/>
    <w:rsid w:val="005C1A01"/>
    <w:rsid w:val="00620347"/>
    <w:rsid w:val="00637D4D"/>
    <w:rsid w:val="00642155"/>
    <w:rsid w:val="00643354"/>
    <w:rsid w:val="00672C4A"/>
    <w:rsid w:val="00690C98"/>
    <w:rsid w:val="00695644"/>
    <w:rsid w:val="006E152C"/>
    <w:rsid w:val="00700D8D"/>
    <w:rsid w:val="007149BE"/>
    <w:rsid w:val="007171B5"/>
    <w:rsid w:val="00730446"/>
    <w:rsid w:val="0075470E"/>
    <w:rsid w:val="00770F32"/>
    <w:rsid w:val="007A0B27"/>
    <w:rsid w:val="007A37AB"/>
    <w:rsid w:val="007D28A6"/>
    <w:rsid w:val="007E3960"/>
    <w:rsid w:val="00800EE4"/>
    <w:rsid w:val="00830387"/>
    <w:rsid w:val="00847F95"/>
    <w:rsid w:val="008540D6"/>
    <w:rsid w:val="00865C4E"/>
    <w:rsid w:val="00874FBE"/>
    <w:rsid w:val="008C154B"/>
    <w:rsid w:val="008C525E"/>
    <w:rsid w:val="008D1551"/>
    <w:rsid w:val="008D2A74"/>
    <w:rsid w:val="008D414D"/>
    <w:rsid w:val="008E225D"/>
    <w:rsid w:val="008E52A2"/>
    <w:rsid w:val="00904BD7"/>
    <w:rsid w:val="009119FF"/>
    <w:rsid w:val="00956E27"/>
    <w:rsid w:val="0096347C"/>
    <w:rsid w:val="009639D9"/>
    <w:rsid w:val="009722A1"/>
    <w:rsid w:val="009726C6"/>
    <w:rsid w:val="009876AB"/>
    <w:rsid w:val="00997596"/>
    <w:rsid w:val="009E08E9"/>
    <w:rsid w:val="009E5013"/>
    <w:rsid w:val="00A224F7"/>
    <w:rsid w:val="00A30747"/>
    <w:rsid w:val="00A55F9F"/>
    <w:rsid w:val="00A82CF2"/>
    <w:rsid w:val="00AB3298"/>
    <w:rsid w:val="00B53B02"/>
    <w:rsid w:val="00B60893"/>
    <w:rsid w:val="00B6638E"/>
    <w:rsid w:val="00B85A90"/>
    <w:rsid w:val="00B929C8"/>
    <w:rsid w:val="00BA2212"/>
    <w:rsid w:val="00BA382D"/>
    <w:rsid w:val="00BA5CF9"/>
    <w:rsid w:val="00BB0071"/>
    <w:rsid w:val="00BD30CB"/>
    <w:rsid w:val="00BF7A42"/>
    <w:rsid w:val="00C128E3"/>
    <w:rsid w:val="00C7728E"/>
    <w:rsid w:val="00C969F2"/>
    <w:rsid w:val="00CB51FE"/>
    <w:rsid w:val="00CE2199"/>
    <w:rsid w:val="00CF6638"/>
    <w:rsid w:val="00D15AFA"/>
    <w:rsid w:val="00D5779B"/>
    <w:rsid w:val="00D62FB6"/>
    <w:rsid w:val="00D80099"/>
    <w:rsid w:val="00D96E34"/>
    <w:rsid w:val="00DC6693"/>
    <w:rsid w:val="00E028B2"/>
    <w:rsid w:val="00E22E7E"/>
    <w:rsid w:val="00E46478"/>
    <w:rsid w:val="00E46E0C"/>
    <w:rsid w:val="00E66C71"/>
    <w:rsid w:val="00E72AD8"/>
    <w:rsid w:val="00E83097"/>
    <w:rsid w:val="00E84B98"/>
    <w:rsid w:val="00E94BC3"/>
    <w:rsid w:val="00E959AD"/>
    <w:rsid w:val="00ED0A19"/>
    <w:rsid w:val="00ED3134"/>
    <w:rsid w:val="00F04C2E"/>
    <w:rsid w:val="00F17CA1"/>
    <w:rsid w:val="00F31DD8"/>
    <w:rsid w:val="00F3576B"/>
    <w:rsid w:val="00F50066"/>
    <w:rsid w:val="00F629B6"/>
    <w:rsid w:val="00F84EA0"/>
    <w:rsid w:val="00F851F2"/>
    <w:rsid w:val="00F904D1"/>
    <w:rsid w:val="00F905D8"/>
    <w:rsid w:val="00FB0D8E"/>
    <w:rsid w:val="00FC3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paragraph" w:styleId="Heading2">
    <w:name w:val="heading 2"/>
    <w:basedOn w:val="Normal"/>
    <w:next w:val="Normal"/>
    <w:link w:val="Heading2Char"/>
    <w:uiPriority w:val="9"/>
    <w:unhideWhenUsed/>
    <w:qFormat/>
    <w:rsid w:val="00956E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644"/>
    <w:rPr>
      <w:color w:val="0000FF" w:themeColor="hyperlink"/>
      <w:u w:val="single"/>
    </w:rPr>
  </w:style>
  <w:style w:type="paragraph" w:styleId="BalloonText">
    <w:name w:val="Balloon Text"/>
    <w:basedOn w:val="Normal"/>
    <w:link w:val="BalloonTextChar"/>
    <w:uiPriority w:val="99"/>
    <w:semiHidden/>
    <w:unhideWhenUsed/>
    <w:rsid w:val="00494D6E"/>
    <w:rPr>
      <w:rFonts w:ascii="Tahoma" w:hAnsi="Tahoma" w:cs="Tahoma"/>
      <w:sz w:val="16"/>
      <w:szCs w:val="16"/>
    </w:rPr>
  </w:style>
  <w:style w:type="character" w:customStyle="1" w:styleId="BalloonTextChar">
    <w:name w:val="Balloon Text Char"/>
    <w:basedOn w:val="DefaultParagraphFont"/>
    <w:link w:val="BalloonText"/>
    <w:uiPriority w:val="99"/>
    <w:semiHidden/>
    <w:rsid w:val="00494D6E"/>
    <w:rPr>
      <w:rFonts w:ascii="Tahoma" w:hAnsi="Tahoma" w:cs="Tahoma"/>
      <w:sz w:val="16"/>
      <w:szCs w:val="16"/>
      <w:lang w:eastAsia="en-AU"/>
    </w:rPr>
  </w:style>
  <w:style w:type="character" w:customStyle="1" w:styleId="Heading2Char">
    <w:name w:val="Heading 2 Char"/>
    <w:basedOn w:val="DefaultParagraphFont"/>
    <w:link w:val="Heading2"/>
    <w:uiPriority w:val="9"/>
    <w:rsid w:val="00956E27"/>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paragraph" w:styleId="Heading2">
    <w:name w:val="heading 2"/>
    <w:basedOn w:val="Normal"/>
    <w:next w:val="Normal"/>
    <w:link w:val="Heading2Char"/>
    <w:uiPriority w:val="9"/>
    <w:unhideWhenUsed/>
    <w:qFormat/>
    <w:rsid w:val="00956E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644"/>
    <w:rPr>
      <w:color w:val="0000FF" w:themeColor="hyperlink"/>
      <w:u w:val="single"/>
    </w:rPr>
  </w:style>
  <w:style w:type="paragraph" w:styleId="BalloonText">
    <w:name w:val="Balloon Text"/>
    <w:basedOn w:val="Normal"/>
    <w:link w:val="BalloonTextChar"/>
    <w:uiPriority w:val="99"/>
    <w:semiHidden/>
    <w:unhideWhenUsed/>
    <w:rsid w:val="00494D6E"/>
    <w:rPr>
      <w:rFonts w:ascii="Tahoma" w:hAnsi="Tahoma" w:cs="Tahoma"/>
      <w:sz w:val="16"/>
      <w:szCs w:val="16"/>
    </w:rPr>
  </w:style>
  <w:style w:type="character" w:customStyle="1" w:styleId="BalloonTextChar">
    <w:name w:val="Balloon Text Char"/>
    <w:basedOn w:val="DefaultParagraphFont"/>
    <w:link w:val="BalloonText"/>
    <w:uiPriority w:val="99"/>
    <w:semiHidden/>
    <w:rsid w:val="00494D6E"/>
    <w:rPr>
      <w:rFonts w:ascii="Tahoma" w:hAnsi="Tahoma" w:cs="Tahoma"/>
      <w:sz w:val="16"/>
      <w:szCs w:val="16"/>
      <w:lang w:eastAsia="en-AU"/>
    </w:rPr>
  </w:style>
  <w:style w:type="character" w:customStyle="1" w:styleId="Heading2Char">
    <w:name w:val="Heading 2 Char"/>
    <w:basedOn w:val="DefaultParagraphFont"/>
    <w:link w:val="Heading2"/>
    <w:uiPriority w:val="9"/>
    <w:rsid w:val="00956E27"/>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tshouse@melbourne.vic.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Leah Pavlidis</cp:lastModifiedBy>
  <cp:revision>1</cp:revision>
  <dcterms:created xsi:type="dcterms:W3CDTF">2018-06-13T23:16:00Z</dcterms:created>
  <dcterms:modified xsi:type="dcterms:W3CDTF">2018-06-14T00:00:00Z</dcterms:modified>
</cp:coreProperties>
</file>